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E0" w:rsidRDefault="00EB64E0" w:rsidP="00EB64E0">
      <w:pPr>
        <w:pStyle w:val="DefaultStyle"/>
        <w:tabs>
          <w:tab w:val="left" w:pos="191"/>
          <w:tab w:val="left" w:pos="474"/>
        </w:tabs>
        <w:bidi/>
        <w:jc w:val="center"/>
      </w:pPr>
      <w:r>
        <w:rPr>
          <w:rFonts w:cs="Traditional Arabic"/>
          <w:b/>
          <w:bCs/>
          <w:sz w:val="56"/>
          <w:szCs w:val="56"/>
          <w:rtl/>
        </w:rPr>
        <w:t>نظام مقرأة إلكترونية متطور</w:t>
      </w:r>
    </w:p>
    <w:p w:rsidR="00EB64E0" w:rsidRDefault="00EB64E0" w:rsidP="00EB64E0">
      <w:pPr>
        <w:pStyle w:val="DefaultStyle"/>
        <w:tabs>
          <w:tab w:val="left" w:pos="191"/>
          <w:tab w:val="left" w:pos="474"/>
        </w:tabs>
        <w:bidi/>
        <w:jc w:val="center"/>
      </w:pPr>
      <w:r>
        <w:rPr>
          <w:rFonts w:cs="Traditional Arabic"/>
          <w:b/>
          <w:bCs/>
          <w:sz w:val="56"/>
          <w:szCs w:val="56"/>
          <w:rtl/>
        </w:rPr>
        <w:t xml:space="preserve"> لتعليم القرآن الكريم وعلومه حسب الضوابط الشرعية</w:t>
      </w:r>
    </w:p>
    <w:p w:rsidR="00EB64E0" w:rsidRDefault="00EB64E0" w:rsidP="00EB64E0">
      <w:pPr>
        <w:pStyle w:val="DefaultStyle"/>
        <w:tabs>
          <w:tab w:val="left" w:pos="191"/>
          <w:tab w:val="left" w:pos="474"/>
        </w:tabs>
        <w:bidi/>
        <w:jc w:val="center"/>
      </w:pPr>
    </w:p>
    <w:p w:rsidR="00EB64E0" w:rsidRDefault="00EB64E0" w:rsidP="00EB64E0">
      <w:pPr>
        <w:pStyle w:val="DefaultStyle"/>
        <w:tabs>
          <w:tab w:val="left" w:pos="191"/>
          <w:tab w:val="left" w:pos="474"/>
        </w:tabs>
        <w:bidi/>
        <w:jc w:val="center"/>
      </w:pPr>
      <w:r>
        <w:rPr>
          <w:rFonts w:cs="Traditional Arabic"/>
          <w:sz w:val="52"/>
          <w:szCs w:val="52"/>
          <w:rtl/>
        </w:rPr>
        <w:t xml:space="preserve"> </w:t>
      </w:r>
    </w:p>
    <w:p w:rsidR="00EB64E0" w:rsidRDefault="00EB64E0" w:rsidP="00EB64E0">
      <w:pPr>
        <w:pStyle w:val="DefaultStyle"/>
        <w:tabs>
          <w:tab w:val="left" w:pos="191"/>
          <w:tab w:val="left" w:pos="474"/>
        </w:tabs>
        <w:bidi/>
        <w:spacing w:line="100" w:lineRule="atLeast"/>
        <w:jc w:val="center"/>
      </w:pPr>
      <w:r>
        <w:rPr>
          <w:rFonts w:ascii="Traditional Arabic" w:hAnsi="Traditional Arabic" w:cs="Traditional Arabic"/>
          <w:sz w:val="36"/>
          <w:szCs w:val="36"/>
          <w:rtl/>
        </w:rPr>
        <w:t>مركز الأبحاث الواعدة في أبحاث تقنية المعلومات لخدمة القرآن الكريم وعلومه (نور)</w:t>
      </w:r>
    </w:p>
    <w:p w:rsidR="00EB64E0" w:rsidRDefault="00EB64E0" w:rsidP="00EB64E0">
      <w:pPr>
        <w:pStyle w:val="DefaultStyle"/>
        <w:tabs>
          <w:tab w:val="left" w:pos="191"/>
          <w:tab w:val="left" w:pos="474"/>
        </w:tabs>
        <w:spacing w:line="100" w:lineRule="atLeast"/>
        <w:jc w:val="center"/>
      </w:pPr>
      <w:r>
        <w:rPr>
          <w:rFonts w:ascii="Traditional Arabic" w:hAnsi="Traditional Arabic" w:cs="Traditional Arabic"/>
          <w:sz w:val="36"/>
          <w:szCs w:val="36"/>
        </w:rPr>
        <w:t>(</w:t>
      </w:r>
      <w:r>
        <w:rPr>
          <w:rFonts w:ascii="Traditional Arabic" w:hAnsi="Traditional Arabic" w:cs="Traditional Arabic"/>
          <w:sz w:val="36"/>
          <w:szCs w:val="36"/>
          <w:rtl/>
        </w:rPr>
        <w:t>جامعة طيبة بالمدينة المنورة</w:t>
      </w:r>
      <w:r>
        <w:rPr>
          <w:rFonts w:ascii="Traditional Arabic" w:hAnsi="Traditional Arabic" w:cs="Traditional Arabic"/>
          <w:sz w:val="36"/>
          <w:szCs w:val="36"/>
        </w:rPr>
        <w:t>)</w:t>
      </w:r>
    </w:p>
    <w:p w:rsidR="00EB64E0" w:rsidRDefault="00EB64E0" w:rsidP="00EB64E0">
      <w:pPr>
        <w:pStyle w:val="DefaultStyle"/>
        <w:tabs>
          <w:tab w:val="left" w:pos="191"/>
          <w:tab w:val="left" w:pos="474"/>
        </w:tabs>
        <w:spacing w:line="100" w:lineRule="atLeast"/>
      </w:pPr>
    </w:p>
    <w:p w:rsidR="00EB64E0" w:rsidRDefault="00EB64E0" w:rsidP="00EB64E0">
      <w:pPr>
        <w:pStyle w:val="DefaultStyle"/>
        <w:tabs>
          <w:tab w:val="left" w:pos="191"/>
          <w:tab w:val="left" w:pos="474"/>
        </w:tabs>
        <w:spacing w:line="100" w:lineRule="atLeast"/>
      </w:pPr>
    </w:p>
    <w:p w:rsidR="00EB64E0" w:rsidRDefault="00EB64E0" w:rsidP="00EB64E0">
      <w:pPr>
        <w:pStyle w:val="DefaultStyle"/>
        <w:tabs>
          <w:tab w:val="left" w:pos="191"/>
          <w:tab w:val="left" w:pos="474"/>
        </w:tabs>
        <w:spacing w:line="100" w:lineRule="atLeast"/>
      </w:pPr>
    </w:p>
    <w:tbl>
      <w:tblPr>
        <w:bidiVisual/>
        <w:tblW w:w="9116" w:type="dxa"/>
        <w:jc w:val="center"/>
        <w:tblLook w:val="0000" w:firstRow="0" w:lastRow="0" w:firstColumn="0" w:lastColumn="0" w:noHBand="0" w:noVBand="0"/>
      </w:tblPr>
      <w:tblGrid>
        <w:gridCol w:w="3038"/>
        <w:gridCol w:w="3039"/>
        <w:gridCol w:w="3039"/>
      </w:tblGrid>
      <w:tr w:rsidR="00EB64E0" w:rsidTr="001F597C">
        <w:trPr>
          <w:jc w:val="center"/>
        </w:trPr>
        <w:tc>
          <w:tcPr>
            <w:tcW w:w="3038" w:type="dxa"/>
            <w:shd w:val="clear" w:color="auto" w:fill="FFFFFF"/>
            <w:vAlign w:val="center"/>
          </w:tcPr>
          <w:p w:rsidR="00EB64E0" w:rsidRDefault="00EB64E0" w:rsidP="001F597C">
            <w:pPr>
              <w:pStyle w:val="NoSpacing"/>
              <w:tabs>
                <w:tab w:val="left" w:pos="191"/>
                <w:tab w:val="left" w:pos="474"/>
              </w:tabs>
              <w:jc w:val="center"/>
            </w:pPr>
            <w:bookmarkStart w:id="0" w:name="_GoBack"/>
            <w:r>
              <w:rPr>
                <w:rFonts w:ascii="Traditional Arabic" w:hAnsi="Traditional Arabic" w:cs="Traditional Arabic"/>
                <w:b/>
                <w:bCs/>
                <w:sz w:val="36"/>
                <w:szCs w:val="36"/>
                <w:rtl/>
              </w:rPr>
              <w:t>محمد علي مناصر</w:t>
            </w:r>
          </w:p>
          <w:bookmarkEnd w:id="0"/>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مركز أبحاث نور</w:t>
            </w:r>
          </w:p>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كلية علوم وهندسة الحاسبات</w:t>
            </w:r>
          </w:p>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جامعة طيبة، بالمدينة المنورة</w:t>
            </w:r>
          </w:p>
        </w:tc>
        <w:tc>
          <w:tcPr>
            <w:tcW w:w="3039" w:type="dxa"/>
            <w:shd w:val="clear" w:color="auto" w:fill="FFFFFF"/>
            <w:vAlign w:val="center"/>
          </w:tcPr>
          <w:p w:rsidR="00EB64E0" w:rsidRDefault="00EB64E0" w:rsidP="001F597C">
            <w:pPr>
              <w:pStyle w:val="NoSpacing"/>
              <w:tabs>
                <w:tab w:val="left" w:pos="191"/>
                <w:tab w:val="left" w:pos="474"/>
              </w:tabs>
              <w:jc w:val="center"/>
            </w:pPr>
            <w:r>
              <w:rPr>
                <w:rFonts w:ascii="Traditional Arabic" w:hAnsi="Traditional Arabic" w:cs="Traditional Arabic" w:hint="cs"/>
                <w:b/>
                <w:bCs/>
                <w:sz w:val="36"/>
                <w:szCs w:val="36"/>
                <w:rtl/>
              </w:rPr>
              <w:t>إلياس بالخامسة</w:t>
            </w:r>
          </w:p>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مركز أبحاث نور</w:t>
            </w:r>
          </w:p>
          <w:p w:rsidR="00EB64E0" w:rsidRDefault="00EB64E0" w:rsidP="001F597C">
            <w:pPr>
              <w:pStyle w:val="NoSpacing"/>
              <w:tabs>
                <w:tab w:val="left" w:pos="191"/>
                <w:tab w:val="left" w:pos="474"/>
              </w:tabs>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EB64E0" w:rsidRDefault="00EB64E0" w:rsidP="001F597C">
            <w:pPr>
              <w:pStyle w:val="NoSpacing"/>
              <w:tabs>
                <w:tab w:val="left" w:pos="191"/>
                <w:tab w:val="left" w:pos="474"/>
              </w:tabs>
              <w:jc w:val="center"/>
              <w:rPr>
                <w:rtl/>
              </w:rPr>
            </w:pPr>
          </w:p>
          <w:p w:rsidR="00EB64E0" w:rsidRDefault="00EB64E0" w:rsidP="001F597C">
            <w:pPr>
              <w:pStyle w:val="NoSpacing"/>
              <w:tabs>
                <w:tab w:val="left" w:pos="191"/>
                <w:tab w:val="left" w:pos="474"/>
              </w:tabs>
              <w:jc w:val="center"/>
            </w:pPr>
          </w:p>
        </w:tc>
        <w:tc>
          <w:tcPr>
            <w:tcW w:w="3039" w:type="dxa"/>
            <w:shd w:val="clear" w:color="auto" w:fill="FFFFFF"/>
            <w:vAlign w:val="center"/>
          </w:tcPr>
          <w:p w:rsidR="00EB64E0" w:rsidRDefault="00EB64E0" w:rsidP="001F597C">
            <w:pPr>
              <w:pStyle w:val="NoSpacing"/>
              <w:tabs>
                <w:tab w:val="left" w:pos="191"/>
                <w:tab w:val="left" w:pos="474"/>
              </w:tabs>
              <w:jc w:val="center"/>
            </w:pPr>
            <w:r>
              <w:rPr>
                <w:rFonts w:ascii="Traditional Arabic" w:hAnsi="Traditional Arabic" w:cs="Traditional Arabic"/>
                <w:b/>
                <w:bCs/>
                <w:sz w:val="36"/>
                <w:szCs w:val="36"/>
                <w:rtl/>
              </w:rPr>
              <w:t>عمار عرباوي</w:t>
            </w:r>
          </w:p>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مركز أبحاث نور</w:t>
            </w:r>
          </w:p>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كلية علوم وهندسة الحاسبات</w:t>
            </w:r>
          </w:p>
          <w:p w:rsidR="00EB64E0" w:rsidRDefault="00EB64E0" w:rsidP="001F597C">
            <w:pPr>
              <w:pStyle w:val="NoSpacing"/>
              <w:tabs>
                <w:tab w:val="left" w:pos="191"/>
                <w:tab w:val="left" w:pos="474"/>
              </w:tabs>
              <w:jc w:val="center"/>
            </w:pPr>
            <w:r>
              <w:rPr>
                <w:rFonts w:ascii="Traditional Arabic" w:hAnsi="Traditional Arabic" w:cs="Traditional Arabic"/>
                <w:sz w:val="36"/>
                <w:szCs w:val="36"/>
                <w:rtl/>
              </w:rPr>
              <w:t>جامعة طيبة، بالمدينة المنورة</w:t>
            </w:r>
          </w:p>
        </w:tc>
      </w:tr>
      <w:tr w:rsidR="00EB64E0" w:rsidTr="001F597C">
        <w:trPr>
          <w:jc w:val="center"/>
        </w:trPr>
        <w:tc>
          <w:tcPr>
            <w:tcW w:w="3038" w:type="dxa"/>
            <w:shd w:val="clear" w:color="auto" w:fill="FFFFFF"/>
          </w:tcPr>
          <w:p w:rsidR="00EB64E0" w:rsidRDefault="00EB64E0" w:rsidP="001F597C">
            <w:pPr>
              <w:pStyle w:val="NoSpacing"/>
              <w:tabs>
                <w:tab w:val="left" w:pos="191"/>
                <w:tab w:val="left" w:pos="474"/>
              </w:tabs>
              <w:jc w:val="center"/>
              <w:rPr>
                <w:rFonts w:ascii="Traditional Arabic" w:hAnsi="Traditional Arabic" w:cs="Traditional Arabic"/>
              </w:rPr>
            </w:pPr>
            <w:r>
              <w:rPr>
                <w:rFonts w:ascii="Traditional Arabic" w:hAnsi="Traditional Arabic" w:cs="Traditional Arabic"/>
              </w:rPr>
              <w:t>eazmm@hotmail.com</w:t>
            </w:r>
          </w:p>
          <w:p w:rsidR="00EB64E0" w:rsidRDefault="00EB64E0" w:rsidP="001F597C">
            <w:pPr>
              <w:pStyle w:val="NoSpacing"/>
              <w:tabs>
                <w:tab w:val="left" w:pos="191"/>
                <w:tab w:val="left" w:pos="474"/>
              </w:tabs>
              <w:jc w:val="center"/>
            </w:pPr>
            <w:r>
              <w:t>00966 530948438</w:t>
            </w:r>
          </w:p>
        </w:tc>
        <w:tc>
          <w:tcPr>
            <w:tcW w:w="3039" w:type="dxa"/>
            <w:shd w:val="clear" w:color="auto" w:fill="FFFFFF"/>
          </w:tcPr>
          <w:p w:rsidR="00EB64E0" w:rsidRDefault="00EB64E0" w:rsidP="00AE2411">
            <w:pPr>
              <w:pStyle w:val="NoSpacing"/>
              <w:tabs>
                <w:tab w:val="left" w:pos="191"/>
                <w:tab w:val="left" w:pos="474"/>
              </w:tabs>
              <w:jc w:val="center"/>
              <w:rPr>
                <w:rFonts w:ascii="Traditional Arabic" w:hAnsi="Traditional Arabic" w:cs="Traditional Arabic"/>
              </w:rPr>
            </w:pPr>
            <w:r>
              <w:rPr>
                <w:rFonts w:ascii="Traditional Arabic" w:hAnsi="Traditional Arabic" w:cs="Traditional Arabic"/>
              </w:rPr>
              <w:t>belkhamza@</w:t>
            </w:r>
            <w:r w:rsidR="00AE2411">
              <w:rPr>
                <w:rFonts w:ascii="Traditional Arabic" w:hAnsi="Traditional Arabic" w:cs="Traditional Arabic"/>
              </w:rPr>
              <w:t>yahoo</w:t>
            </w:r>
            <w:r>
              <w:rPr>
                <w:rFonts w:ascii="Traditional Arabic" w:hAnsi="Traditional Arabic" w:cs="Traditional Arabic"/>
              </w:rPr>
              <w:t>.com</w:t>
            </w:r>
          </w:p>
          <w:p w:rsidR="00EB64E0" w:rsidRDefault="00EB64E0" w:rsidP="001F597C">
            <w:pPr>
              <w:pStyle w:val="NoSpacing"/>
              <w:tabs>
                <w:tab w:val="left" w:pos="191"/>
                <w:tab w:val="left" w:pos="474"/>
              </w:tabs>
              <w:jc w:val="center"/>
              <w:rPr>
                <w:rtl/>
              </w:rPr>
            </w:pPr>
            <w:r>
              <w:t>00966 565113172</w:t>
            </w:r>
          </w:p>
        </w:tc>
        <w:tc>
          <w:tcPr>
            <w:tcW w:w="3039" w:type="dxa"/>
            <w:shd w:val="clear" w:color="auto" w:fill="FFFFFF"/>
          </w:tcPr>
          <w:p w:rsidR="00EB64E0" w:rsidRDefault="00EB64E0" w:rsidP="001F597C">
            <w:pPr>
              <w:pStyle w:val="NoSpacing"/>
              <w:tabs>
                <w:tab w:val="left" w:pos="191"/>
                <w:tab w:val="left" w:pos="474"/>
              </w:tabs>
              <w:jc w:val="center"/>
              <w:rPr>
                <w:rFonts w:ascii="Traditional Arabic" w:hAnsi="Traditional Arabic" w:cs="Traditional Arabic"/>
              </w:rPr>
            </w:pPr>
            <w:r>
              <w:rPr>
                <w:rFonts w:ascii="Traditional Arabic" w:hAnsi="Traditional Arabic" w:cs="Traditional Arabic"/>
              </w:rPr>
              <w:t>aarbaoui@gmail.com</w:t>
            </w:r>
          </w:p>
          <w:p w:rsidR="00EB64E0" w:rsidRDefault="00EB64E0" w:rsidP="001F597C">
            <w:pPr>
              <w:pStyle w:val="NoSpacing"/>
              <w:tabs>
                <w:tab w:val="left" w:pos="191"/>
                <w:tab w:val="left" w:pos="474"/>
              </w:tabs>
              <w:jc w:val="center"/>
            </w:pPr>
            <w:r>
              <w:t>00966 508220102</w:t>
            </w:r>
          </w:p>
        </w:tc>
      </w:tr>
    </w:tbl>
    <w:p w:rsidR="00EB64E0" w:rsidRDefault="00EB64E0" w:rsidP="00EB64E0">
      <w:pPr>
        <w:pStyle w:val="DefaultStyle"/>
        <w:tabs>
          <w:tab w:val="left" w:pos="191"/>
          <w:tab w:val="left" w:pos="474"/>
        </w:tabs>
        <w:spacing w:line="100" w:lineRule="atLeast"/>
      </w:pPr>
    </w:p>
    <w:p w:rsidR="00EB64E0" w:rsidRDefault="00EB64E0" w:rsidP="00EB64E0">
      <w:pPr>
        <w:pStyle w:val="DefaultStyle"/>
        <w:tabs>
          <w:tab w:val="left" w:pos="191"/>
          <w:tab w:val="left" w:pos="474"/>
        </w:tabs>
        <w:bidi/>
        <w:jc w:val="center"/>
        <w:rPr>
          <w:rtl/>
        </w:rPr>
      </w:pPr>
    </w:p>
    <w:p w:rsidR="00EB64E0" w:rsidRDefault="00EB64E0" w:rsidP="00EB64E0">
      <w:pPr>
        <w:pStyle w:val="DefaultStyle"/>
        <w:tabs>
          <w:tab w:val="left" w:pos="191"/>
          <w:tab w:val="left" w:pos="474"/>
        </w:tabs>
        <w:bidi/>
        <w:jc w:val="center"/>
        <w:rPr>
          <w:rtl/>
        </w:rPr>
      </w:pPr>
    </w:p>
    <w:p w:rsidR="00EB64E0" w:rsidRDefault="00EB64E0" w:rsidP="00EB64E0">
      <w:pPr>
        <w:pStyle w:val="DefaultStyle"/>
        <w:tabs>
          <w:tab w:val="left" w:pos="191"/>
          <w:tab w:val="left" w:pos="474"/>
        </w:tabs>
        <w:bidi/>
        <w:jc w:val="center"/>
        <w:rPr>
          <w:rtl/>
        </w:rPr>
      </w:pPr>
    </w:p>
    <w:p w:rsidR="00EB64E0" w:rsidRDefault="00EB64E0" w:rsidP="00EB64E0">
      <w:pPr>
        <w:pStyle w:val="DefaultStyle"/>
        <w:tabs>
          <w:tab w:val="left" w:pos="191"/>
          <w:tab w:val="left" w:pos="474"/>
        </w:tabs>
        <w:bidi/>
        <w:jc w:val="center"/>
        <w:rPr>
          <w:rtl/>
        </w:rPr>
      </w:pPr>
    </w:p>
    <w:p w:rsidR="00EB64E0" w:rsidRDefault="00EB64E0" w:rsidP="00EB64E0">
      <w:pPr>
        <w:pStyle w:val="DefaultStyle"/>
        <w:tabs>
          <w:tab w:val="left" w:pos="191"/>
          <w:tab w:val="left" w:pos="474"/>
        </w:tabs>
        <w:bidi/>
        <w:jc w:val="center"/>
        <w:rPr>
          <w:rtl/>
        </w:rPr>
      </w:pPr>
    </w:p>
    <w:p w:rsidR="00EB64E0" w:rsidRDefault="00EB64E0" w:rsidP="00EB64E0">
      <w:pPr>
        <w:pStyle w:val="DefaultStyle"/>
        <w:tabs>
          <w:tab w:val="left" w:pos="191"/>
          <w:tab w:val="left" w:pos="474"/>
        </w:tabs>
        <w:bidi/>
        <w:jc w:val="center"/>
        <w:rPr>
          <w:rtl/>
        </w:rPr>
      </w:pPr>
    </w:p>
    <w:p w:rsidR="002646A3" w:rsidRDefault="002646A3" w:rsidP="00EB64E0">
      <w:pPr>
        <w:pStyle w:val="DefaultStyle"/>
        <w:tabs>
          <w:tab w:val="left" w:pos="191"/>
          <w:tab w:val="left" w:pos="474"/>
        </w:tabs>
        <w:bidi/>
        <w:jc w:val="both"/>
        <w:rPr>
          <w:rtl/>
        </w:rPr>
      </w:pPr>
    </w:p>
    <w:p w:rsidR="002646A3" w:rsidRDefault="002646A3" w:rsidP="002646A3">
      <w:pPr>
        <w:pStyle w:val="DefaultStyle"/>
        <w:tabs>
          <w:tab w:val="left" w:pos="191"/>
          <w:tab w:val="left" w:pos="474"/>
        </w:tabs>
        <w:bidi/>
        <w:jc w:val="both"/>
        <w:rPr>
          <w:rtl/>
        </w:rPr>
      </w:pPr>
    </w:p>
    <w:p w:rsidR="000B755C" w:rsidRDefault="000B755C" w:rsidP="000B755C">
      <w:pPr>
        <w:pStyle w:val="DefaultStyle"/>
        <w:tabs>
          <w:tab w:val="left" w:pos="191"/>
          <w:tab w:val="left" w:pos="474"/>
        </w:tabs>
        <w:bidi/>
        <w:jc w:val="both"/>
        <w:rPr>
          <w:rtl/>
        </w:rPr>
      </w:pPr>
    </w:p>
    <w:p w:rsidR="000B755C" w:rsidRDefault="000B755C" w:rsidP="000B755C">
      <w:pPr>
        <w:pStyle w:val="DefaultStyle"/>
        <w:tabs>
          <w:tab w:val="left" w:pos="191"/>
          <w:tab w:val="left" w:pos="474"/>
        </w:tabs>
        <w:bidi/>
        <w:jc w:val="both"/>
        <w:rPr>
          <w:rtl/>
        </w:rPr>
      </w:pPr>
    </w:p>
    <w:p w:rsidR="00E667B4" w:rsidRPr="00455C6B" w:rsidRDefault="00E667B4" w:rsidP="00E667B4">
      <w:pPr>
        <w:pStyle w:val="DefaultStyle"/>
        <w:tabs>
          <w:tab w:val="left" w:pos="191"/>
          <w:tab w:val="left" w:pos="474"/>
        </w:tabs>
        <w:bidi/>
        <w:jc w:val="both"/>
        <w:rPr>
          <w:sz w:val="32"/>
          <w:szCs w:val="32"/>
        </w:rPr>
      </w:pPr>
      <w:r w:rsidRPr="00455C6B">
        <w:rPr>
          <w:rFonts w:eastAsia="Times New Roman" w:cs="Traditional Arabic"/>
          <w:bCs/>
          <w:sz w:val="32"/>
          <w:szCs w:val="32"/>
          <w:u w:val="single"/>
          <w:rtl/>
        </w:rPr>
        <w:lastRenderedPageBreak/>
        <w:t>ملخص البحث</w:t>
      </w:r>
    </w:p>
    <w:p w:rsidR="00E667B4" w:rsidRPr="00455C6B" w:rsidRDefault="00E667B4" w:rsidP="00E667B4">
      <w:pPr>
        <w:pStyle w:val="DefaultStyle"/>
        <w:tabs>
          <w:tab w:val="left" w:pos="191"/>
          <w:tab w:val="left" w:pos="474"/>
        </w:tabs>
        <w:bidi/>
        <w:jc w:val="both"/>
        <w:rPr>
          <w:sz w:val="32"/>
          <w:szCs w:val="32"/>
        </w:rPr>
      </w:pPr>
      <w:r w:rsidRPr="00455C6B">
        <w:rPr>
          <w:rFonts w:eastAsia="Times New Roman" w:cs="Traditional Arabic"/>
          <w:sz w:val="32"/>
          <w:szCs w:val="32"/>
          <w:rtl/>
        </w:rPr>
        <w:t>يهدف هذا البحث إلى</w:t>
      </w:r>
      <w:r>
        <w:rPr>
          <w:rFonts w:eastAsia="Times New Roman" w:cs="Traditional Arabic" w:hint="cs"/>
          <w:sz w:val="32"/>
          <w:szCs w:val="32"/>
          <w:rtl/>
        </w:rPr>
        <w:t xml:space="preserve"> عرض مراحل</w:t>
      </w:r>
      <w:r w:rsidRPr="00455C6B">
        <w:rPr>
          <w:rFonts w:eastAsia="Times New Roman" w:cs="Traditional Arabic"/>
          <w:sz w:val="32"/>
          <w:szCs w:val="32"/>
          <w:rtl/>
        </w:rPr>
        <w:t xml:space="preserve"> تطوير نظام متكامل لمقرأة إلكترونية ، لخدمة كتاب الله تعالى وتعلميه إلى الناس، وذلك بتوفير بيئة تعليمية سليمة خالية من المحاذير الشرعية، غنية بالمحتوى الرقمي الشرعي المنهجي ، الذي </w:t>
      </w:r>
      <w:r>
        <w:rPr>
          <w:rFonts w:eastAsia="Times New Roman" w:cs="Traditional Arabic" w:hint="cs"/>
          <w:sz w:val="32"/>
          <w:szCs w:val="32"/>
          <w:rtl/>
        </w:rPr>
        <w:t>ي</w:t>
      </w:r>
      <w:r w:rsidRPr="00455C6B">
        <w:rPr>
          <w:rFonts w:eastAsia="Times New Roman" w:cs="Traditional Arabic"/>
          <w:sz w:val="32"/>
          <w:szCs w:val="32"/>
          <w:rtl/>
        </w:rPr>
        <w:t>تم اعتماده من قبل جهات تعلمية شرعية متخصصة في هذا المجال، ومبني على أسس علمية صحيحة، وللوصول إ</w:t>
      </w:r>
      <w:r>
        <w:rPr>
          <w:rFonts w:eastAsia="Times New Roman" w:cs="Traditional Arabic"/>
          <w:sz w:val="32"/>
          <w:szCs w:val="32"/>
          <w:rtl/>
        </w:rPr>
        <w:t>لى أكبر شريحة ممكنة من المسلمين</w:t>
      </w:r>
      <w:r w:rsidRPr="00455C6B">
        <w:rPr>
          <w:rFonts w:eastAsia="Times New Roman" w:cs="Traditional Arabic"/>
          <w:sz w:val="32"/>
          <w:szCs w:val="32"/>
          <w:rtl/>
        </w:rPr>
        <w:t xml:space="preserve">، بالإضافة إلى تطوير أدوات فعالة تساهم في إدارة وتسيير حلقات تحفيظ وتعليم القرآن الكريم وعلومه للناس، ومتابعة أداء الطلاب، وتقديم أفضل الخدمات الممكنة لهم، وتحفيزهم على  المشاركة والاستمرار، والوصول إليهم في أماكنهم  ، وتقديم هذا النظام في أفضل صورة ممكنة وذلك بالجمع بين  أفضل تقنيات وطرق التعليم الحديثة وأحدث التطورات التقنية بالإضافة إلى توفير أفضل المواد الشرعية بطريقة </w:t>
      </w:r>
      <w:r>
        <w:rPr>
          <w:rFonts w:eastAsia="Times New Roman" w:cs="Traditional Arabic" w:hint="cs"/>
          <w:sz w:val="32"/>
          <w:szCs w:val="32"/>
          <w:rtl/>
        </w:rPr>
        <w:t>فعالة</w:t>
      </w:r>
      <w:r w:rsidRPr="00455C6B">
        <w:rPr>
          <w:rFonts w:eastAsia="Times New Roman" w:cs="Traditional Arabic"/>
          <w:sz w:val="32"/>
          <w:szCs w:val="32"/>
          <w:rtl/>
        </w:rPr>
        <w:t xml:space="preserve">، على </w:t>
      </w:r>
      <w:r>
        <w:rPr>
          <w:rFonts w:eastAsia="Times New Roman" w:cs="Traditional Arabic" w:hint="cs"/>
          <w:sz w:val="32"/>
          <w:szCs w:val="32"/>
          <w:rtl/>
        </w:rPr>
        <w:t>مختلف الأجهزة</w:t>
      </w:r>
      <w:r w:rsidRPr="00455C6B">
        <w:rPr>
          <w:rFonts w:eastAsia="Times New Roman" w:cs="Traditional Arabic"/>
          <w:sz w:val="32"/>
          <w:szCs w:val="32"/>
          <w:rtl/>
        </w:rPr>
        <w:t xml:space="preserve"> الذكية.</w:t>
      </w:r>
    </w:p>
    <w:p w:rsidR="00E667B4" w:rsidRPr="00455C6B" w:rsidRDefault="00E667B4" w:rsidP="00E667B4">
      <w:pPr>
        <w:pStyle w:val="DefaultStyle"/>
        <w:tabs>
          <w:tab w:val="left" w:pos="191"/>
          <w:tab w:val="left" w:pos="474"/>
        </w:tabs>
        <w:bidi/>
        <w:jc w:val="both"/>
        <w:rPr>
          <w:sz w:val="32"/>
          <w:szCs w:val="32"/>
        </w:rPr>
      </w:pPr>
      <w:r w:rsidRPr="00455C6B">
        <w:rPr>
          <w:rFonts w:eastAsia="Times New Roman" w:cs="Traditional Arabic"/>
          <w:sz w:val="32"/>
          <w:szCs w:val="32"/>
          <w:rtl/>
        </w:rPr>
        <w:t>وسيتم توفير هذه المقارئ للأفراد (كالمشايخ والمدرسين ومعلمي الق</w:t>
      </w:r>
      <w:r>
        <w:rPr>
          <w:rFonts w:eastAsia="Times New Roman" w:cs="Traditional Arabic"/>
          <w:sz w:val="32"/>
          <w:szCs w:val="32"/>
          <w:rtl/>
        </w:rPr>
        <w:t>رآن الكريم والمقرئين والمجيزين)</w:t>
      </w:r>
      <w:r w:rsidRPr="00455C6B">
        <w:rPr>
          <w:rFonts w:eastAsia="Times New Roman" w:cs="Traditional Arabic"/>
          <w:sz w:val="32"/>
          <w:szCs w:val="32"/>
          <w:rtl/>
        </w:rPr>
        <w:t>، أو الجهات (المراكز التعليمية، الجامعات، المعاهد، والمراكز الإسلامية، والجمعيات وحلقات تحفيظ القرآن).</w:t>
      </w:r>
    </w:p>
    <w:p w:rsidR="00E667B4" w:rsidRDefault="00E667B4" w:rsidP="00E667B4">
      <w:pPr>
        <w:pStyle w:val="DefaultStyle"/>
        <w:tabs>
          <w:tab w:val="left" w:pos="191"/>
          <w:tab w:val="left" w:pos="474"/>
        </w:tabs>
        <w:bidi/>
        <w:jc w:val="both"/>
        <w:rPr>
          <w:sz w:val="32"/>
          <w:szCs w:val="32"/>
          <w:rtl/>
        </w:rPr>
      </w:pPr>
      <w:r w:rsidRPr="00455C6B">
        <w:rPr>
          <w:rFonts w:eastAsia="Times New Roman" w:cs="Traditional Arabic"/>
          <w:sz w:val="32"/>
          <w:szCs w:val="32"/>
          <w:rtl/>
        </w:rPr>
        <w:t xml:space="preserve">ولتوفير هذه المقارئ بأقل التكاليف </w:t>
      </w:r>
      <w:r>
        <w:rPr>
          <w:rFonts w:eastAsia="Times New Roman" w:cs="Traditional Arabic"/>
          <w:sz w:val="32"/>
          <w:szCs w:val="32"/>
          <w:rtl/>
        </w:rPr>
        <w:t>الممكنة، ولتوحيد الجهود</w:t>
      </w:r>
      <w:r w:rsidRPr="00455C6B">
        <w:rPr>
          <w:rFonts w:eastAsia="Times New Roman" w:cs="Traditional Arabic"/>
          <w:sz w:val="32"/>
          <w:szCs w:val="32"/>
          <w:rtl/>
        </w:rPr>
        <w:t xml:space="preserve">، وضمان استمرارية الدعم  </w:t>
      </w:r>
      <w:r>
        <w:rPr>
          <w:rFonts w:eastAsia="Times New Roman" w:cs="Traditional Arabic"/>
          <w:sz w:val="32"/>
          <w:szCs w:val="32"/>
          <w:rtl/>
        </w:rPr>
        <w:t>والتطوير، وبناء محتوى رقمي</w:t>
      </w:r>
      <w:r>
        <w:rPr>
          <w:rFonts w:eastAsia="Times New Roman" w:cs="Traditional Arabic" w:hint="cs"/>
          <w:sz w:val="32"/>
          <w:szCs w:val="32"/>
          <w:rtl/>
        </w:rPr>
        <w:t xml:space="preserve"> شرعي</w:t>
      </w:r>
      <w:r>
        <w:rPr>
          <w:rFonts w:eastAsia="Times New Roman" w:cs="Traditional Arabic"/>
          <w:sz w:val="32"/>
          <w:szCs w:val="32"/>
          <w:rtl/>
        </w:rPr>
        <w:t xml:space="preserve"> غني</w:t>
      </w:r>
      <w:r w:rsidRPr="00455C6B">
        <w:rPr>
          <w:rFonts w:eastAsia="Times New Roman" w:cs="Traditional Arabic"/>
          <w:sz w:val="32"/>
          <w:szCs w:val="32"/>
          <w:rtl/>
        </w:rPr>
        <w:t xml:space="preserve">، </w:t>
      </w:r>
      <w:r>
        <w:rPr>
          <w:rFonts w:eastAsia="Times New Roman" w:cs="Traditional Arabic" w:hint="cs"/>
          <w:sz w:val="32"/>
          <w:szCs w:val="32"/>
          <w:rtl/>
        </w:rPr>
        <w:t>تم تطوير</w:t>
      </w:r>
      <w:r>
        <w:rPr>
          <w:rFonts w:eastAsia="Times New Roman" w:cs="Traditional Arabic"/>
          <w:sz w:val="32"/>
          <w:szCs w:val="32"/>
          <w:rtl/>
        </w:rPr>
        <w:t xml:space="preserve"> بيئة مركزية</w:t>
      </w:r>
      <w:r w:rsidRPr="00455C6B">
        <w:rPr>
          <w:rFonts w:eastAsia="Times New Roman" w:cs="Traditional Arabic"/>
          <w:sz w:val="32"/>
          <w:szCs w:val="32"/>
          <w:rtl/>
        </w:rPr>
        <w:t xml:space="preserve">، </w:t>
      </w:r>
      <w:r>
        <w:rPr>
          <w:rFonts w:eastAsia="Times New Roman" w:cs="Traditional Arabic" w:hint="cs"/>
          <w:sz w:val="32"/>
          <w:szCs w:val="32"/>
          <w:rtl/>
        </w:rPr>
        <w:t>و تحقيق</w:t>
      </w:r>
      <w:r w:rsidRPr="00455C6B">
        <w:rPr>
          <w:rFonts w:eastAsia="Times New Roman" w:cs="Traditional Arabic"/>
          <w:sz w:val="32"/>
          <w:szCs w:val="32"/>
          <w:rtl/>
        </w:rPr>
        <w:t xml:space="preserve"> هذا باستضا</w:t>
      </w:r>
      <w:r>
        <w:rPr>
          <w:rFonts w:eastAsia="Times New Roman" w:cs="Traditional Arabic"/>
          <w:sz w:val="32"/>
          <w:szCs w:val="32"/>
          <w:rtl/>
        </w:rPr>
        <w:t>فة هذه المقارئ على أحدث الخوادم، المتصلة بأسرع خطوط اتصال</w:t>
      </w:r>
      <w:r w:rsidRPr="00455C6B">
        <w:rPr>
          <w:rFonts w:eastAsia="Times New Roman" w:cs="Traditional Arabic"/>
          <w:sz w:val="32"/>
          <w:szCs w:val="32"/>
          <w:rtl/>
        </w:rPr>
        <w:t>، كما يمكن توفير هذه المقارئ تحت ترخيص المصادر المفتوحة.</w:t>
      </w:r>
    </w:p>
    <w:p w:rsidR="00E667B4" w:rsidRPr="002646A3" w:rsidRDefault="00E667B4" w:rsidP="00E667B4">
      <w:pPr>
        <w:jc w:val="both"/>
        <w:rPr>
          <w:rFonts w:ascii="Traditional Arabic" w:hAnsi="Traditional Arabic" w:cs="Traditional Arabic"/>
          <w:b/>
          <w:bCs/>
          <w:sz w:val="32"/>
          <w:szCs w:val="32"/>
          <w:u w:val="single"/>
          <w:rtl/>
        </w:rPr>
      </w:pPr>
      <w:r w:rsidRPr="002646A3">
        <w:rPr>
          <w:rFonts w:ascii="Traditional Arabic" w:hAnsi="Traditional Arabic" w:cs="Traditional Arabic"/>
          <w:b/>
          <w:bCs/>
          <w:sz w:val="32"/>
          <w:szCs w:val="32"/>
          <w:u w:val="single"/>
          <w:rtl/>
        </w:rPr>
        <w:t>أهداف البحث</w:t>
      </w:r>
    </w:p>
    <w:p w:rsidR="00E667B4" w:rsidRDefault="00E667B4" w:rsidP="00E667B4">
      <w:pPr>
        <w:pStyle w:val="DefaultStyle"/>
        <w:tabs>
          <w:tab w:val="left" w:pos="191"/>
          <w:tab w:val="left" w:pos="474"/>
        </w:tabs>
        <w:bidi/>
        <w:jc w:val="both"/>
        <w:rPr>
          <w:rFonts w:ascii="Traditional Arabic" w:hAnsi="Traditional Arabic" w:cs="Traditional Arabic"/>
          <w:sz w:val="32"/>
          <w:szCs w:val="32"/>
          <w:rtl/>
          <w:lang w:bidi="ar-IQ"/>
        </w:rPr>
      </w:pPr>
      <w:r w:rsidRPr="002646A3">
        <w:rPr>
          <w:rFonts w:ascii="Traditional Arabic" w:hAnsi="Traditional Arabic" w:cs="Traditional Arabic"/>
          <w:sz w:val="32"/>
          <w:szCs w:val="32"/>
          <w:rtl/>
        </w:rPr>
        <w:t>تتمثل أهداف البحث في تطوير بيئة تعليمية للعيش مع القرآن الكريم ملازمة للمستخدم في عصر التقنيات الحديثة كالأجهزة النقالة واللوحية وغيرها، تطوير نظام متكامل متطور يخدم شريحة واسعة من الأمة الإسلامية في سائر الأصقاع، توفير بيئة جديدة للدعوة إلى الله كتعليم غير المسلمين معاني القرآن وتفسيره وشرحه، تطوير بيئة تعليمية سليمة وفقا للضوابط الشرعية ، باستخدام أحدث تقنية المعلومات، توفير مادة علمية منظمة مخصصة مبسطة لجميع المراحل (مبتدئ ، متوسط ، متقدم) ، باستخدام أحدث تقنيات التعليم، توفير نظام متقدم سهل الاستخدام سواء للمعلم  أو الطالب وذلك عن طريق واجهات سلسة وسهلة، تطوير بيئة لغير الناطقين بغير اللغة العربية (اللغات المتوفرة حاليا : العربية ، الإنجليزية ، الفرنسية) كما يمكن</w:t>
      </w:r>
      <w:r>
        <w:rPr>
          <w:rFonts w:ascii="Traditional Arabic" w:hAnsi="Traditional Arabic" w:cs="Traditional Arabic" w:hint="cs"/>
          <w:sz w:val="32"/>
          <w:szCs w:val="32"/>
          <w:rtl/>
        </w:rPr>
        <w:t xml:space="preserve"> </w:t>
      </w:r>
      <w:r w:rsidRPr="00DB00ED">
        <w:rPr>
          <w:rFonts w:ascii="Traditional Arabic" w:hAnsi="Traditional Arabic" w:cs="Traditional Arabic"/>
          <w:sz w:val="32"/>
          <w:szCs w:val="32"/>
          <w:rtl/>
          <w:lang w:bidi="ar-IQ"/>
        </w:rPr>
        <w:t>إضافة لغات أخرى</w:t>
      </w:r>
      <w:r w:rsidRPr="00DB00ED">
        <w:rPr>
          <w:rFonts w:ascii="Traditional Arabic" w:hAnsi="Traditional Arabic" w:cs="Traditional Arabic" w:hint="cs"/>
          <w:sz w:val="32"/>
          <w:szCs w:val="32"/>
          <w:rtl/>
          <w:lang w:bidi="ar-IQ"/>
        </w:rPr>
        <w:t xml:space="preserve"> و </w:t>
      </w:r>
      <w:r w:rsidRPr="00DB00ED">
        <w:rPr>
          <w:rFonts w:ascii="Traditional Arabic" w:hAnsi="Traditional Arabic" w:cs="Traditional Arabic"/>
          <w:sz w:val="32"/>
          <w:szCs w:val="32"/>
          <w:rtl/>
          <w:lang w:bidi="ar-IQ"/>
        </w:rPr>
        <w:t>توفير بيئة متعددة اللغات في نفس الجلسة</w:t>
      </w:r>
      <w:r w:rsidRPr="00DB00ED">
        <w:rPr>
          <w:rFonts w:ascii="Traditional Arabic" w:hAnsi="Traditional Arabic" w:cs="Traditional Arabic" w:hint="cs"/>
          <w:sz w:val="32"/>
          <w:szCs w:val="32"/>
          <w:rtl/>
          <w:lang w:bidi="ar-IQ"/>
        </w:rPr>
        <w:t>.</w:t>
      </w:r>
    </w:p>
    <w:p w:rsidR="00E667B4" w:rsidRPr="00DB00ED" w:rsidRDefault="00E667B4" w:rsidP="00E667B4">
      <w:pPr>
        <w:pStyle w:val="DefaultStyle"/>
        <w:tabs>
          <w:tab w:val="left" w:pos="191"/>
          <w:tab w:val="left" w:pos="474"/>
        </w:tabs>
        <w:bidi/>
        <w:jc w:val="both"/>
        <w:rPr>
          <w:rFonts w:ascii="Traditional Arabic" w:hAnsi="Traditional Arabic" w:cs="Traditional Arabic"/>
          <w:sz w:val="32"/>
          <w:szCs w:val="32"/>
          <w:lang w:bidi="ar-IQ"/>
        </w:rPr>
      </w:pPr>
    </w:p>
    <w:p w:rsidR="00E667B4" w:rsidRPr="00DB00ED" w:rsidRDefault="00E667B4" w:rsidP="00E667B4">
      <w:pPr>
        <w:pStyle w:val="DefaultStyle"/>
        <w:tabs>
          <w:tab w:val="left" w:pos="191"/>
          <w:tab w:val="left" w:pos="474"/>
        </w:tabs>
        <w:bidi/>
        <w:jc w:val="both"/>
        <w:rPr>
          <w:rFonts w:ascii="Traditional Arabic" w:hAnsi="Traditional Arabic" w:cs="Traditional Arabic"/>
          <w:b/>
          <w:bCs/>
          <w:sz w:val="32"/>
          <w:szCs w:val="32"/>
          <w:u w:val="single"/>
          <w:rtl/>
          <w:lang w:bidi="ar-IQ"/>
        </w:rPr>
      </w:pPr>
      <w:r w:rsidRPr="00DB00ED">
        <w:rPr>
          <w:rFonts w:ascii="Traditional Arabic" w:hAnsi="Traditional Arabic" w:cs="Traditional Arabic" w:hint="eastAsia"/>
          <w:b/>
          <w:bCs/>
          <w:sz w:val="32"/>
          <w:szCs w:val="32"/>
          <w:u w:val="single"/>
          <w:rtl/>
          <w:lang w:bidi="ar-IQ"/>
        </w:rPr>
        <w:lastRenderedPageBreak/>
        <w:t>خطة</w:t>
      </w:r>
      <w:r w:rsidRPr="00DB00ED">
        <w:rPr>
          <w:rFonts w:ascii="Traditional Arabic" w:hAnsi="Traditional Arabic" w:cs="Traditional Arabic"/>
          <w:b/>
          <w:bCs/>
          <w:sz w:val="32"/>
          <w:szCs w:val="32"/>
          <w:u w:val="single"/>
          <w:rtl/>
          <w:lang w:bidi="ar-IQ"/>
        </w:rPr>
        <w:t xml:space="preserve"> </w:t>
      </w:r>
      <w:r w:rsidRPr="00DB00ED">
        <w:rPr>
          <w:rFonts w:ascii="Traditional Arabic" w:hAnsi="Traditional Arabic" w:cs="Traditional Arabic" w:hint="eastAsia"/>
          <w:b/>
          <w:bCs/>
          <w:sz w:val="32"/>
          <w:szCs w:val="32"/>
          <w:u w:val="single"/>
          <w:rtl/>
          <w:lang w:bidi="ar-IQ"/>
        </w:rPr>
        <w:t>البحث</w:t>
      </w:r>
    </w:p>
    <w:p w:rsidR="00E667B4" w:rsidRPr="00B356D4" w:rsidRDefault="00E667B4" w:rsidP="00E667B4">
      <w:pPr>
        <w:pStyle w:val="DefaultStyle"/>
        <w:tabs>
          <w:tab w:val="left" w:pos="191"/>
          <w:tab w:val="left" w:pos="474"/>
        </w:tabs>
        <w:bidi/>
        <w:jc w:val="both"/>
        <w:rPr>
          <w:rFonts w:ascii="Traditional Arabic" w:hAnsi="Traditional Arabic" w:cs="Traditional Arabic"/>
          <w:sz w:val="32"/>
          <w:szCs w:val="32"/>
          <w:rtl/>
          <w:lang w:bidi="ar-IQ"/>
        </w:rPr>
      </w:pPr>
      <w:r w:rsidRPr="00B356D4">
        <w:rPr>
          <w:rFonts w:ascii="Traditional Arabic" w:hAnsi="Traditional Arabic" w:cs="Traditional Arabic" w:hint="eastAsia"/>
          <w:sz w:val="32"/>
          <w:szCs w:val="32"/>
          <w:rtl/>
          <w:lang w:bidi="ar-IQ"/>
        </w:rPr>
        <w:t>و</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يتضمن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البحث</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أولا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مقدمة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تشتمل</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على</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تعريف</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بالمقرأة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الالكترونية،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مع</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بيان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أهميتها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وضرورتها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وكيفية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الاستفادة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منها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في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العصر</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الحاضر</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ثانيا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يستعرض</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أهم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النقائص</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والسلبيات</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الواقعة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في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المقارئ</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الإلكترونية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الناشطة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حاليا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في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الشبكة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العنكبوتية،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ثم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يبين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بشيء</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من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التفصيل</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أهم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الشروط</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والضوابط</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اللازم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توفرها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في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هذه</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المقارئ</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لترقى</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إلى</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درجة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الاعتماد</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عليها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واعتبارها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في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عملية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تعليم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القرآن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الكريم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ثالثا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النتائج</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التطبيقات</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المتعلقة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بالمقرأة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الالكترونية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ويختم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البحث</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بعرض</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بعض</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التوصيات</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التي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نرى</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ضرورة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الأخذ</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بها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حاليا</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ومستقبلا</w:t>
      </w:r>
      <w:r w:rsidRPr="00B356D4">
        <w:rPr>
          <w:rFonts w:ascii="Traditional Arabic" w:hAnsi="Traditional Arabic" w:cs="Traditional Arabic"/>
          <w:sz w:val="32"/>
          <w:szCs w:val="32"/>
          <w:lang w:bidi="ar-IQ"/>
        </w:rPr>
        <w:t xml:space="preserve">. </w:t>
      </w:r>
    </w:p>
    <w:p w:rsidR="00E667B4" w:rsidRDefault="00E667B4" w:rsidP="00E667B4">
      <w:pPr>
        <w:pStyle w:val="DefaultStyle"/>
        <w:tabs>
          <w:tab w:val="left" w:pos="191"/>
          <w:tab w:val="left" w:pos="474"/>
        </w:tabs>
        <w:bidi/>
        <w:jc w:val="both"/>
        <w:rPr>
          <w:rFonts w:ascii="Traditional Arabic" w:hAnsi="Traditional Arabic" w:cs="Traditional Arabic"/>
          <w:sz w:val="32"/>
          <w:szCs w:val="32"/>
          <w:rtl/>
          <w:lang w:bidi="ar-IQ"/>
        </w:rPr>
      </w:pPr>
      <w:r w:rsidRPr="00DB00ED">
        <w:rPr>
          <w:rFonts w:ascii="Traditional Arabic" w:hAnsi="Traditional Arabic" w:cs="Traditional Arabic" w:hint="eastAsia"/>
          <w:b/>
          <w:bCs/>
          <w:sz w:val="32"/>
          <w:szCs w:val="32"/>
          <w:u w:val="single"/>
          <w:rtl/>
          <w:lang w:bidi="ar-IQ"/>
        </w:rPr>
        <w:t>كلمات</w:t>
      </w:r>
      <w:r w:rsidRPr="00DB00ED">
        <w:rPr>
          <w:rFonts w:ascii="Traditional Arabic" w:hAnsi="Traditional Arabic" w:cs="Traditional Arabic"/>
          <w:b/>
          <w:bCs/>
          <w:sz w:val="32"/>
          <w:szCs w:val="32"/>
          <w:u w:val="single"/>
          <w:rtl/>
          <w:lang w:bidi="ar-IQ"/>
        </w:rPr>
        <w:t xml:space="preserve"> </w:t>
      </w:r>
      <w:r w:rsidRPr="00DB00ED">
        <w:rPr>
          <w:rFonts w:ascii="Traditional Arabic" w:hAnsi="Traditional Arabic" w:cs="Traditional Arabic" w:hint="eastAsia"/>
          <w:b/>
          <w:bCs/>
          <w:sz w:val="32"/>
          <w:szCs w:val="32"/>
          <w:u w:val="single"/>
          <w:rtl/>
          <w:lang w:bidi="ar-IQ"/>
        </w:rPr>
        <w:t>مفتاحية</w:t>
      </w:r>
      <w:r>
        <w:rPr>
          <w:rFonts w:ascii="Traditional Arabic" w:hAnsi="Traditional Arabic" w:cs="Traditional Arabic" w:hint="cs"/>
          <w:sz w:val="32"/>
          <w:szCs w:val="32"/>
          <w:rtl/>
          <w:lang w:bidi="ar-IQ"/>
        </w:rPr>
        <w:t xml:space="preserve">: </w:t>
      </w:r>
      <w:r w:rsidRPr="00B356D4">
        <w:rPr>
          <w:rFonts w:ascii="Traditional Arabic" w:hAnsi="Traditional Arabic" w:cs="Traditional Arabic" w:hint="eastAsia"/>
          <w:sz w:val="32"/>
          <w:szCs w:val="32"/>
          <w:rtl/>
          <w:lang w:bidi="ar-IQ"/>
        </w:rPr>
        <w:t>مقرأة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مقرأة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إلكترونية</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التعليم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الإلكتروني</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التعليم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عن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بعد</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تعليم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القرآن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الكريم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عن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بعد</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تحفيظ</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القرآن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الكريم</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عن</w:t>
      </w:r>
      <w:r w:rsidRPr="00B356D4">
        <w:rPr>
          <w:rFonts w:ascii="Traditional Arabic" w:hAnsi="Traditional Arabic" w:cs="Traditional Arabic"/>
          <w:sz w:val="32"/>
          <w:szCs w:val="32"/>
          <w:rtl/>
          <w:lang w:bidi="ar-IQ"/>
        </w:rPr>
        <w:t xml:space="preserve"> </w:t>
      </w:r>
      <w:r w:rsidRPr="00B356D4">
        <w:rPr>
          <w:rFonts w:ascii="Traditional Arabic" w:hAnsi="Traditional Arabic" w:cs="Traditional Arabic" w:hint="eastAsia"/>
          <w:sz w:val="32"/>
          <w:szCs w:val="32"/>
          <w:rtl/>
          <w:lang w:bidi="ar-IQ"/>
        </w:rPr>
        <w:t>بعد</w:t>
      </w:r>
      <w:r w:rsidRPr="00B356D4">
        <w:rPr>
          <w:rFonts w:ascii="Traditional Arabic" w:hAnsi="Traditional Arabic" w:cs="Traditional Arabic"/>
          <w:sz w:val="32"/>
          <w:szCs w:val="32"/>
          <w:rtl/>
          <w:lang w:bidi="ar-IQ"/>
        </w:rPr>
        <w:t>.</w:t>
      </w:r>
    </w:p>
    <w:p w:rsidR="00E667B4" w:rsidRPr="002646A3" w:rsidRDefault="00E667B4" w:rsidP="00E667B4">
      <w:pPr>
        <w:jc w:val="both"/>
        <w:rPr>
          <w:rFonts w:ascii="Traditional Arabic" w:hAnsi="Traditional Arabic" w:cs="Traditional Arabic"/>
          <w:sz w:val="32"/>
          <w:szCs w:val="32"/>
          <w:lang w:bidi="ar-IQ"/>
        </w:rPr>
      </w:pPr>
    </w:p>
    <w:p w:rsidR="004C63CC" w:rsidRDefault="004C63CC" w:rsidP="00E667B4">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E9211F" w:rsidRPr="00DD12C0" w:rsidRDefault="00E9211F" w:rsidP="00DD12C0">
      <w:pPr>
        <w:pStyle w:val="DefaultStyle"/>
        <w:numPr>
          <w:ilvl w:val="0"/>
          <w:numId w:val="6"/>
        </w:numPr>
        <w:bidi/>
        <w:jc w:val="both"/>
        <w:rPr>
          <w:rFonts w:ascii="Traditional Arabic" w:hAnsi="Traditional Arabic" w:cs="Traditional Arabic"/>
          <w:sz w:val="32"/>
          <w:szCs w:val="32"/>
          <w:u w:val="single"/>
        </w:rPr>
      </w:pPr>
      <w:r w:rsidRPr="00DD12C0">
        <w:rPr>
          <w:rFonts w:ascii="Traditional Arabic" w:eastAsia="Times New Roman" w:hAnsi="Traditional Arabic" w:cs="Traditional Arabic"/>
          <w:bCs/>
          <w:sz w:val="32"/>
          <w:szCs w:val="32"/>
          <w:u w:val="single"/>
          <w:rtl/>
        </w:rPr>
        <w:lastRenderedPageBreak/>
        <w:t>مقدمة</w:t>
      </w:r>
      <w:r w:rsidR="00DD12C0">
        <w:rPr>
          <w:rFonts w:ascii="Traditional Arabic" w:eastAsia="Times New Roman" w:hAnsi="Traditional Arabic" w:cs="Traditional Arabic" w:hint="cs"/>
          <w:bCs/>
          <w:sz w:val="32"/>
          <w:szCs w:val="32"/>
          <w:u w:val="single"/>
          <w:rtl/>
        </w:rPr>
        <w:t xml:space="preserve"> </w:t>
      </w:r>
      <w:r w:rsidR="00DD12C0" w:rsidRPr="00DD12C0">
        <w:rPr>
          <w:rFonts w:ascii="Traditional Arabic" w:eastAsia="Times New Roman" w:hAnsi="Traditional Arabic" w:cs="Traditional Arabic" w:hint="cs"/>
          <w:bCs/>
          <w:sz w:val="32"/>
          <w:szCs w:val="32"/>
          <w:u w:val="single"/>
          <w:rtl/>
        </w:rPr>
        <w:t>:</w:t>
      </w:r>
    </w:p>
    <w:p w:rsidR="00E9211F" w:rsidRPr="00822E04" w:rsidRDefault="00E9211F" w:rsidP="00822E04">
      <w:pPr>
        <w:pStyle w:val="DefaultStyle"/>
        <w:keepNext/>
        <w:numPr>
          <w:ilvl w:val="0"/>
          <w:numId w:val="8"/>
        </w:numPr>
        <w:bidi/>
        <w:jc w:val="both"/>
        <w:rPr>
          <w:rFonts w:ascii="Traditional Arabic" w:hAnsi="Traditional Arabic" w:cs="Traditional Arabic"/>
          <w:sz w:val="32"/>
          <w:szCs w:val="32"/>
        </w:rPr>
      </w:pPr>
      <w:bookmarkStart w:id="1" w:name="_Toc348465174"/>
      <w:r w:rsidRPr="00822E04">
        <w:rPr>
          <w:rFonts w:ascii="Traditional Arabic" w:eastAsia="Times New Roman" w:hAnsi="Traditional Arabic" w:cs="Traditional Arabic"/>
          <w:bCs/>
          <w:sz w:val="32"/>
          <w:szCs w:val="32"/>
          <w:rtl/>
        </w:rPr>
        <w:t>تعريف المقرأة الإلكترونية:</w:t>
      </w:r>
      <w:bookmarkEnd w:id="1"/>
      <w:r w:rsidRPr="00822E04">
        <w:rPr>
          <w:rFonts w:ascii="Traditional Arabic" w:eastAsia="Times New Roman" w:hAnsi="Traditional Arabic" w:cs="Traditional Arabic"/>
          <w:bCs/>
          <w:sz w:val="32"/>
          <w:szCs w:val="32"/>
          <w:rtl/>
        </w:rPr>
        <w:t xml:space="preserve"> </w:t>
      </w: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b/>
          <w:bCs/>
          <w:sz w:val="32"/>
          <w:szCs w:val="32"/>
          <w:rtl/>
          <w:lang w:bidi="ar-IQ"/>
        </w:rPr>
        <w:t>- المَقْرَأَة:</w:t>
      </w:r>
      <w:r w:rsidRPr="00DD12C0">
        <w:rPr>
          <w:rFonts w:ascii="Traditional Arabic" w:hAnsi="Traditional Arabic" w:cs="Traditional Arabic"/>
          <w:sz w:val="32"/>
          <w:szCs w:val="32"/>
          <w:rtl/>
          <w:lang w:bidi="ar-IQ"/>
        </w:rPr>
        <w:t xml:space="preserve"> مَفْعَلَة بفتح العين من قرأ بالهمز ، ومصدره قراءة وقرآناً </w:t>
      </w:r>
      <w:r w:rsidRPr="00DD12C0">
        <w:rPr>
          <w:rFonts w:ascii="Traditional Arabic" w:hAnsi="Traditional Arabic" w:cs="Traditional Arabic"/>
          <w:sz w:val="32"/>
          <w:szCs w:val="32"/>
          <w:vertAlign w:val="superscript"/>
          <w:rtl/>
          <w:lang w:bidi="ar-IQ"/>
        </w:rPr>
        <w:t>(</w:t>
      </w:r>
      <w:r w:rsidRPr="00DD12C0">
        <w:rPr>
          <w:rStyle w:val="FootnoteAnchor"/>
          <w:rFonts w:ascii="Traditional Arabic" w:hAnsi="Traditional Arabic" w:cs="Traditional Arabic"/>
          <w:sz w:val="32"/>
          <w:szCs w:val="32"/>
          <w:rtl/>
          <w:lang w:bidi="ar-IQ"/>
        </w:rPr>
        <w:footnoteReference w:id="1"/>
      </w:r>
      <w:r w:rsidRPr="00DD12C0">
        <w:rPr>
          <w:rFonts w:ascii="Traditional Arabic" w:hAnsi="Traditional Arabic" w:cs="Traditional Arabic"/>
          <w:sz w:val="32"/>
          <w:szCs w:val="32"/>
          <w:vertAlign w:val="superscript"/>
          <w:rtl/>
          <w:lang w:bidi="ar-IQ"/>
        </w:rPr>
        <w:t>)</w:t>
      </w:r>
      <w:r w:rsidRPr="00DD12C0">
        <w:rPr>
          <w:rFonts w:ascii="Traditional Arabic" w:hAnsi="Traditional Arabic" w:cs="Traditional Arabic"/>
          <w:sz w:val="32"/>
          <w:szCs w:val="32"/>
          <w:rtl/>
          <w:lang w:bidi="ar-IQ"/>
        </w:rPr>
        <w:t xml:space="preserve">، وهو اسم مكان للموضع الذي يُجْتَمع فيه للقراءة. </w:t>
      </w: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وتُعرف المقرأة بأنها المكان الذي يجتمع فيه الطلاب للقراءة على شيخهم ، والجمع  مقارئ ، بالهمز وبالتسهيل.</w:t>
      </w:r>
    </w:p>
    <w:p w:rsidR="00E9211F" w:rsidRPr="00DD12C0" w:rsidRDefault="00E9211F" w:rsidP="00E9211F">
      <w:pPr>
        <w:pStyle w:val="DefaultStyle"/>
        <w:keepNext/>
        <w:bidi/>
        <w:ind w:firstLine="454"/>
        <w:jc w:val="both"/>
        <w:rPr>
          <w:rFonts w:ascii="Traditional Arabic" w:hAnsi="Traditional Arabic" w:cs="Traditional Arabic"/>
          <w:sz w:val="32"/>
          <w:szCs w:val="32"/>
        </w:rPr>
      </w:pPr>
      <w:r w:rsidRPr="00DD12C0">
        <w:rPr>
          <w:rFonts w:ascii="Traditional Arabic" w:hAnsi="Traditional Arabic" w:cs="Traditional Arabic"/>
          <w:b/>
          <w:bCs/>
          <w:sz w:val="32"/>
          <w:szCs w:val="32"/>
          <w:rtl/>
          <w:lang w:bidi="ar-IQ"/>
        </w:rPr>
        <w:t xml:space="preserve">- المَقْرَأَة الإلكترونية: </w:t>
      </w: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أي المعتمدة على الوسائط الإلكترونية ، ومن أحسن التعاريف للمقرأة الإلكترونية ، هو تعريف </w:t>
      </w:r>
      <w:r w:rsidRPr="00DD12C0">
        <w:rPr>
          <w:rFonts w:ascii="Traditional Arabic" w:hAnsi="Traditional Arabic" w:cs="Traditional Arabic"/>
          <w:sz w:val="32"/>
          <w:szCs w:val="32"/>
          <w:rtl/>
        </w:rPr>
        <w:t xml:space="preserve">المجلس العلمي بالهيئة العالمية لتحفيظ القرآن الكريم التابع لرابطة العالم </w:t>
      </w:r>
      <w:r w:rsidRPr="00DD12C0">
        <w:rPr>
          <w:rFonts w:ascii="Traditional Arabic" w:hAnsi="Traditional Arabic" w:cs="Traditional Arabic"/>
          <w:sz w:val="32"/>
          <w:szCs w:val="32"/>
          <w:rtl/>
          <w:lang w:bidi="ar-IQ"/>
        </w:rPr>
        <w:t>الإسلامي ، إذ قالوا: «هي عملية تعليم القرآن الكريم عبر وسيط إلكتروني».</w:t>
      </w: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ثم شرحوا الوسيط الإلكتروني بقولهم: ( تقنيات الاتصال بشبكة الإنترنت أو ما يقوم مقامها ) ،وقالوا: تشمل عملية التعليم تصحيح التلاوة وشرح الأحكام التجويدية ودراسة المنظومات في علم التجويد  والقراءات كالجزرية والشاطبة وغيرهما </w:t>
      </w:r>
      <w:r w:rsidRPr="00DD12C0">
        <w:rPr>
          <w:rFonts w:ascii="Traditional Arabic" w:hAnsi="Traditional Arabic" w:cs="Traditional Arabic"/>
          <w:sz w:val="32"/>
          <w:szCs w:val="32"/>
          <w:vertAlign w:val="superscript"/>
          <w:rtl/>
          <w:lang w:bidi="ar-IQ"/>
        </w:rPr>
        <w:t>(</w:t>
      </w:r>
      <w:r w:rsidRPr="00DD12C0">
        <w:rPr>
          <w:rStyle w:val="FootnoteAnchor"/>
          <w:rFonts w:ascii="Traditional Arabic" w:hAnsi="Traditional Arabic" w:cs="Traditional Arabic"/>
          <w:sz w:val="32"/>
          <w:szCs w:val="32"/>
          <w:rtl/>
          <w:lang w:bidi="ar-IQ"/>
        </w:rPr>
        <w:footnoteReference w:id="2"/>
      </w:r>
      <w:r w:rsidRPr="00DD12C0">
        <w:rPr>
          <w:rFonts w:ascii="Traditional Arabic" w:hAnsi="Traditional Arabic" w:cs="Traditional Arabic"/>
          <w:sz w:val="32"/>
          <w:szCs w:val="32"/>
          <w:vertAlign w:val="superscript"/>
          <w:rtl/>
          <w:lang w:bidi="ar-IQ"/>
        </w:rPr>
        <w:t>)</w:t>
      </w:r>
      <w:r w:rsidRPr="00DD12C0">
        <w:rPr>
          <w:rFonts w:ascii="Traditional Arabic" w:hAnsi="Traditional Arabic" w:cs="Traditional Arabic"/>
          <w:sz w:val="32"/>
          <w:szCs w:val="32"/>
          <w:rtl/>
          <w:lang w:bidi="ar-IQ"/>
        </w:rPr>
        <w:t>.</w:t>
      </w: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إذا فإنّ المقرأة الإلكترونية تطلق على المكان الافتراضي الذي به يجتمع المعلم بالطلاب ، فيقوم المعلم بإقراء الطلاب القرآن الكريم وتعليمهم أحكام التلاوة والتجويد وسائر العلوم كالتفسير ونحوه.</w:t>
      </w:r>
    </w:p>
    <w:p w:rsidR="00E9211F" w:rsidRPr="003C5E41" w:rsidRDefault="00E9211F" w:rsidP="00822E04">
      <w:pPr>
        <w:pStyle w:val="DefaultStyle"/>
        <w:numPr>
          <w:ilvl w:val="0"/>
          <w:numId w:val="8"/>
        </w:numPr>
        <w:bidi/>
        <w:jc w:val="both"/>
        <w:rPr>
          <w:rFonts w:ascii="Traditional Arabic" w:hAnsi="Traditional Arabic" w:cs="Traditional Arabic"/>
          <w:sz w:val="32"/>
          <w:szCs w:val="32"/>
        </w:rPr>
      </w:pPr>
      <w:r w:rsidRPr="003C5E41">
        <w:rPr>
          <w:rFonts w:ascii="Traditional Arabic" w:hAnsi="Traditional Arabic" w:cs="Traditional Arabic"/>
          <w:b/>
          <w:bCs/>
          <w:sz w:val="32"/>
          <w:szCs w:val="32"/>
          <w:rtl/>
          <w:lang w:bidi="ar-IQ"/>
        </w:rPr>
        <w:t>أهمية البحث:</w:t>
      </w: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كل بحث أهميته بأهمية الموضوع الذي يتناوله ، أو عِظَم المشكلة التي يحلها ، وليس أعظم من كتاب الله أهمية ، فأهمية هذا البحث مستمدة من أهمية المادة التي تدرس في هذه المقارئ الإلكترونية (كلام الله تعالى) ، فالهدف من هذه المقارئ تعليم الناس القرآن الكريم ، وقد قال صلى الله عليه </w:t>
      </w:r>
      <w:r w:rsidRPr="00DD12C0">
        <w:rPr>
          <w:rFonts w:ascii="Traditional Arabic" w:hAnsi="Traditional Arabic" w:cs="Traditional Arabic"/>
          <w:sz w:val="32"/>
          <w:szCs w:val="32"/>
          <w:rtl/>
          <w:lang w:bidi="ar-IQ"/>
        </w:rPr>
        <w:lastRenderedPageBreak/>
        <w:t>وسلّم : ((خيركم من تعلّم القرآن وعلمه</w:t>
      </w:r>
      <w:r w:rsidRPr="00DD12C0">
        <w:rPr>
          <w:rStyle w:val="FootnoteAnchor"/>
          <w:rFonts w:ascii="Traditional Arabic" w:hAnsi="Traditional Arabic" w:cs="Traditional Arabic"/>
          <w:sz w:val="32"/>
          <w:szCs w:val="32"/>
          <w:rtl/>
          <w:lang w:bidi="ar-IQ"/>
        </w:rPr>
        <w:footnoteReference w:id="3"/>
      </w:r>
      <w:r w:rsidRPr="00DD12C0">
        <w:rPr>
          <w:rFonts w:ascii="Traditional Arabic" w:hAnsi="Traditional Arabic" w:cs="Traditional Arabic"/>
          <w:sz w:val="32"/>
          <w:szCs w:val="32"/>
          <w:rtl/>
          <w:lang w:bidi="ar-IQ"/>
        </w:rPr>
        <w:t xml:space="preserve">)) ، ولا شك في أن إيجاد وسيلة لتعليم الناس القرآن هو من أعظم القربات وأفضل الطاعات. </w:t>
      </w:r>
    </w:p>
    <w:p w:rsidR="00E9211F" w:rsidRPr="00DD12C0" w:rsidRDefault="003743C8" w:rsidP="00822E04">
      <w:pPr>
        <w:pStyle w:val="DefaultStyle"/>
        <w:numPr>
          <w:ilvl w:val="0"/>
          <w:numId w:val="6"/>
        </w:numPr>
        <w:bidi/>
        <w:jc w:val="both"/>
        <w:rPr>
          <w:rFonts w:ascii="Traditional Arabic" w:hAnsi="Traditional Arabic" w:cs="Traditional Arabic"/>
          <w:sz w:val="32"/>
          <w:szCs w:val="32"/>
        </w:rPr>
      </w:pPr>
      <w:r>
        <w:rPr>
          <w:rFonts w:ascii="Traditional Arabic" w:hAnsi="Traditional Arabic" w:cs="Traditional Arabic" w:hint="cs"/>
          <w:b/>
          <w:bCs/>
          <w:sz w:val="32"/>
          <w:szCs w:val="32"/>
          <w:u w:val="single"/>
          <w:rtl/>
          <w:lang w:bidi="ar-IQ"/>
        </w:rPr>
        <w:t>واقع المقارئ الالكترونية</w:t>
      </w:r>
      <w:r w:rsidR="00E9211F" w:rsidRPr="00DD12C0">
        <w:rPr>
          <w:rFonts w:ascii="Traditional Arabic" w:hAnsi="Traditional Arabic" w:cs="Traditional Arabic"/>
          <w:b/>
          <w:bCs/>
          <w:sz w:val="32"/>
          <w:szCs w:val="32"/>
          <w:u w:val="single"/>
          <w:rtl/>
          <w:lang w:bidi="ar-IQ"/>
        </w:rPr>
        <w:t>:</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عدم توفر أنظمة مقارئ مخصصة ومتكاملة لتدريس القرآن الكريم وعلومه ، فالمتوفر حاليا غالبا ما يكون اعتمادا على أنظمة مستقلة غير مخصصة لغرض التعليم بل هي للمحادثة كسكايب (</w:t>
      </w:r>
      <w:r w:rsidRPr="00DD12C0">
        <w:rPr>
          <w:rFonts w:ascii="Traditional Arabic" w:hAnsi="Traditional Arabic" w:cs="Traditional Arabic"/>
          <w:sz w:val="32"/>
          <w:szCs w:val="32"/>
          <w:lang w:bidi="ar-IQ"/>
        </w:rPr>
        <w:t>skype</w:t>
      </w:r>
      <w:r w:rsidRPr="00DD12C0">
        <w:rPr>
          <w:rFonts w:ascii="Traditional Arabic" w:hAnsi="Traditional Arabic" w:cs="Traditional Arabic"/>
          <w:sz w:val="32"/>
          <w:szCs w:val="32"/>
          <w:rtl/>
          <w:lang w:bidi="ar-IQ"/>
        </w:rPr>
        <w:t>) و بالتولك (</w:t>
      </w:r>
      <w:r w:rsidRPr="00DD12C0">
        <w:rPr>
          <w:rFonts w:ascii="Traditional Arabic" w:hAnsi="Traditional Arabic" w:cs="Traditional Arabic"/>
          <w:sz w:val="32"/>
          <w:szCs w:val="32"/>
          <w:lang w:bidi="ar-IQ"/>
        </w:rPr>
        <w:t>paltalk</w:t>
      </w:r>
      <w:r w:rsidRPr="00DD12C0">
        <w:rPr>
          <w:rFonts w:ascii="Traditional Arabic" w:hAnsi="Traditional Arabic" w:cs="Traditional Arabic"/>
          <w:sz w:val="32"/>
          <w:szCs w:val="32"/>
          <w:rtl/>
          <w:lang w:bidi="ar-IQ"/>
        </w:rPr>
        <w:t>) وغيرها.</w:t>
      </w:r>
    </w:p>
    <w:p w:rsidR="00E9211F" w:rsidRPr="00DD12C0" w:rsidRDefault="00E9211F" w:rsidP="00E9211F">
      <w:pPr>
        <w:pStyle w:val="DefaultStyle"/>
        <w:bidi/>
        <w:ind w:left="709"/>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 وأما أنظمة التعليم الإلكتروني والتعليم عن بعد والصبورات الإلكترونية وغيرها فإنها لا توفر البيئة التعليمية المناسبة ولا المحتوى الرقمي المناسب لتعليم القرآن الكريم وعلومه.</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وجود عدد كبير من الطلاب الناطقين باللغة العربية و غيرها من اللغات، لا يستطيعون تعلم القرآن وعلومه إما لعدم وجود معلم أو لعدم قدرتهم على التنقل والذهاب إلى المساجد والمدارس والمراكز وغيرها (خاصة الدول غير العربية والمناطقة النائية).</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صعوبة تعليم النساء بسبب الصعوبات الاجتماعية و قلة المعلمات المتخصصات.</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وجود محاذير شرعية كثيرة في أغلب الأنظمة المستخدمة حاليا وتتمثل تلك المحاذير في الإعلانات والدعايات التسويقية المزعجة أو المخالفة للشرع والأخلاق.</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عدم توفر البيئة المتكاملة للتعليم والشرح المرئي فالاعتماد يكون غالبا على الصوت فقط.</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عدم توفر مادة علمية شرعية ومحتوى رقمي غني مدمج في البيئة.</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عدم توفر آلية لمتابعة تقدم الطلاب ومراقبة أداءهم والتواصل معهم في حال عدم اتصالهم في المقارئ.</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التكلفة العالية لإنشاء مثل هذه المقارئ وإعداد بيئة تعليمية افتراضية عند الشركات أو الجهات التي تقدم خدمات وحلول التعليم الإلكتروني.</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التكلفة العالية للاستضافة والدعم الفني واستدامة مثل هذه المشاريع التي تخدم القرآن الكريم </w:t>
      </w:r>
      <w:r w:rsidRPr="00DD12C0">
        <w:rPr>
          <w:rFonts w:ascii="Traditional Arabic" w:hAnsi="Traditional Arabic" w:cs="Traditional Arabic"/>
          <w:sz w:val="32"/>
          <w:szCs w:val="32"/>
          <w:rtl/>
          <w:lang w:bidi="ar-IQ"/>
        </w:rPr>
        <w:lastRenderedPageBreak/>
        <w:t>وعلومه.</w:t>
      </w:r>
    </w:p>
    <w:p w:rsidR="00E9211F" w:rsidRPr="00DD12C0" w:rsidRDefault="00E9211F" w:rsidP="00E9211F">
      <w:pPr>
        <w:pStyle w:val="DefaultStyle"/>
        <w:numPr>
          <w:ilvl w:val="0"/>
          <w:numId w:val="2"/>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عدم توفر ألية مناسبة لاختبار وتقييم الطالب في التجويد ، والتحفيظ وتعلم القرآن.</w:t>
      </w:r>
    </w:p>
    <w:p w:rsidR="00E9211F" w:rsidRPr="003743C8" w:rsidRDefault="003743C8" w:rsidP="003743C8">
      <w:pPr>
        <w:pStyle w:val="DefaultStyle"/>
        <w:numPr>
          <w:ilvl w:val="0"/>
          <w:numId w:val="6"/>
        </w:numPr>
        <w:bidi/>
        <w:jc w:val="both"/>
        <w:rPr>
          <w:rFonts w:ascii="Traditional Arabic" w:hAnsi="Traditional Arabic" w:cs="Traditional Arabic"/>
          <w:sz w:val="32"/>
          <w:szCs w:val="32"/>
        </w:rPr>
      </w:pPr>
      <w:r w:rsidRPr="003743C8">
        <w:rPr>
          <w:rFonts w:eastAsia="Times New Roman" w:cs="Traditional Arabic"/>
          <w:bCs/>
          <w:szCs w:val="36"/>
          <w:u w:val="single"/>
          <w:rtl/>
        </w:rPr>
        <w:t>ضوابط إقراء القرآن الكريم عبر المقارئ الإلكترونية</w:t>
      </w:r>
      <w:r>
        <w:rPr>
          <w:rFonts w:eastAsia="Times New Roman" w:cs="Traditional Arabic" w:hint="cs"/>
          <w:bCs/>
          <w:szCs w:val="36"/>
          <w:rtl/>
        </w:rPr>
        <w:t>:</w:t>
      </w:r>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2" w:name="_Toc348465189"/>
      <w:r w:rsidRPr="00015349">
        <w:rPr>
          <w:rFonts w:ascii="Traditional Arabic" w:hAnsi="Traditional Arabic" w:cs="Traditional Arabic"/>
          <w:b/>
          <w:bCs/>
          <w:szCs w:val="36"/>
          <w:rtl/>
        </w:rPr>
        <w:t>أولاً :ضوابط بيئة الإقراء (وسيلة الاتصال).</w:t>
      </w:r>
      <w:bookmarkEnd w:id="2"/>
    </w:p>
    <w:p w:rsidR="00F2604F" w:rsidRPr="00015349" w:rsidRDefault="00F2604F" w:rsidP="00F2604F">
      <w:pPr>
        <w:widowControl w:val="0"/>
        <w:numPr>
          <w:ilvl w:val="0"/>
          <w:numId w:val="9"/>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hint="cs"/>
          <w:szCs w:val="36"/>
          <w:rtl/>
        </w:rPr>
        <w:t xml:space="preserve"> </w:t>
      </w:r>
      <w:r w:rsidRPr="00015349">
        <w:rPr>
          <w:rFonts w:ascii="Traditional Arabic" w:hAnsi="Traditional Arabic" w:cs="Traditional Arabic"/>
          <w:szCs w:val="36"/>
          <w:rtl/>
        </w:rPr>
        <w:t>أنْ يكون الصوت على درجة عالية من الوضوح ، بحيث يَسمع الشيخُ الهمسَ والرخاوةَ والتفخيمَ والترقيقَ والتسهيلَ والرَّوْمَ والنَّبْرَ والغُنةَ في أحكامِها المُختلفة، مع قُدرةِ الدارس على استيعاب الملاحظات مِن الشيخ في هذه الدقائق وغيرها.</w:t>
      </w:r>
    </w:p>
    <w:p w:rsidR="00F2604F" w:rsidRPr="00015349" w:rsidRDefault="00F2604F" w:rsidP="00F2604F">
      <w:pPr>
        <w:widowControl w:val="0"/>
        <w:numPr>
          <w:ilvl w:val="0"/>
          <w:numId w:val="9"/>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 xml:space="preserve"> أنْ يتأكَّدَ الشيخُ المُجيزُ أنَّ هذا الدارسَ هو الذي أَكمَلَ معه الختمةَ في مَجالِسِها المختلفةِ، وذلك في حالات عدم وُجود رؤيةٍ مُباشِرةٍ بين الطرفَينِ.</w:t>
      </w:r>
    </w:p>
    <w:p w:rsidR="00F2604F" w:rsidRPr="00015349" w:rsidRDefault="00F2604F" w:rsidP="00F2604F">
      <w:pPr>
        <w:widowControl w:val="0"/>
        <w:numPr>
          <w:ilvl w:val="0"/>
          <w:numId w:val="9"/>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في حال الاتصال المَرئيِّ يجِبُ أنْ يَتزامَنَ ويَتطابَقَ نُطقُ الحروفِ والكلماتِ مع شَكْلِ الشفَتَينِ قِراءةً ووَقْفًا.</w:t>
      </w:r>
    </w:p>
    <w:p w:rsidR="00F2604F" w:rsidRPr="00015349" w:rsidRDefault="00F2604F" w:rsidP="00F2604F">
      <w:pPr>
        <w:widowControl w:val="0"/>
        <w:numPr>
          <w:ilvl w:val="0"/>
          <w:numId w:val="9"/>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تَكون سُرعةُ الاتصال بشبكة الإنترنت عالِيةً تَسمَحُ بسماع الملاحظات مُباشَرةً عند حُصولِها، وليسَ بعدَ أنْ يَكونَ الدارسُ قد تَجاوَزَ مَحِلَّ المُلاحَظةِ إلى غيرِها.</w:t>
      </w:r>
    </w:p>
    <w:p w:rsidR="00F2604F" w:rsidRPr="00015349" w:rsidRDefault="00F2604F" w:rsidP="00F2604F">
      <w:pPr>
        <w:widowControl w:val="0"/>
        <w:numPr>
          <w:ilvl w:val="0"/>
          <w:numId w:val="9"/>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عندما يتغيّر الصوْتُ أو يتقطّعُ بسبب وَسيلةِ نَقْلِ الصوْتِ أو يَتَضَخَّمُ أو يَتَباطَأُ أو يَنقَطعُ جزْءٌ مِن الآيةِ ؛ فعَلَى الشيخِ أن يطلب مِن الدارسِ إعادةَ المَقْطَعِ مرّةً أُخرَى.</w:t>
      </w:r>
    </w:p>
    <w:p w:rsidR="00F2604F" w:rsidRPr="00015349" w:rsidRDefault="00F2604F" w:rsidP="00F2604F">
      <w:pPr>
        <w:widowControl w:val="0"/>
        <w:numPr>
          <w:ilvl w:val="0"/>
          <w:numId w:val="9"/>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إذا لمْ يستطعِ الدارسُ تمْيِيزَ ملاحظة الشيخِ مع تَكرارِ نُطْقِها وشَرحِها مِن قِبَلِ الشيخِ ، وعدم قُدرةِ الدارسِ على نُطقِها بِشَكلٍ صحيحٍ وكان ذلك بسببِ الوسيلةِ الصوْتيةِ ، في هذه الحالةِ "تُحصَرُ هذه الملاحظات" ، ويُحدَّدُ موعِدٌ للقاء المُباشِرِ بيْن الطَرفَيْنِ لتصحيح جميع الملاحظات.</w:t>
      </w:r>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3" w:name="_Toc348465190"/>
      <w:r w:rsidRPr="00015349">
        <w:rPr>
          <w:rFonts w:ascii="Traditional Arabic" w:hAnsi="Traditional Arabic" w:cs="Traditional Arabic"/>
          <w:b/>
          <w:bCs/>
          <w:szCs w:val="36"/>
          <w:rtl/>
        </w:rPr>
        <w:t>ثانياً: ضوابط تصحيح التلاوة (الفردي والجماعي).</w:t>
      </w:r>
      <w:bookmarkEnd w:id="3"/>
    </w:p>
    <w:p w:rsidR="00F2604F" w:rsidRPr="00015349" w:rsidRDefault="00F2604F" w:rsidP="00F2604F">
      <w:pPr>
        <w:widowControl w:val="0"/>
        <w:numPr>
          <w:ilvl w:val="0"/>
          <w:numId w:val="10"/>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يشترط أن يكون المعلِّم متقنًا لقراءة القرآن الكريم ، ويُفضَّل أن يكون حافظاً.</w:t>
      </w:r>
    </w:p>
    <w:p w:rsidR="00F2604F" w:rsidRPr="00015349" w:rsidRDefault="00F2604F" w:rsidP="00F2604F">
      <w:pPr>
        <w:widowControl w:val="0"/>
        <w:numPr>
          <w:ilvl w:val="0"/>
          <w:numId w:val="10"/>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لدى المعلم القدرة على تقويم تلاوة المتعلِّم وتحديد الخطأ وإيصاله بشكل يَفهمُه ، ومن ثَمَّ تسجيل الملاحظات على تلاوته لإرسالها للمتعلِّم بعد التلاوة.</w:t>
      </w:r>
    </w:p>
    <w:p w:rsidR="00F2604F" w:rsidRPr="00015349" w:rsidRDefault="00F2604F" w:rsidP="00F2604F">
      <w:pPr>
        <w:widowControl w:val="0"/>
        <w:numPr>
          <w:ilvl w:val="0"/>
          <w:numId w:val="10"/>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يراعي المعلِّم أحوال الدارسين من ناحية أعمارهم ومستوياتهم في التلاوة ، ومعرفتهم باللغة العربية.</w:t>
      </w:r>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4" w:name="_Toc348465191"/>
      <w:r w:rsidRPr="00015349">
        <w:rPr>
          <w:rFonts w:ascii="Traditional Arabic" w:hAnsi="Traditional Arabic" w:cs="Traditional Arabic"/>
          <w:b/>
          <w:bCs/>
          <w:szCs w:val="36"/>
          <w:rtl/>
        </w:rPr>
        <w:lastRenderedPageBreak/>
        <w:t>ثالثاً : ضوابط شرح قواعد علم التجويد ( أو الجزرية ، أو التحفة ).</w:t>
      </w:r>
      <w:bookmarkEnd w:id="4"/>
    </w:p>
    <w:p w:rsidR="00F2604F" w:rsidRPr="00015349" w:rsidRDefault="00F2604F" w:rsidP="00F2604F">
      <w:pPr>
        <w:widowControl w:val="0"/>
        <w:numPr>
          <w:ilvl w:val="0"/>
          <w:numId w:val="11"/>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يشترط أن يكون المعلِّم متقنًا لقراءة القرآن الكريم ، ويُفضَّل أن يكون حافظًا.</w:t>
      </w:r>
    </w:p>
    <w:p w:rsidR="00F2604F" w:rsidRPr="00015349" w:rsidRDefault="00F2604F" w:rsidP="00F2604F">
      <w:pPr>
        <w:widowControl w:val="0"/>
        <w:numPr>
          <w:ilvl w:val="0"/>
          <w:numId w:val="11"/>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المعلم ذا دراية تامة بأحكام التجويد ، ويُفضَّل أن يكون حاصلاً على سند بإحدى منظومات علم التجويد.</w:t>
      </w:r>
    </w:p>
    <w:p w:rsidR="00F2604F" w:rsidRPr="00015349" w:rsidRDefault="00F2604F" w:rsidP="00F2604F">
      <w:pPr>
        <w:widowControl w:val="0"/>
        <w:numPr>
          <w:ilvl w:val="0"/>
          <w:numId w:val="11"/>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لدى المعلم المهارات اللازمة للتعليم وإيصال المعلومة للمتلقي.</w:t>
      </w:r>
    </w:p>
    <w:p w:rsidR="00F2604F" w:rsidRPr="00015349" w:rsidRDefault="00F2604F" w:rsidP="00F2604F">
      <w:pPr>
        <w:widowControl w:val="0"/>
        <w:numPr>
          <w:ilvl w:val="0"/>
          <w:numId w:val="11"/>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لدى المعلم القدرة على تقييم تلاوة المتعلم وتحديد الخطأ وإيصاله بشكل يَفهمُه ، ومِنْ ثَمَّ تسجيل الملاحظات على تلاوته لإرسالها للمتعلم بعد التلاوة.</w:t>
      </w:r>
    </w:p>
    <w:p w:rsidR="00F2604F" w:rsidRPr="00015349" w:rsidRDefault="00F2604F" w:rsidP="00F2604F">
      <w:pPr>
        <w:widowControl w:val="0"/>
        <w:numPr>
          <w:ilvl w:val="0"/>
          <w:numId w:val="11"/>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يُراعي المعلِّم أحوال الدارسين من ناحية أعمارهم ومستوياتهم في التلاوة ، ومعرفتهم باللغة العربية.</w:t>
      </w:r>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5" w:name="_Toc348465192"/>
      <w:r w:rsidRPr="00015349">
        <w:rPr>
          <w:rFonts w:ascii="Traditional Arabic" w:hAnsi="Traditional Arabic" w:cs="Traditional Arabic"/>
          <w:b/>
          <w:bCs/>
          <w:szCs w:val="36"/>
          <w:rtl/>
        </w:rPr>
        <w:t>رابعاً : ضوابط الإجازة عبر المقارئ الإلكترونية :</w:t>
      </w:r>
      <w:bookmarkEnd w:id="5"/>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6" w:name="_Toc348465193"/>
      <w:r w:rsidRPr="00015349">
        <w:rPr>
          <w:rFonts w:ascii="Traditional Arabic" w:hAnsi="Traditional Arabic" w:cs="Traditional Arabic" w:hint="cs"/>
          <w:b/>
          <w:bCs/>
          <w:szCs w:val="36"/>
          <w:rtl/>
        </w:rPr>
        <w:t xml:space="preserve">- </w:t>
      </w:r>
      <w:r w:rsidRPr="00015349">
        <w:rPr>
          <w:rFonts w:ascii="Traditional Arabic" w:hAnsi="Traditional Arabic" w:cs="Traditional Arabic"/>
          <w:b/>
          <w:bCs/>
          <w:szCs w:val="36"/>
          <w:rtl/>
        </w:rPr>
        <w:t>ضوابط الإقراء برواية واحدة.</w:t>
      </w:r>
      <w:bookmarkEnd w:id="6"/>
    </w:p>
    <w:p w:rsidR="00F2604F" w:rsidRPr="00015349" w:rsidRDefault="00F2604F" w:rsidP="00F2604F">
      <w:pPr>
        <w:widowControl w:val="0"/>
        <w:numPr>
          <w:ilvl w:val="0"/>
          <w:numId w:val="12"/>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المعلِّمُ حاصلاً على إجازة قرآنية بالرواية التي يقرئها بسند متصل إلى رسول الله صلى الله عليه وسلم.</w:t>
      </w:r>
    </w:p>
    <w:p w:rsidR="00F2604F" w:rsidRPr="00015349" w:rsidRDefault="00F2604F" w:rsidP="00F2604F">
      <w:pPr>
        <w:widowControl w:val="0"/>
        <w:numPr>
          <w:ilvl w:val="0"/>
          <w:numId w:val="12"/>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التأكُّد من أن الطالب قد حَفِظَ القرآنَ الكريمَ حِفظًا كاملاً مُتقَنًا.</w:t>
      </w:r>
    </w:p>
    <w:p w:rsidR="00F2604F" w:rsidRPr="00015349" w:rsidRDefault="00F2604F" w:rsidP="00F2604F">
      <w:pPr>
        <w:widowControl w:val="0"/>
        <w:numPr>
          <w:ilvl w:val="0"/>
          <w:numId w:val="12"/>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الطالب حافظًا لمنظومة « المقدِّمة الجزريَّة » - أو ما يعادلها من منظومات هذا العلم - فاهمًا لمعانيها.</w:t>
      </w:r>
    </w:p>
    <w:p w:rsidR="00F2604F" w:rsidRPr="00015349" w:rsidRDefault="00F2604F" w:rsidP="00F2604F">
      <w:pPr>
        <w:widowControl w:val="0"/>
        <w:numPr>
          <w:ilvl w:val="0"/>
          <w:numId w:val="12"/>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يقرأ الطالب على مُعلِّمه بالرواية التي يختارها القرآن الكريم كاملاً عبر المقرأة الإلكترونية إلا مقدارًا لا يقل عن جزء من القرآن فلا بد فيه من القراءة المباشرة باللقيا بين المعلم والمتعلم . ويضاف إلى ذلك أن يُعيدَ المتعلم أمام مُعلِّمه بعض الأوجه الأدائية التي فيها من الدقائق ما يحتاج إلى ضبطٍ أكثر لنَدرة وروده في القرآن الكريم كتسهيل الهمزات وإمالة الألفات والتفخيم والترقيق في (فِرْقٍ) والرَّوم والإشمام .. الخ.</w:t>
      </w:r>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7" w:name="_Toc348465194"/>
      <w:r w:rsidRPr="00015349">
        <w:rPr>
          <w:rFonts w:ascii="Traditional Arabic" w:hAnsi="Traditional Arabic" w:cs="Traditional Arabic" w:hint="cs"/>
          <w:b/>
          <w:bCs/>
          <w:szCs w:val="36"/>
          <w:rtl/>
        </w:rPr>
        <w:t>-</w:t>
      </w:r>
      <w:r w:rsidRPr="00015349">
        <w:rPr>
          <w:rFonts w:ascii="Traditional Arabic" w:hAnsi="Traditional Arabic" w:cs="Traditional Arabic"/>
          <w:b/>
          <w:bCs/>
          <w:szCs w:val="36"/>
          <w:rtl/>
        </w:rPr>
        <w:t xml:space="preserve"> ضوابط الإقراء بالإجازة بالقراءات (السبع ، أو العشر).</w:t>
      </w:r>
      <w:bookmarkEnd w:id="7"/>
    </w:p>
    <w:p w:rsidR="00F2604F" w:rsidRPr="00015349" w:rsidRDefault="00F2604F" w:rsidP="00F2604F">
      <w:pPr>
        <w:widowControl w:val="0"/>
        <w:numPr>
          <w:ilvl w:val="0"/>
          <w:numId w:val="13"/>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المعلِّمُ حاصلاً على إجازة بالقراءات السبع أو العشر بسند متصل إلى رسول الله صلى الله عليه وسلم.</w:t>
      </w:r>
    </w:p>
    <w:p w:rsidR="00F2604F" w:rsidRPr="00015349" w:rsidRDefault="00F2604F" w:rsidP="00F2604F">
      <w:pPr>
        <w:widowControl w:val="0"/>
        <w:numPr>
          <w:ilvl w:val="0"/>
          <w:numId w:val="13"/>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lastRenderedPageBreak/>
        <w:tab/>
        <w:t>أن يكون الطالب حاصلاً على إجازة برواية واحدة على الأقل بسند متصل إلى رسول الله صلى الله عليه وسلم.</w:t>
      </w:r>
    </w:p>
    <w:p w:rsidR="00F2604F" w:rsidRPr="00015349" w:rsidRDefault="00F2604F" w:rsidP="00F2604F">
      <w:pPr>
        <w:widowControl w:val="0"/>
        <w:numPr>
          <w:ilvl w:val="0"/>
          <w:numId w:val="13"/>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يكون الطالب حافظًا لمنظومة الشاطبية بالنسبة للقراءات السبع ولمنظومة الدرة بالنسبة للقراءات المتممة للعشر أوكليهما معًا بالنسبة للقراءات العشر الصغرى ، عالمًا بمعانيها.</w:t>
      </w:r>
    </w:p>
    <w:p w:rsidR="00F2604F" w:rsidRPr="00015349" w:rsidRDefault="00F2604F" w:rsidP="00F2604F">
      <w:pPr>
        <w:widowControl w:val="0"/>
        <w:numPr>
          <w:ilvl w:val="0"/>
          <w:numId w:val="13"/>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أن يقرأ الطالب على معلمه القرآن الكريم كاملاً بإفراد القراءات أو جمعها بالطرق المعروفة ، ضمن الضوابط المذكورة في الفقرة رقم</w:t>
      </w:r>
      <w:r w:rsidRPr="00015349">
        <w:rPr>
          <w:rFonts w:ascii="Traditional Arabic" w:hAnsi="Traditional Arabic" w:cs="Traditional Arabic" w:hint="cs"/>
          <w:szCs w:val="36"/>
          <w:rtl/>
        </w:rPr>
        <w:t xml:space="preserve"> </w:t>
      </w:r>
      <w:r w:rsidRPr="00015349">
        <w:rPr>
          <w:rFonts w:ascii="Traditional Arabic" w:hAnsi="Traditional Arabic" w:cs="Traditional Arabic"/>
          <w:szCs w:val="36"/>
          <w:rtl/>
        </w:rPr>
        <w:t>(4)</w:t>
      </w:r>
      <w:r w:rsidRPr="00015349">
        <w:rPr>
          <w:rFonts w:ascii="Traditional Arabic" w:hAnsi="Traditional Arabic" w:cs="Traditional Arabic" w:hint="cs"/>
          <w:szCs w:val="36"/>
          <w:rtl/>
        </w:rPr>
        <w:t xml:space="preserve"> </w:t>
      </w:r>
      <w:r w:rsidRPr="00015349">
        <w:rPr>
          <w:rFonts w:ascii="Traditional Arabic" w:hAnsi="Traditional Arabic" w:cs="Traditional Arabic"/>
          <w:szCs w:val="36"/>
          <w:rtl/>
        </w:rPr>
        <w:t>من ضوابط الإجازة برواية واحدة.</w:t>
      </w:r>
    </w:p>
    <w:p w:rsidR="00F2604F" w:rsidRPr="00015349" w:rsidRDefault="00F2604F" w:rsidP="00F2604F">
      <w:pPr>
        <w:widowControl w:val="0"/>
        <w:ind w:firstLine="454"/>
        <w:rPr>
          <w:rFonts w:ascii="Traditional Arabic" w:hAnsi="Traditional Arabic" w:cs="Traditional Arabic"/>
          <w:szCs w:val="36"/>
          <w:rtl/>
        </w:rPr>
      </w:pPr>
    </w:p>
    <w:p w:rsidR="00F2604F" w:rsidRPr="00015349" w:rsidRDefault="00F2604F" w:rsidP="00F2604F">
      <w:pPr>
        <w:keepNext/>
        <w:widowControl w:val="0"/>
        <w:ind w:firstLine="454"/>
        <w:outlineLvl w:val="1"/>
        <w:rPr>
          <w:rFonts w:ascii="Traditional Arabic" w:hAnsi="Traditional Arabic" w:cs="Traditional Arabic"/>
          <w:b/>
          <w:bCs/>
          <w:szCs w:val="36"/>
          <w:rtl/>
        </w:rPr>
      </w:pPr>
      <w:bookmarkStart w:id="8" w:name="_Toc348465195"/>
      <w:r w:rsidRPr="00015349">
        <w:rPr>
          <w:rFonts w:ascii="Traditional Arabic" w:hAnsi="Traditional Arabic" w:cs="Traditional Arabic" w:hint="cs"/>
          <w:b/>
          <w:bCs/>
          <w:szCs w:val="36"/>
          <w:rtl/>
        </w:rPr>
        <w:t xml:space="preserve">خامساً: </w:t>
      </w:r>
      <w:r w:rsidRPr="00015349">
        <w:rPr>
          <w:rFonts w:ascii="Traditional Arabic" w:hAnsi="Traditional Arabic" w:cs="Traditional Arabic"/>
          <w:b/>
          <w:bCs/>
          <w:szCs w:val="36"/>
          <w:rtl/>
        </w:rPr>
        <w:t>ضوابط إقراء النساء :</w:t>
      </w:r>
      <w:bookmarkEnd w:id="8"/>
    </w:p>
    <w:p w:rsidR="00F2604F" w:rsidRPr="00015349" w:rsidRDefault="00F2604F" w:rsidP="00F2604F">
      <w:pPr>
        <w:widowControl w:val="0"/>
        <w:numPr>
          <w:ilvl w:val="0"/>
          <w:numId w:val="14"/>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يُفضَّل للدارسات عبر المقارئ الإلكترونية أن يقرأْنَ على أستاذات متقنات فهذا أفضل للجميع.</w:t>
      </w:r>
    </w:p>
    <w:p w:rsidR="00F2604F" w:rsidRPr="00015349" w:rsidRDefault="00F2604F" w:rsidP="00F2604F">
      <w:pPr>
        <w:widowControl w:val="0"/>
        <w:numPr>
          <w:ilvl w:val="0"/>
          <w:numId w:val="14"/>
        </w:numPr>
        <w:spacing w:after="0" w:line="240" w:lineRule="auto"/>
        <w:ind w:hanging="426"/>
        <w:jc w:val="both"/>
        <w:rPr>
          <w:rFonts w:ascii="Traditional Arabic" w:hAnsi="Traditional Arabic" w:cs="Traditional Arabic"/>
          <w:szCs w:val="36"/>
          <w:rtl/>
        </w:rPr>
      </w:pPr>
      <w:r w:rsidRPr="00015349">
        <w:rPr>
          <w:rFonts w:ascii="Traditional Arabic" w:hAnsi="Traditional Arabic" w:cs="Traditional Arabic"/>
          <w:szCs w:val="36"/>
          <w:rtl/>
        </w:rPr>
        <w:tab/>
        <w:t>في حالة تعذر التواصل مع معلمة والحاجة إلى الدراسة على معلم فيُكتفَى بالصوت دون الصورة ، ويشترط موافقة وليُّ أمرها ، ويُفضَّل ألا تكون المتعلمة منفردة.</w:t>
      </w:r>
    </w:p>
    <w:p w:rsidR="003743C8" w:rsidRDefault="00F2604F" w:rsidP="00F2604F">
      <w:pPr>
        <w:pStyle w:val="DefaultStyle"/>
        <w:bidi/>
        <w:ind w:left="425"/>
        <w:jc w:val="both"/>
        <w:rPr>
          <w:rFonts w:ascii="Traditional Arabic" w:hAnsi="Traditional Arabic" w:cs="Traditional Arabic"/>
          <w:sz w:val="32"/>
          <w:szCs w:val="32"/>
          <w:vertAlign w:val="superscript"/>
          <w:rtl/>
          <w:lang w:bidi="ar-IQ"/>
        </w:rPr>
      </w:pPr>
      <w:r w:rsidRPr="00015349">
        <w:rPr>
          <w:rFonts w:ascii="Traditional Arabic" w:hAnsi="Traditional Arabic" w:cs="Traditional Arabic"/>
          <w:szCs w:val="36"/>
          <w:rtl/>
        </w:rPr>
        <w:tab/>
        <w:t>على المتعلمة أن تراقب الله عزَّ وجل في تلاوتها على المعلم الأجنبي عنها ، وتكون تلاوتها منضبطة بقوله تعالى : { فَلا تَخْضَعْنَ بِالقَولِ } وإذا سألت سؤالاً علميًا فيكون سؤالها منضبطاً بقوله تعالى : { وَقُلنَ قَولاً مَعْروفًا }.</w:t>
      </w:r>
      <w:r w:rsidR="00BF4CE9" w:rsidRPr="00DD12C0">
        <w:rPr>
          <w:rFonts w:ascii="Traditional Arabic" w:hAnsi="Traditional Arabic" w:cs="Traditional Arabic"/>
          <w:sz w:val="32"/>
          <w:szCs w:val="32"/>
          <w:vertAlign w:val="superscript"/>
          <w:rtl/>
          <w:lang w:bidi="ar-IQ"/>
        </w:rPr>
        <w:t>(</w:t>
      </w:r>
      <w:r w:rsidR="00BF4CE9" w:rsidRPr="00DD12C0">
        <w:rPr>
          <w:rStyle w:val="FootnoteAnchor"/>
          <w:rFonts w:ascii="Traditional Arabic" w:hAnsi="Traditional Arabic" w:cs="Traditional Arabic"/>
          <w:sz w:val="32"/>
          <w:szCs w:val="32"/>
          <w:rtl/>
          <w:lang w:bidi="ar-IQ"/>
        </w:rPr>
        <w:footnoteReference w:id="4"/>
      </w:r>
      <w:r w:rsidR="00BF4CE9" w:rsidRPr="00DD12C0">
        <w:rPr>
          <w:rFonts w:ascii="Traditional Arabic" w:hAnsi="Traditional Arabic" w:cs="Traditional Arabic"/>
          <w:sz w:val="32"/>
          <w:szCs w:val="32"/>
          <w:vertAlign w:val="superscript"/>
          <w:rtl/>
          <w:lang w:bidi="ar-IQ"/>
        </w:rPr>
        <w:t>)</w:t>
      </w:r>
    </w:p>
    <w:p w:rsidR="00BC3567" w:rsidRPr="00DD12C0" w:rsidRDefault="00BC3567" w:rsidP="00BC3567">
      <w:pPr>
        <w:pStyle w:val="DefaultStyle"/>
        <w:bidi/>
        <w:ind w:left="425"/>
        <w:jc w:val="both"/>
        <w:rPr>
          <w:rFonts w:ascii="Traditional Arabic" w:hAnsi="Traditional Arabic" w:cs="Traditional Arabic"/>
          <w:sz w:val="32"/>
          <w:szCs w:val="32"/>
        </w:rPr>
      </w:pPr>
    </w:p>
    <w:p w:rsidR="00E9211F" w:rsidRPr="00DD12C0" w:rsidRDefault="00865376" w:rsidP="00865376">
      <w:pPr>
        <w:pStyle w:val="DefaultStyle"/>
        <w:numPr>
          <w:ilvl w:val="0"/>
          <w:numId w:val="6"/>
        </w:numPr>
        <w:bidi/>
        <w:jc w:val="both"/>
        <w:rPr>
          <w:rFonts w:ascii="Traditional Arabic" w:hAnsi="Traditional Arabic" w:cs="Traditional Arabic"/>
          <w:sz w:val="32"/>
          <w:szCs w:val="32"/>
        </w:rPr>
      </w:pPr>
      <w:r>
        <w:rPr>
          <w:rFonts w:ascii="Traditional Arabic" w:hAnsi="Traditional Arabic" w:cs="Traditional Arabic" w:hint="cs"/>
          <w:b/>
          <w:bCs/>
          <w:sz w:val="32"/>
          <w:szCs w:val="32"/>
          <w:u w:val="single"/>
          <w:rtl/>
          <w:lang w:bidi="ar-IQ"/>
        </w:rPr>
        <w:t>منهجية تطوير المقرأة الالكترونية</w:t>
      </w:r>
      <w:r w:rsidR="00E9211F" w:rsidRPr="00DD12C0">
        <w:rPr>
          <w:rFonts w:ascii="Traditional Arabic" w:hAnsi="Traditional Arabic" w:cs="Traditional Arabic"/>
          <w:b/>
          <w:bCs/>
          <w:sz w:val="32"/>
          <w:szCs w:val="32"/>
          <w:u w:val="single"/>
          <w:rtl/>
          <w:lang w:bidi="ar-IQ"/>
        </w:rPr>
        <w:t>:</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تطوير بيئة تعليمية للعيش مع القرآن الكريم ملازمة للمستخدم في عصر التقنيات الحديثة كالأجهزة النقالة واللوحية وغيرها.</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تطوير نظام متكامل متطور يخدم شريحة واسعة من الأمة الإسلامية في سائر الأصقاع.</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lastRenderedPageBreak/>
        <w:t>توفير بيئة جديدة للدعوة إلى الله كتعليم غير المسلمين معاني القرآن وتفسيره وشرحه.</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تطوير بيئة تعليمية سليمة وفقا للضوابط الشرعية ، باستخدام أحدث تقنية المعلومات.</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مادة علمية منظمة مخصصة مبسطة لجميع المراحل (مبتدئ ، متوسط ، متقدم) ، باستخدام أحدث تقنيات التعليم.</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نظام متقدم سهل الاستخدام سواء للمعلم</w:t>
      </w:r>
      <w:r w:rsidRPr="00DD12C0">
        <w:rPr>
          <w:rStyle w:val="FootnoteAnchor"/>
          <w:rFonts w:ascii="Traditional Arabic" w:hAnsi="Traditional Arabic" w:cs="Traditional Arabic"/>
          <w:sz w:val="32"/>
          <w:szCs w:val="32"/>
          <w:rtl/>
          <w:lang w:bidi="ar-IQ"/>
        </w:rPr>
        <w:footnoteReference w:id="5"/>
      </w:r>
      <w:r w:rsidRPr="00DD12C0">
        <w:rPr>
          <w:rFonts w:ascii="Traditional Arabic" w:hAnsi="Traditional Arabic" w:cs="Traditional Arabic"/>
          <w:sz w:val="32"/>
          <w:szCs w:val="32"/>
          <w:rtl/>
          <w:lang w:bidi="ar-IQ"/>
        </w:rPr>
        <w:t xml:space="preserve"> أو الطالب وذلك عن طريق واجهات سلسة وسهلة. </w:t>
      </w:r>
    </w:p>
    <w:p w:rsidR="00E9211F" w:rsidRPr="00DD12C0" w:rsidRDefault="00E9211F" w:rsidP="00E9211F">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تطوير بيئة لغير الناطقين بغير اللغة العربية (اللغات المتوفرة حاليا : العربية ، الإنجليزية ، الفرنسية) كما يمكن إضافة لغات أخرى.</w:t>
      </w:r>
    </w:p>
    <w:p w:rsidR="00E9211F" w:rsidRPr="00154B56" w:rsidRDefault="00E9211F" w:rsidP="00154B56">
      <w:pPr>
        <w:pStyle w:val="DefaultStyle"/>
        <w:numPr>
          <w:ilvl w:val="0"/>
          <w:numId w:val="1"/>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بيئة متعددة اللغات في نفس الجلسة.</w:t>
      </w: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022106">
      <w:pPr>
        <w:pStyle w:val="DefaultStyle"/>
        <w:numPr>
          <w:ilvl w:val="0"/>
          <w:numId w:val="6"/>
        </w:numPr>
        <w:bidi/>
        <w:jc w:val="both"/>
        <w:rPr>
          <w:rFonts w:ascii="Traditional Arabic" w:hAnsi="Traditional Arabic" w:cs="Traditional Arabic"/>
          <w:sz w:val="32"/>
          <w:szCs w:val="32"/>
        </w:rPr>
      </w:pPr>
      <w:r w:rsidRPr="00DD12C0">
        <w:rPr>
          <w:rFonts w:ascii="Traditional Arabic" w:hAnsi="Traditional Arabic" w:cs="Traditional Arabic"/>
          <w:b/>
          <w:bCs/>
          <w:sz w:val="32"/>
          <w:szCs w:val="32"/>
          <w:u w:val="single"/>
          <w:rtl/>
          <w:lang w:bidi="ar-IQ"/>
        </w:rPr>
        <w:t>النتائج:</w:t>
      </w:r>
    </w:p>
    <w:p w:rsidR="00E9211F" w:rsidRPr="00DD12C0" w:rsidRDefault="00E9211F" w:rsidP="00E9211F">
      <w:pPr>
        <w:pStyle w:val="DefaultStyle"/>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 قبل البدء في المشروع تم إجراء دراسة دقيقة لاحتياجات الحلقات وتم مقابلة بعض المشايخ والمقرئين وكذلك استشارة بعض التقنيين ، كما أنه اُستُفِيد من خبرة مدراء الحلقات ورؤساء الجمعيات لمعرفة أهم المشاكل والعمل  على إيجاد الحلول المناسبة لها ، كما أنه تم اختيار أفضل التقنيات الحديثة في تطوير هذا النظام.</w:t>
      </w:r>
    </w:p>
    <w:p w:rsidR="00E9211F" w:rsidRPr="00DD12C0" w:rsidRDefault="00E9211F" w:rsidP="00E9211F">
      <w:pPr>
        <w:pStyle w:val="DefaultStyle"/>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وقد واجه المشروع بعض الصعوبات التقنية أو تلك التي تتعلق بالمحتوى وجمعه وترتيبه وتم العمل على حلها والمضي قدما في إنجاء هذا المشروع.</w:t>
      </w:r>
    </w:p>
    <w:p w:rsidR="00E9211F" w:rsidRPr="00DD12C0" w:rsidRDefault="00E9211F" w:rsidP="00E9211F">
      <w:pPr>
        <w:pStyle w:val="DefaultStyle"/>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 وبفضل الله تعالى تم تطوير أجزاء كثيرة من هذا النظام المقترح وتجربة أجزاء منه ، والعديد من الخصائص المذكورة تعمل بشكل كامل ، ويتم العمل حاليا على إنهاء الخصائص الأخرى والعمل على توفير نسخة تجريبية متكاملة والتنسيق مع جهات مختصة (كالجمعيات والهيئات والحلقات) تقوم بتجربتها وإبداء الملاحظات والتحسينات الممكنة.</w:t>
      </w:r>
    </w:p>
    <w:p w:rsidR="00E9211F" w:rsidRPr="00DD12C0" w:rsidRDefault="00E9211F" w:rsidP="00E9211F">
      <w:pPr>
        <w:pStyle w:val="DefaultStyle"/>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lastRenderedPageBreak/>
        <w:t>كما يحتاج النظام إلى استضافته وتنصيبه على خوادم مخصصة مكرسة ،  بمواصفات مناسبة ، موصولة بخطوط نقل بيانات بأعلى اتصال ممكن ، لتحقيق أفضل أداء ومواكبة العدد المتزايد على استخدامها.</w:t>
      </w:r>
    </w:p>
    <w:p w:rsidR="00E9211F" w:rsidRPr="00DD12C0" w:rsidRDefault="00E9211F" w:rsidP="00E9211F">
      <w:pPr>
        <w:pStyle w:val="DefaultStyle"/>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ومما يرجى لمثل هذا المشروع  أن يحصل الدعم المادي والمعنوي المناسب لإكمال المسيرة وتوصيل هذا المشروع إلى أكبر شريحة ممكنة في سائر الأصقاع والأمصار بإذن الله تعالى.</w:t>
      </w:r>
    </w:p>
    <w:p w:rsidR="00E9211F" w:rsidRPr="00DD12C0" w:rsidRDefault="00E9211F" w:rsidP="00E9211F">
      <w:pPr>
        <w:pStyle w:val="DefaultStyle"/>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والرجاء الأكبر والمُؤمّل الأعظم هو من الله تعالى بأن يبارك جهود كل من شارك من قريب أو بعيد على إيجاد وإنجاح هذا المشروع وأن يكتب له الجزاء الجزيل وأن يغفر له ويعفو عنه وعن والديه.</w:t>
      </w:r>
    </w:p>
    <w:p w:rsidR="00154B56" w:rsidRPr="00154B56" w:rsidRDefault="00154B56" w:rsidP="00154B56">
      <w:pPr>
        <w:pStyle w:val="DefaultStyle"/>
        <w:numPr>
          <w:ilvl w:val="0"/>
          <w:numId w:val="15"/>
        </w:numPr>
        <w:bidi/>
        <w:jc w:val="both"/>
        <w:rPr>
          <w:rFonts w:ascii="Traditional Arabic" w:hAnsi="Traditional Arabic" w:cs="Traditional Arabic"/>
          <w:sz w:val="32"/>
          <w:szCs w:val="32"/>
        </w:rPr>
      </w:pPr>
      <w:r w:rsidRPr="00154B56">
        <w:rPr>
          <w:rFonts w:ascii="Traditional Arabic" w:hAnsi="Traditional Arabic" w:cs="Traditional Arabic"/>
          <w:b/>
          <w:bCs/>
          <w:sz w:val="32"/>
          <w:szCs w:val="32"/>
          <w:rtl/>
          <w:lang w:bidi="ar-IQ"/>
        </w:rPr>
        <w:t>مميزات وخصائص النظام:</w:t>
      </w:r>
    </w:p>
    <w:p w:rsidR="00154B56" w:rsidRPr="00DD12C0" w:rsidRDefault="00154B56" w:rsidP="00154B56">
      <w:pPr>
        <w:pStyle w:val="DefaultStyle"/>
        <w:bidi/>
        <w:jc w:val="center"/>
        <w:rPr>
          <w:rFonts w:ascii="Traditional Arabic" w:hAnsi="Traditional Arabic" w:cs="Traditional Arabic"/>
          <w:sz w:val="32"/>
          <w:szCs w:val="32"/>
          <w:rtl/>
        </w:rPr>
      </w:pPr>
      <w:r w:rsidRPr="00DD12C0">
        <w:rPr>
          <w:rFonts w:ascii="Traditional Arabic" w:hAnsi="Traditional Arabic" w:cs="Traditional Arabic"/>
          <w:sz w:val="32"/>
          <w:szCs w:val="32"/>
          <w:rtl/>
        </w:rPr>
        <w:t xml:space="preserve"> </w:t>
      </w:r>
      <w:r w:rsidRPr="00DD12C0">
        <w:rPr>
          <w:rFonts w:ascii="Traditional Arabic" w:hAnsi="Traditional Arabic" w:cs="Traditional Arabic"/>
          <w:noProof/>
          <w:sz w:val="32"/>
          <w:szCs w:val="32"/>
          <w:lang w:eastAsia="en-US"/>
        </w:rPr>
        <w:drawing>
          <wp:inline distT="0" distB="0" distL="0" distR="0" wp14:anchorId="071F922C" wp14:editId="613752FC">
            <wp:extent cx="5788660" cy="393573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8660" cy="3935730"/>
                    </a:xfrm>
                    <a:prstGeom prst="rect">
                      <a:avLst/>
                    </a:prstGeom>
                    <a:noFill/>
                    <a:ln>
                      <a:noFill/>
                    </a:ln>
                  </pic:spPr>
                </pic:pic>
              </a:graphicData>
            </a:graphic>
          </wp:inline>
        </w:drawing>
      </w:r>
    </w:p>
    <w:p w:rsidR="00154B56" w:rsidRPr="00DD12C0" w:rsidRDefault="00154B56" w:rsidP="00154B56">
      <w:pPr>
        <w:pStyle w:val="DefaultStyle"/>
        <w:bidi/>
        <w:jc w:val="center"/>
        <w:rPr>
          <w:rFonts w:ascii="Traditional Arabic" w:hAnsi="Traditional Arabic" w:cs="Traditional Arabic"/>
          <w:b/>
          <w:bCs/>
          <w:sz w:val="32"/>
          <w:szCs w:val="32"/>
          <w:rtl/>
        </w:rPr>
      </w:pPr>
      <w:r w:rsidRPr="00DD12C0">
        <w:rPr>
          <w:rFonts w:ascii="Traditional Arabic" w:hAnsi="Traditional Arabic" w:cs="Traditional Arabic"/>
          <w:b/>
          <w:bCs/>
          <w:sz w:val="32"/>
          <w:szCs w:val="32"/>
          <w:rtl/>
        </w:rPr>
        <w:t>الواجهة الرئيسية لمقرأة نور</w:t>
      </w:r>
    </w:p>
    <w:p w:rsidR="00154B56" w:rsidRPr="00DD12C0" w:rsidRDefault="00154B56" w:rsidP="00154B56">
      <w:pPr>
        <w:pStyle w:val="DefaultStyle"/>
        <w:bidi/>
        <w:jc w:val="center"/>
        <w:rPr>
          <w:rFonts w:ascii="Traditional Arabic" w:hAnsi="Traditional Arabic" w:cs="Traditional Arabic"/>
          <w:i/>
          <w:iCs/>
          <w:sz w:val="32"/>
          <w:szCs w:val="32"/>
        </w:rPr>
      </w:pP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استخدام برنامج تصفح (</w:t>
      </w:r>
      <w:r w:rsidRPr="00DD12C0">
        <w:rPr>
          <w:rFonts w:ascii="Traditional Arabic" w:hAnsi="Traditional Arabic" w:cs="Traditional Arabic"/>
          <w:sz w:val="32"/>
          <w:szCs w:val="32"/>
          <w:lang w:bidi="ar-IQ"/>
        </w:rPr>
        <w:t>Web Browser</w:t>
      </w:r>
      <w:r w:rsidRPr="00DD12C0">
        <w:rPr>
          <w:rFonts w:ascii="Traditional Arabic" w:hAnsi="Traditional Arabic" w:cs="Traditional Arabic"/>
          <w:sz w:val="32"/>
          <w:szCs w:val="32"/>
          <w:rtl/>
          <w:lang w:bidi="ar-IQ"/>
        </w:rPr>
        <w:t>) فقط دون الحاجة لتنزيل أي برمجيات أو تنصيب أي ملحقات ، مما يتيح التواصل من أي جهاز ومن أي مكان.</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lastRenderedPageBreak/>
        <w:t>استخدام المقرأة من أي نظام تشغيل (</w:t>
      </w:r>
      <w:r w:rsidRPr="00DD12C0">
        <w:rPr>
          <w:rFonts w:ascii="Traditional Arabic" w:hAnsi="Traditional Arabic" w:cs="Traditional Arabic"/>
          <w:sz w:val="32"/>
          <w:szCs w:val="32"/>
          <w:lang w:bidi="ar-IQ"/>
        </w:rPr>
        <w:t>Windows, Linux, Mac , Android</w:t>
      </w:r>
      <w:r w:rsidRPr="00DD12C0">
        <w:rPr>
          <w:rFonts w:ascii="Traditional Arabic" w:hAnsi="Traditional Arabic" w:cs="Traditional Arabic"/>
          <w:sz w:val="32"/>
          <w:szCs w:val="32"/>
          <w:rtl/>
          <w:lang w:bidi="ar-IQ"/>
        </w:rPr>
        <w:t>) وغيرها.</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جلسات مستقلة للطلاب وأخرى للطالبات من أجل بيئة مريحة خالية من المحاذير الشرعية.</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واجهات سلسة وسهلة التعامل (لا يتطلب معرفة كبيرة باستخدام الحاسب).</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واجهات متعددة اللغات (لتسهيل استخدامها وكسر حاجز اللغة).</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وصول الطالب للمحتوى الرقمي (مصاحف ، الكتب) والإفادة / والاستفادة منه في أي وقت حتى وإن لم يكن المعلم متصلا.</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صبورة يشرح عليها (المعلم / الشيخ)  ويكتب ويعلّق وبوضح.</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عرض المصاحف بعدة روايات / قراءات بالرسم العثماني (خط النسخ ، خط مغربي ….إلخ).</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محتوى تعليمي غني مخصص لتعليم القرآن الكريم وعلومه (مبادئ النطق مثل القاعدة النورانية ، أحكام التجويد ، القراءات ، التفسير ...إلخ ).</w:t>
      </w:r>
    </w:p>
    <w:p w:rsidR="00154B56" w:rsidRPr="00DD12C0" w:rsidRDefault="00154B56" w:rsidP="00154B56">
      <w:pPr>
        <w:pStyle w:val="DefaultStyle"/>
        <w:numPr>
          <w:ilvl w:val="0"/>
          <w:numId w:val="3"/>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نظام محادثة كتابية (اختيارية) فورية للتواصل بين الطلاب حتى أثناء الجلسة.</w:t>
      </w:r>
    </w:p>
    <w:p w:rsidR="00E9211F" w:rsidRPr="00DD12C0" w:rsidRDefault="00154B56" w:rsidP="00154B56">
      <w:pPr>
        <w:pStyle w:val="DefaultStyle"/>
        <w:bidi/>
        <w:ind w:firstLine="454"/>
        <w:jc w:val="both"/>
        <w:rPr>
          <w:rFonts w:ascii="Traditional Arabic" w:hAnsi="Traditional Arabic" w:cs="Traditional Arabic"/>
          <w:b/>
          <w:bCs/>
          <w:sz w:val="32"/>
          <w:szCs w:val="32"/>
          <w:u w:val="single"/>
          <w:rtl/>
          <w:lang w:bidi="ar-IQ"/>
        </w:rPr>
      </w:pPr>
      <w:r w:rsidRPr="00DD12C0">
        <w:rPr>
          <w:rFonts w:ascii="Traditional Arabic" w:hAnsi="Traditional Arabic" w:cs="Traditional Arabic"/>
          <w:sz w:val="32"/>
          <w:szCs w:val="32"/>
          <w:rtl/>
          <w:lang w:bidi="ar-IQ"/>
        </w:rPr>
        <w:t>تسجيل الجلسة كاملة (الصبورة ، الصوت ، الصورة) حتى يمكن الإفادة منها لاحقا.</w:t>
      </w:r>
    </w:p>
    <w:p w:rsidR="00E9211F" w:rsidRPr="00DD12C0" w:rsidRDefault="00E9211F" w:rsidP="003B3AE6">
      <w:pPr>
        <w:pStyle w:val="DefaultStyle"/>
        <w:numPr>
          <w:ilvl w:val="0"/>
          <w:numId w:val="6"/>
        </w:numPr>
        <w:bidi/>
        <w:jc w:val="both"/>
        <w:rPr>
          <w:rFonts w:ascii="Traditional Arabic" w:hAnsi="Traditional Arabic" w:cs="Traditional Arabic"/>
          <w:sz w:val="32"/>
          <w:szCs w:val="32"/>
        </w:rPr>
      </w:pPr>
      <w:r w:rsidRPr="00DD12C0">
        <w:rPr>
          <w:rFonts w:ascii="Traditional Arabic" w:hAnsi="Traditional Arabic" w:cs="Traditional Arabic"/>
          <w:b/>
          <w:bCs/>
          <w:sz w:val="32"/>
          <w:szCs w:val="32"/>
          <w:u w:val="single"/>
          <w:rtl/>
          <w:lang w:bidi="ar-IQ"/>
        </w:rPr>
        <w:t>التوصيات:</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tl/>
        </w:rPr>
      </w:pPr>
      <w:r w:rsidRPr="00607AFC">
        <w:rPr>
          <w:rFonts w:ascii="Traditional Arabic" w:hAnsi="Traditional Arabic" w:cs="Traditional Arabic" w:hint="eastAsia"/>
          <w:sz w:val="32"/>
          <w:szCs w:val="32"/>
          <w:rtl/>
        </w:rPr>
        <w:t>أن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الحاجة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ماسَّةٌ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لتعميم</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هذه</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الطريقة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تعليم</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القرآن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الكريم</w:t>
      </w:r>
      <w:r w:rsidRPr="00607AFC">
        <w:rPr>
          <w:rFonts w:ascii="Traditional Arabic" w:hAnsi="Traditional Arabic" w:cs="Traditional Arabic"/>
          <w:sz w:val="32"/>
          <w:szCs w:val="32"/>
        </w:rPr>
        <w:t>.</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tl/>
        </w:rPr>
      </w:pPr>
      <w:r w:rsidRPr="00607AFC">
        <w:rPr>
          <w:rFonts w:ascii="Traditional Arabic" w:hAnsi="Traditional Arabic" w:cs="Traditional Arabic" w:hint="eastAsia"/>
          <w:sz w:val="32"/>
          <w:szCs w:val="32"/>
          <w:rtl/>
        </w:rPr>
        <w:t>شدة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الحاجة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إلى</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دراسة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ميدانية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للمقارئ</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القرآنية،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واستقراء</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آراء</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المقرئين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والمتعلمين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فيها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لاستخلاص</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أهم</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النقائص</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والسلبيات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لتفاديها</w:t>
      </w:r>
      <w:r w:rsidRPr="00607AFC">
        <w:rPr>
          <w:rFonts w:ascii="Traditional Arabic" w:hAnsi="Traditional Arabic" w:cs="Traditional Arabic"/>
          <w:sz w:val="32"/>
          <w:szCs w:val="32"/>
        </w:rPr>
        <w:t>.</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tl/>
        </w:rPr>
      </w:pPr>
      <w:r w:rsidRPr="00607AFC">
        <w:rPr>
          <w:rFonts w:ascii="Traditional Arabic" w:hAnsi="Traditional Arabic" w:cs="Traditional Arabic" w:hint="eastAsia"/>
          <w:sz w:val="32"/>
          <w:szCs w:val="32"/>
          <w:rtl/>
        </w:rPr>
        <w:t>عمل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دورات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خاصة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للمتخصصين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الإقراء</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لمعرفة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كيفية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التعامل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مع</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التقنيات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الجديدة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الاتصال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ليتمكنوا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إفادة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المسلمين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وتصحيح</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قراءاتهم</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عبر</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هذه</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الوسائل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الجديدة</w:t>
      </w:r>
      <w:r w:rsidRPr="00607AFC">
        <w:rPr>
          <w:rFonts w:ascii="Traditional Arabic" w:hAnsi="Traditional Arabic" w:cs="Traditional Arabic"/>
          <w:sz w:val="32"/>
          <w:szCs w:val="32"/>
        </w:rPr>
        <w:t>.</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tl/>
        </w:rPr>
      </w:pPr>
      <w:r w:rsidRPr="00607AFC">
        <w:rPr>
          <w:rFonts w:ascii="Traditional Arabic" w:hAnsi="Traditional Arabic" w:cs="Traditional Arabic" w:hint="eastAsia"/>
          <w:sz w:val="32"/>
          <w:szCs w:val="32"/>
          <w:rtl/>
        </w:rPr>
        <w:t>العمل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على</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إيجاد</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برامج</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اتصال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وبيئات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إلكترونية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أكثر</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تطورا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تتيح</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اجتناب</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النقائص</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الواقعة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البرامج</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المعمول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بها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حاليا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كثير</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المقارئ</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الإلكترونية</w:t>
      </w:r>
      <w:r w:rsidRPr="00607AFC">
        <w:rPr>
          <w:rFonts w:ascii="Traditional Arabic" w:hAnsi="Traditional Arabic" w:cs="Traditional Arabic"/>
          <w:sz w:val="32"/>
          <w:szCs w:val="32"/>
        </w:rPr>
        <w:t>.</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tl/>
        </w:rPr>
      </w:pPr>
      <w:r w:rsidRPr="00607AFC">
        <w:rPr>
          <w:rFonts w:ascii="Traditional Arabic" w:hAnsi="Traditional Arabic" w:cs="Traditional Arabic" w:hint="eastAsia"/>
          <w:sz w:val="32"/>
          <w:szCs w:val="32"/>
          <w:rtl/>
        </w:rPr>
        <w:lastRenderedPageBreak/>
        <w:t>تبني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الجامعات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والمراكز</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العلمية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المتخصصة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لهذه</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المقارئ</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مما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يساعد</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على</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تطويرها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وتحسينها</w:t>
      </w:r>
      <w:r w:rsidRPr="00607AFC">
        <w:rPr>
          <w:rFonts w:ascii="Traditional Arabic" w:hAnsi="Traditional Arabic" w:cs="Traditional Arabic"/>
          <w:sz w:val="32"/>
          <w:szCs w:val="32"/>
        </w:rPr>
        <w:t>.</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tl/>
        </w:rPr>
      </w:pPr>
      <w:r w:rsidRPr="00607AFC">
        <w:rPr>
          <w:rFonts w:ascii="Traditional Arabic" w:hAnsi="Traditional Arabic" w:cs="Traditional Arabic" w:hint="eastAsia"/>
          <w:sz w:val="32"/>
          <w:szCs w:val="32"/>
          <w:rtl/>
        </w:rPr>
        <w:t>توثيق</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هذه</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المقارئ</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قبل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هيئات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ومراكز</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إسلامية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وكل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مقرأة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تحصل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على</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ترخيص</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وشعار</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الجهة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المرخصة،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فليس</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كل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أحد</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له</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الحق</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افتتاح</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مقرأة</w:t>
      </w:r>
      <w:r w:rsidRPr="00607AFC">
        <w:rPr>
          <w:rFonts w:ascii="Traditional Arabic" w:hAnsi="Traditional Arabic" w:cs="Traditional Arabic"/>
          <w:sz w:val="32"/>
          <w:szCs w:val="32"/>
        </w:rPr>
        <w:t>.</w:t>
      </w:r>
    </w:p>
    <w:p w:rsidR="00607AFC" w:rsidRPr="00607AFC" w:rsidRDefault="00607AFC" w:rsidP="00607AFC">
      <w:pPr>
        <w:pStyle w:val="DefaultStyle"/>
        <w:numPr>
          <w:ilvl w:val="0"/>
          <w:numId w:val="15"/>
        </w:numPr>
        <w:bidi/>
        <w:jc w:val="both"/>
        <w:rPr>
          <w:rFonts w:ascii="Traditional Arabic" w:hAnsi="Traditional Arabic" w:cs="Traditional Arabic"/>
          <w:sz w:val="32"/>
          <w:szCs w:val="32"/>
        </w:rPr>
      </w:pPr>
      <w:r w:rsidRPr="00607AFC">
        <w:rPr>
          <w:rFonts w:ascii="Traditional Arabic" w:hAnsi="Traditional Arabic" w:cs="Traditional Arabic" w:hint="eastAsia"/>
          <w:sz w:val="32"/>
          <w:szCs w:val="32"/>
          <w:rtl/>
        </w:rPr>
        <w:t>تبادل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الخبرات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بين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مؤسسات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المقارئ</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الإلكترونية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داخل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المملكة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العربية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السعودية</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ودول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العالم</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الإسلامي،</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والتشاور</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فيما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بينها</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من</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خلال</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عقد</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المؤتمرات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والندوات</w:t>
      </w:r>
      <w:r w:rsidRPr="00607AFC">
        <w:rPr>
          <w:rFonts w:ascii="Traditional Arabic" w:hAnsi="Traditional Arabic" w:cs="Traditional Arabic"/>
          <w:sz w:val="32"/>
          <w:szCs w:val="32"/>
          <w:rtl/>
        </w:rPr>
        <w:t xml:space="preserve"> </w:t>
      </w:r>
      <w:r w:rsidRPr="00607AFC">
        <w:rPr>
          <w:rFonts w:ascii="Traditional Arabic" w:hAnsi="Traditional Arabic" w:cs="Traditional Arabic" w:hint="eastAsia"/>
          <w:sz w:val="32"/>
          <w:szCs w:val="32"/>
          <w:rtl/>
        </w:rPr>
        <w:t>العلمية</w:t>
      </w:r>
      <w:r w:rsidRPr="00607AFC">
        <w:rPr>
          <w:rFonts w:ascii="Traditional Arabic" w:hAnsi="Traditional Arabic" w:cs="Traditional Arabic"/>
          <w:sz w:val="32"/>
          <w:szCs w:val="32"/>
          <w:rtl/>
        </w:rPr>
        <w:t>.</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تأسيس هيئة عالمية (مركز عالمي) معتمدة لإقراء الناس القرآن ومنحهم إجازات.</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تكريس الجهود والخبرات للإيجاد منهج تعليمي مبتكر لتعليم القرآن الكريم وعلومه.</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توفير عدد كبير من المحتوى الرقمي والمواد العلمية المتعلقة بالقرآن الكريم.</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إيجاد حلول لذوي الاحتياجات الخاصة (المكفوفين) والأميين.</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تطوير أداة التفعيل الصوتي ، وذلك للتعامل مع المقرأة بالصوت فقط دون الحاجة لاستخدام لوحة المفاتيح أو الفأرة.</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إيجاد معايير عالمية للمقارئ الإلكترونية.</w:t>
      </w:r>
    </w:p>
    <w:p w:rsidR="00E9211F" w:rsidRPr="00DD12C0" w:rsidRDefault="00E9211F" w:rsidP="00E9211F">
      <w:pPr>
        <w:pStyle w:val="DefaultStyle"/>
        <w:numPr>
          <w:ilvl w:val="0"/>
          <w:numId w:val="4"/>
        </w:numPr>
        <w:bidi/>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إطلاق النظام تحت رخصة المصادر المفتوحة مجانا.</w:t>
      </w: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E9211F">
      <w:pPr>
        <w:pStyle w:val="DefaultStyle"/>
        <w:bidi/>
        <w:ind w:firstLine="454"/>
        <w:jc w:val="both"/>
        <w:rPr>
          <w:rFonts w:ascii="Traditional Arabic" w:hAnsi="Traditional Arabic" w:cs="Traditional Arabic"/>
          <w:sz w:val="32"/>
          <w:szCs w:val="32"/>
          <w:rtl/>
        </w:rPr>
      </w:pPr>
    </w:p>
    <w:p w:rsidR="00E9211F" w:rsidRPr="00DD12C0" w:rsidRDefault="00E9211F" w:rsidP="00E9211F">
      <w:pPr>
        <w:pStyle w:val="DefaultStyle"/>
        <w:bidi/>
        <w:ind w:firstLine="454"/>
        <w:jc w:val="both"/>
        <w:rPr>
          <w:rFonts w:ascii="Traditional Arabic" w:hAnsi="Traditional Arabic" w:cs="Traditional Arabic"/>
          <w:sz w:val="32"/>
          <w:szCs w:val="32"/>
          <w:rtl/>
        </w:rPr>
      </w:pPr>
    </w:p>
    <w:p w:rsidR="00E9211F" w:rsidRPr="00DD12C0" w:rsidRDefault="00E9211F" w:rsidP="00E9211F">
      <w:pPr>
        <w:pStyle w:val="DefaultStyle"/>
        <w:bidi/>
        <w:ind w:firstLine="454"/>
        <w:jc w:val="both"/>
        <w:rPr>
          <w:rFonts w:ascii="Traditional Arabic" w:hAnsi="Traditional Arabic" w:cs="Traditional Arabic"/>
          <w:sz w:val="32"/>
          <w:szCs w:val="32"/>
          <w:rtl/>
        </w:rPr>
      </w:pPr>
    </w:p>
    <w:p w:rsidR="00E9211F" w:rsidRPr="00DD12C0" w:rsidRDefault="00E9211F" w:rsidP="00E9211F">
      <w:pPr>
        <w:pStyle w:val="DefaultStyle"/>
        <w:bidi/>
        <w:ind w:firstLine="454"/>
        <w:jc w:val="both"/>
        <w:rPr>
          <w:rFonts w:ascii="Traditional Arabic" w:hAnsi="Traditional Arabic" w:cs="Traditional Arabic"/>
          <w:sz w:val="32"/>
          <w:szCs w:val="32"/>
          <w:rtl/>
        </w:rPr>
      </w:pPr>
    </w:p>
    <w:p w:rsidR="00E9211F" w:rsidRDefault="00E9211F" w:rsidP="00E9211F">
      <w:pPr>
        <w:pStyle w:val="DefaultStyle"/>
        <w:bidi/>
        <w:ind w:firstLine="454"/>
        <w:jc w:val="both"/>
        <w:rPr>
          <w:rFonts w:ascii="Traditional Arabic" w:hAnsi="Traditional Arabic" w:cs="Traditional Arabic"/>
          <w:sz w:val="32"/>
          <w:szCs w:val="32"/>
          <w:rtl/>
        </w:rPr>
      </w:pPr>
    </w:p>
    <w:p w:rsidR="00AE7468" w:rsidRPr="00DD12C0" w:rsidRDefault="00AE7468" w:rsidP="00AE7468">
      <w:pPr>
        <w:pStyle w:val="DefaultStyle"/>
        <w:bidi/>
        <w:ind w:firstLine="454"/>
        <w:jc w:val="both"/>
        <w:rPr>
          <w:rFonts w:ascii="Traditional Arabic" w:hAnsi="Traditional Arabic" w:cs="Traditional Arabic"/>
          <w:sz w:val="32"/>
          <w:szCs w:val="32"/>
        </w:rPr>
      </w:pP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AE7468">
      <w:pPr>
        <w:pStyle w:val="DefaultStyle"/>
        <w:numPr>
          <w:ilvl w:val="0"/>
          <w:numId w:val="6"/>
        </w:numPr>
        <w:bidi/>
        <w:jc w:val="both"/>
        <w:rPr>
          <w:rFonts w:ascii="Traditional Arabic" w:hAnsi="Traditional Arabic" w:cs="Traditional Arabic"/>
          <w:sz w:val="32"/>
          <w:szCs w:val="32"/>
        </w:rPr>
      </w:pPr>
      <w:r w:rsidRPr="00DD12C0">
        <w:rPr>
          <w:rFonts w:ascii="Traditional Arabic" w:hAnsi="Traditional Arabic" w:cs="Traditional Arabic"/>
          <w:b/>
          <w:bCs/>
          <w:sz w:val="32"/>
          <w:szCs w:val="32"/>
          <w:u w:val="single"/>
          <w:rtl/>
          <w:lang w:bidi="ar-IQ"/>
        </w:rPr>
        <w:lastRenderedPageBreak/>
        <w:t>الخاتمة:</w:t>
      </w: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E9211F">
      <w:pPr>
        <w:pStyle w:val="DefaultStyle"/>
        <w:bidi/>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 xml:space="preserve">هذا جهد المقلين ، ولقد أصاب هذا العمل من التقصير والخلل ما يصيب غيره من سائر عمل البشر ، وبالتعاون يحصل التكامل بإذن الله تعالى ، فما من توفيق إلا بالله ، والجزاء المؤمل عنده وحده سبحانه ، وُرب بذرة أُلقِيت فنبتت فحصل بها خير كثير ، والدال على الخير له مثل أجر فاعله ، وكل نصح وعون وإن كان صغيرا فهو معروف كبير عند الله يجب أن لا يحُقر ، وهو صدقة جارية ، علم ينتفع به ، فلا تبخل ، والله الموفق وعليه التكلان ولا حول ولا قوة إلا به.  </w:t>
      </w: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E9211F">
      <w:pPr>
        <w:pStyle w:val="DefaultStyle"/>
        <w:bidi/>
        <w:ind w:firstLine="454"/>
        <w:jc w:val="both"/>
        <w:rPr>
          <w:rFonts w:ascii="Traditional Arabic" w:hAnsi="Traditional Arabic" w:cs="Traditional Arabic"/>
          <w:sz w:val="32"/>
          <w:szCs w:val="32"/>
        </w:rPr>
      </w:pPr>
    </w:p>
    <w:p w:rsidR="00E9211F" w:rsidRPr="00DD12C0" w:rsidRDefault="00E9211F" w:rsidP="00E9211F">
      <w:pPr>
        <w:pStyle w:val="DefaultStyle"/>
        <w:jc w:val="center"/>
        <w:rPr>
          <w:rFonts w:ascii="Traditional Arabic" w:hAnsi="Traditional Arabic" w:cs="Traditional Arabic"/>
          <w:sz w:val="32"/>
          <w:szCs w:val="32"/>
        </w:rPr>
      </w:pPr>
      <w:r w:rsidRPr="00DD12C0">
        <w:rPr>
          <w:rFonts w:ascii="Traditional Arabic" w:eastAsia="Times New Roman" w:hAnsi="Traditional Arabic" w:cs="Traditional Arabic"/>
          <w:b/>
          <w:bCs/>
          <w:sz w:val="32"/>
          <w:szCs w:val="32"/>
          <w:rtl/>
        </w:rPr>
        <w:t>شكر وتقدير</w:t>
      </w:r>
    </w:p>
    <w:p w:rsidR="00E9211F" w:rsidRPr="00DD12C0" w:rsidRDefault="00E9211F" w:rsidP="00E9211F">
      <w:pPr>
        <w:pStyle w:val="DefaultStyle"/>
        <w:bidi/>
        <w:spacing w:line="100" w:lineRule="atLeast"/>
        <w:ind w:firstLine="454"/>
        <w:jc w:val="both"/>
        <w:rPr>
          <w:rFonts w:ascii="Traditional Arabic" w:hAnsi="Traditional Arabic" w:cs="Traditional Arabic"/>
          <w:sz w:val="32"/>
          <w:szCs w:val="32"/>
        </w:rPr>
      </w:pPr>
    </w:p>
    <w:p w:rsidR="00E9211F" w:rsidRPr="00DD12C0" w:rsidRDefault="00E9211F" w:rsidP="00E9211F">
      <w:pPr>
        <w:pStyle w:val="DefaultStyle"/>
        <w:bidi/>
        <w:spacing w:line="100" w:lineRule="atLeast"/>
        <w:ind w:firstLine="454"/>
        <w:jc w:val="both"/>
        <w:rPr>
          <w:rFonts w:ascii="Traditional Arabic" w:hAnsi="Traditional Arabic" w:cs="Traditional Arabic"/>
          <w:sz w:val="32"/>
          <w:szCs w:val="32"/>
        </w:rPr>
      </w:pPr>
    </w:p>
    <w:p w:rsidR="00E9211F" w:rsidRPr="00DD12C0" w:rsidRDefault="00E9211F" w:rsidP="00E9211F">
      <w:pPr>
        <w:pStyle w:val="DefaultStyle"/>
        <w:bidi/>
        <w:spacing w:line="100" w:lineRule="atLeast"/>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والشكر موصول للقائمين على مركز أبحاث تقنية المعلومات لخدمة القرآن الكريم وعلومه (نور)</w:t>
      </w:r>
      <w:r w:rsidR="00600A92">
        <w:rPr>
          <w:rFonts w:ascii="Traditional Arabic" w:hAnsi="Traditional Arabic" w:cs="Traditional Arabic" w:hint="cs"/>
          <w:sz w:val="32"/>
          <w:szCs w:val="32"/>
          <w:rtl/>
          <w:lang w:bidi="ar-IQ"/>
        </w:rPr>
        <w:t xml:space="preserve"> الذي دعم هذا المشروع رقم : </w:t>
      </w:r>
      <w:r w:rsidR="00600A92">
        <w:rPr>
          <w:rFonts w:ascii="Traditional Arabic" w:hAnsi="Traditional Arabic" w:cs="Traditional Arabic"/>
          <w:sz w:val="32"/>
          <w:szCs w:val="32"/>
          <w:lang w:bidi="ar-IQ"/>
        </w:rPr>
        <w:t>NRCI - 167</w:t>
      </w:r>
      <w:r w:rsidRPr="00DD12C0">
        <w:rPr>
          <w:rFonts w:ascii="Traditional Arabic" w:hAnsi="Traditional Arabic" w:cs="Traditional Arabic"/>
          <w:sz w:val="32"/>
          <w:szCs w:val="32"/>
          <w:rtl/>
          <w:lang w:bidi="ar-IQ"/>
        </w:rPr>
        <w:t xml:space="preserve"> </w:t>
      </w:r>
    </w:p>
    <w:p w:rsidR="00E9211F" w:rsidRPr="00DD12C0" w:rsidRDefault="00E9211F" w:rsidP="00E9211F">
      <w:pPr>
        <w:pStyle w:val="DefaultStyle"/>
        <w:bidi/>
        <w:spacing w:line="100" w:lineRule="atLeast"/>
        <w:ind w:firstLine="454"/>
        <w:jc w:val="both"/>
        <w:rPr>
          <w:rFonts w:ascii="Traditional Arabic" w:hAnsi="Traditional Arabic" w:cs="Traditional Arabic"/>
          <w:sz w:val="32"/>
          <w:szCs w:val="32"/>
        </w:rPr>
      </w:pPr>
      <w:r w:rsidRPr="00DD12C0">
        <w:rPr>
          <w:rFonts w:ascii="Traditional Arabic" w:hAnsi="Traditional Arabic" w:cs="Traditional Arabic"/>
          <w:sz w:val="32"/>
          <w:szCs w:val="32"/>
          <w:rtl/>
          <w:lang w:bidi="ar-IQ"/>
        </w:rPr>
        <w:t>وبارك الله جهود الجميع.</w:t>
      </w:r>
    </w:p>
    <w:p w:rsidR="00E9211F" w:rsidRDefault="00E9211F" w:rsidP="00E9211F">
      <w:pPr>
        <w:pStyle w:val="DefaultStyle"/>
        <w:tabs>
          <w:tab w:val="left" w:pos="191"/>
          <w:tab w:val="left" w:pos="474"/>
        </w:tabs>
        <w:bidi/>
        <w:jc w:val="both"/>
        <w:rPr>
          <w:rFonts w:ascii="Traditional Arabic" w:hAnsi="Traditional Arabic" w:cs="Traditional Arabic"/>
          <w:sz w:val="32"/>
          <w:szCs w:val="32"/>
          <w:rtl/>
          <w:lang w:bidi="ar-IQ"/>
        </w:rPr>
      </w:pPr>
    </w:p>
    <w:p w:rsidR="00445331" w:rsidRDefault="00445331" w:rsidP="00445331">
      <w:pPr>
        <w:pStyle w:val="DefaultStyle"/>
        <w:tabs>
          <w:tab w:val="left" w:pos="191"/>
          <w:tab w:val="left" w:pos="474"/>
        </w:tabs>
        <w:bidi/>
        <w:jc w:val="both"/>
        <w:rPr>
          <w:rFonts w:ascii="Traditional Arabic" w:hAnsi="Traditional Arabic" w:cs="Traditional Arabic"/>
          <w:sz w:val="32"/>
          <w:szCs w:val="32"/>
          <w:rtl/>
          <w:lang w:bidi="ar-IQ"/>
        </w:rPr>
      </w:pPr>
    </w:p>
    <w:p w:rsidR="00445331" w:rsidRDefault="00445331" w:rsidP="00445331">
      <w:pPr>
        <w:pStyle w:val="DefaultStyle"/>
        <w:tabs>
          <w:tab w:val="left" w:pos="191"/>
          <w:tab w:val="left" w:pos="474"/>
        </w:tabs>
        <w:bidi/>
        <w:jc w:val="both"/>
        <w:rPr>
          <w:rFonts w:ascii="Traditional Arabic" w:hAnsi="Traditional Arabic" w:cs="Traditional Arabic"/>
          <w:sz w:val="32"/>
          <w:szCs w:val="32"/>
          <w:rtl/>
          <w:lang w:bidi="ar-IQ"/>
        </w:rPr>
      </w:pPr>
    </w:p>
    <w:p w:rsidR="00445331" w:rsidRDefault="00445331" w:rsidP="00445331">
      <w:pPr>
        <w:pStyle w:val="DefaultStyle"/>
        <w:tabs>
          <w:tab w:val="left" w:pos="191"/>
          <w:tab w:val="left" w:pos="474"/>
        </w:tabs>
        <w:bidi/>
        <w:jc w:val="both"/>
        <w:rPr>
          <w:rFonts w:ascii="Traditional Arabic" w:hAnsi="Traditional Arabic" w:cs="Traditional Arabic"/>
          <w:sz w:val="32"/>
          <w:szCs w:val="32"/>
          <w:rtl/>
          <w:lang w:bidi="ar-IQ"/>
        </w:rPr>
      </w:pPr>
    </w:p>
    <w:p w:rsidR="00445331" w:rsidRDefault="00445331" w:rsidP="00445331">
      <w:pPr>
        <w:pStyle w:val="DefaultStyle"/>
        <w:tabs>
          <w:tab w:val="left" w:pos="191"/>
          <w:tab w:val="left" w:pos="474"/>
        </w:tabs>
        <w:bidi/>
        <w:jc w:val="both"/>
        <w:rPr>
          <w:rFonts w:ascii="Traditional Arabic" w:hAnsi="Traditional Arabic" w:cs="Traditional Arabic"/>
          <w:sz w:val="32"/>
          <w:szCs w:val="32"/>
          <w:rtl/>
          <w:lang w:bidi="ar-IQ"/>
        </w:rPr>
      </w:pPr>
    </w:p>
    <w:p w:rsidR="00445331" w:rsidRDefault="00445331" w:rsidP="00445331">
      <w:pPr>
        <w:pStyle w:val="DefaultStyle"/>
        <w:tabs>
          <w:tab w:val="left" w:pos="191"/>
          <w:tab w:val="left" w:pos="474"/>
        </w:tabs>
        <w:bidi/>
        <w:jc w:val="both"/>
        <w:rPr>
          <w:rFonts w:ascii="Traditional Arabic" w:hAnsi="Traditional Arabic" w:cs="Traditional Arabic"/>
          <w:sz w:val="32"/>
          <w:szCs w:val="32"/>
          <w:rtl/>
          <w:lang w:bidi="ar-IQ"/>
        </w:rPr>
      </w:pPr>
    </w:p>
    <w:p w:rsidR="00445331" w:rsidRDefault="00445331" w:rsidP="00445331">
      <w:pPr>
        <w:pStyle w:val="DefaultStyle"/>
        <w:tabs>
          <w:tab w:val="left" w:pos="191"/>
          <w:tab w:val="left" w:pos="474"/>
        </w:tabs>
        <w:bidi/>
        <w:jc w:val="both"/>
        <w:rPr>
          <w:rFonts w:ascii="Traditional Arabic" w:hAnsi="Traditional Arabic" w:cs="Traditional Arabic"/>
          <w:sz w:val="32"/>
          <w:szCs w:val="32"/>
          <w:rtl/>
          <w:lang w:bidi="ar-IQ"/>
        </w:rPr>
      </w:pPr>
    </w:p>
    <w:p w:rsidR="00445331" w:rsidRPr="00015349" w:rsidRDefault="00445331" w:rsidP="00445331">
      <w:pPr>
        <w:jc w:val="center"/>
        <w:rPr>
          <w:rFonts w:cs="Traditional Arabic"/>
          <w:b/>
          <w:bCs/>
          <w:szCs w:val="36"/>
        </w:rPr>
      </w:pPr>
      <w:r w:rsidRPr="00015349">
        <w:rPr>
          <w:rFonts w:cs="Traditional Arabic" w:hint="cs"/>
          <w:b/>
          <w:bCs/>
          <w:szCs w:val="36"/>
          <w:rtl/>
        </w:rPr>
        <w:lastRenderedPageBreak/>
        <w:t>فهرس المراجع</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الأحكام الفقهية المتعلقة بالمقارئ الإلكترونية</w:t>
      </w:r>
      <w:r w:rsidRPr="00015349">
        <w:rPr>
          <w:rFonts w:cs="Traditional Arabic" w:hint="cs"/>
          <w:szCs w:val="36"/>
          <w:rtl/>
        </w:rPr>
        <w:t xml:space="preserve">، </w:t>
      </w:r>
      <w:r w:rsidRPr="00015349">
        <w:rPr>
          <w:rFonts w:cs="Traditional Arabic"/>
          <w:szCs w:val="36"/>
          <w:rtl/>
        </w:rPr>
        <w:t>د. محمد يحي حسين غيلان، ندوة القرآن الكريم والتقنيات المعاصرة</w:t>
      </w:r>
      <w:r w:rsidRPr="00015349">
        <w:rPr>
          <w:rFonts w:cs="Traditional Arabic" w:hint="cs"/>
          <w:szCs w:val="36"/>
          <w:rtl/>
        </w:rPr>
        <w:t xml:space="preserve">. </w:t>
      </w:r>
      <w:r w:rsidRPr="00015349">
        <w:rPr>
          <w:rFonts w:cs="Traditional Arabic"/>
          <w:szCs w:val="36"/>
          <w:rtl/>
        </w:rPr>
        <w:t xml:space="preserve">١٤٣٠ ﻫ، مجمع الملك فهد لطباعة المصحف الشريف بالمدينة المنورة </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استخدام التقنية الإلكترونية في التعليم والدعوة عن بعد، م / فوزي بن عليوي الجعيد، إعداد الجمعية</w:t>
      </w:r>
      <w:r w:rsidRPr="00015349">
        <w:rPr>
          <w:rFonts w:cs="Traditional Arabic" w:hint="cs"/>
          <w:szCs w:val="36"/>
          <w:rtl/>
        </w:rPr>
        <w:t xml:space="preserve"> </w:t>
      </w:r>
      <w:r w:rsidRPr="00015349">
        <w:rPr>
          <w:rFonts w:cs="Traditional Arabic"/>
          <w:szCs w:val="36"/>
          <w:rtl/>
        </w:rPr>
        <w:t>الخيرية لتحفيظ القرآن الكريم بمحافظة الطائف، المؤتمر الوطني السابع عشر للحاسب الآلي،( المعلوماتية في خدمة</w:t>
      </w:r>
      <w:r w:rsidRPr="00015349">
        <w:rPr>
          <w:rFonts w:cs="Traditional Arabic" w:hint="cs"/>
          <w:szCs w:val="36"/>
          <w:rtl/>
        </w:rPr>
        <w:t xml:space="preserve"> </w:t>
      </w:r>
      <w:r w:rsidRPr="00015349">
        <w:rPr>
          <w:rFonts w:cs="Traditional Arabic"/>
          <w:szCs w:val="36"/>
          <w:rtl/>
        </w:rPr>
        <w:t>ضيوف الرحمن )،المدينة النبوية</w:t>
      </w:r>
      <w:r w:rsidRPr="00015349">
        <w:rPr>
          <w:rFonts w:cs="Traditional Arabic" w:hint="cs"/>
          <w:szCs w:val="36"/>
          <w:rtl/>
        </w:rPr>
        <w:t xml:space="preserve"> 1425</w:t>
      </w:r>
      <w:r w:rsidRPr="00015349">
        <w:rPr>
          <w:rFonts w:cs="Traditional Arabic"/>
          <w:szCs w:val="36"/>
          <w:rtl/>
        </w:rPr>
        <w:t>ﻫ</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تدريب الراوي في شرح تقريب النواوي</w:t>
      </w:r>
      <w:r w:rsidRPr="00015349">
        <w:rPr>
          <w:rFonts w:cs="Traditional Arabic" w:hint="cs"/>
          <w:szCs w:val="36"/>
          <w:rtl/>
        </w:rPr>
        <w:t xml:space="preserve">، </w:t>
      </w:r>
      <w:r w:rsidRPr="00015349">
        <w:rPr>
          <w:rFonts w:cs="Traditional Arabic"/>
          <w:szCs w:val="36"/>
          <w:rtl/>
        </w:rPr>
        <w:t>المؤلف: عبد الرحمن بن أبي بكر، جلال الدين السيوطي (911ﻫ)</w:t>
      </w:r>
      <w:r w:rsidRPr="00015349">
        <w:rPr>
          <w:rFonts w:cs="Traditional Arabic" w:hint="cs"/>
          <w:szCs w:val="36"/>
          <w:rtl/>
        </w:rPr>
        <w:t>، ت</w:t>
      </w:r>
      <w:r w:rsidRPr="00015349">
        <w:rPr>
          <w:rFonts w:cs="Traditional Arabic"/>
          <w:szCs w:val="36"/>
          <w:rtl/>
        </w:rPr>
        <w:t>حق</w:t>
      </w:r>
      <w:r w:rsidRPr="00015349">
        <w:rPr>
          <w:rFonts w:cs="Traditional Arabic" w:hint="cs"/>
          <w:szCs w:val="36"/>
          <w:rtl/>
        </w:rPr>
        <w:t>ي</w:t>
      </w:r>
      <w:r w:rsidRPr="00015349">
        <w:rPr>
          <w:rFonts w:cs="Traditional Arabic"/>
          <w:szCs w:val="36"/>
          <w:rtl/>
        </w:rPr>
        <w:t>ق: أبو قتيبة نظر محمد الفاريابي</w:t>
      </w:r>
      <w:r w:rsidRPr="00015349">
        <w:rPr>
          <w:rFonts w:cs="Traditional Arabic" w:hint="cs"/>
          <w:szCs w:val="36"/>
          <w:rtl/>
        </w:rPr>
        <w:t xml:space="preserve">، </w:t>
      </w:r>
      <w:r w:rsidRPr="00015349">
        <w:rPr>
          <w:rFonts w:cs="Traditional Arabic"/>
          <w:szCs w:val="36"/>
          <w:rtl/>
        </w:rPr>
        <w:t>الناشر: دار طيبة</w:t>
      </w:r>
      <w:r w:rsidRPr="00015349">
        <w:rPr>
          <w:rFonts w:cs="Traditional Arabic" w:hint="cs"/>
          <w:szCs w:val="36"/>
          <w:rtl/>
        </w:rPr>
        <w:t>، الرياض.</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التعليم الإلكتروني مفهومة</w:t>
      </w:r>
      <w:r w:rsidRPr="00015349">
        <w:rPr>
          <w:rFonts w:cs="Traditional Arabic" w:hint="cs"/>
          <w:szCs w:val="36"/>
          <w:rtl/>
        </w:rPr>
        <w:t xml:space="preserve">، </w:t>
      </w:r>
      <w:r w:rsidRPr="00015349">
        <w:rPr>
          <w:rFonts w:cs="Traditional Arabic"/>
          <w:szCs w:val="36"/>
          <w:rtl/>
        </w:rPr>
        <w:t>خصائصه</w:t>
      </w:r>
      <w:r w:rsidRPr="00015349">
        <w:rPr>
          <w:rFonts w:cs="Traditional Arabic" w:hint="cs"/>
          <w:szCs w:val="36"/>
          <w:rtl/>
        </w:rPr>
        <w:t xml:space="preserve">، </w:t>
      </w:r>
      <w:r w:rsidRPr="00015349">
        <w:rPr>
          <w:rFonts w:cs="Traditional Arabic"/>
          <w:szCs w:val="36"/>
          <w:rtl/>
        </w:rPr>
        <w:t>فوائد</w:t>
      </w:r>
      <w:r w:rsidRPr="00015349">
        <w:rPr>
          <w:rFonts w:cs="Traditional Arabic" w:hint="cs"/>
          <w:szCs w:val="36"/>
          <w:rtl/>
        </w:rPr>
        <w:t xml:space="preserve">ه، </w:t>
      </w:r>
      <w:r w:rsidRPr="00015349">
        <w:rPr>
          <w:rFonts w:cs="Traditional Arabic"/>
          <w:szCs w:val="36"/>
          <w:rtl/>
        </w:rPr>
        <w:t>عوائقه.</w:t>
      </w:r>
      <w:r w:rsidRPr="00015349">
        <w:rPr>
          <w:rFonts w:cs="Traditional Arabic" w:hint="cs"/>
          <w:szCs w:val="36"/>
          <w:rtl/>
        </w:rPr>
        <w:t xml:space="preserve"> </w:t>
      </w:r>
      <w:r w:rsidRPr="00015349">
        <w:rPr>
          <w:rFonts w:cs="Traditional Arabic"/>
          <w:szCs w:val="36"/>
          <w:rtl/>
        </w:rPr>
        <w:t>عبدالله بن عبدالعزيز الموسى</w:t>
      </w:r>
      <w:r w:rsidRPr="00015349">
        <w:rPr>
          <w:rFonts w:cs="Traditional Arabic" w:hint="cs"/>
          <w:szCs w:val="36"/>
          <w:rtl/>
        </w:rPr>
        <w:t xml:space="preserve">، </w:t>
      </w:r>
      <w:r w:rsidRPr="00015349">
        <w:rPr>
          <w:rFonts w:cs="Traditional Arabic"/>
          <w:szCs w:val="36"/>
          <w:rtl/>
        </w:rPr>
        <w:t>ورقة عمل مقدمة إلى ندوة مدرسة المستقبل في الفترة 16-17/8/1423ﻫ جامعة الملك سعود</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hint="cs"/>
          <w:szCs w:val="36"/>
          <w:rtl/>
        </w:rPr>
        <w:t>ت</w:t>
      </w:r>
      <w:r w:rsidRPr="00015349">
        <w:rPr>
          <w:rFonts w:cs="Traditional Arabic"/>
          <w:szCs w:val="36"/>
          <w:rtl/>
        </w:rPr>
        <w:t>فسير القرآن العظيم</w:t>
      </w:r>
      <w:r w:rsidRPr="00015349">
        <w:rPr>
          <w:rFonts w:cs="Traditional Arabic" w:hint="cs"/>
          <w:szCs w:val="36"/>
          <w:rtl/>
        </w:rPr>
        <w:t xml:space="preserve">، </w:t>
      </w:r>
      <w:r w:rsidRPr="00015349">
        <w:rPr>
          <w:rFonts w:cs="Traditional Arabic"/>
          <w:szCs w:val="36"/>
          <w:rtl/>
        </w:rPr>
        <w:t>أبو الفداء إسماعيل بن عمر بن كثير الدمشقي (774ﻫ)</w:t>
      </w:r>
      <w:r w:rsidRPr="00015349">
        <w:rPr>
          <w:rFonts w:cs="Traditional Arabic" w:hint="cs"/>
          <w:szCs w:val="36"/>
          <w:rtl/>
        </w:rPr>
        <w:t>، تحقيق</w:t>
      </w:r>
      <w:r w:rsidRPr="00015349">
        <w:rPr>
          <w:rFonts w:cs="Traditional Arabic"/>
          <w:szCs w:val="36"/>
          <w:rtl/>
        </w:rPr>
        <w:t>: سامي بن محمد سلامة</w:t>
      </w:r>
      <w:r w:rsidRPr="00015349">
        <w:rPr>
          <w:rFonts w:cs="Traditional Arabic" w:hint="cs"/>
          <w:szCs w:val="36"/>
          <w:rtl/>
        </w:rPr>
        <w:t>،</w:t>
      </w:r>
      <w:r w:rsidRPr="00015349">
        <w:rPr>
          <w:rFonts w:cs="Traditional Arabic"/>
          <w:szCs w:val="36"/>
          <w:rtl/>
        </w:rPr>
        <w:t xml:space="preserve"> دار طيبة للنشر والتوزيع</w:t>
      </w:r>
      <w:r w:rsidRPr="00015349">
        <w:rPr>
          <w:rFonts w:cs="Traditional Arabic" w:hint="cs"/>
          <w:szCs w:val="36"/>
          <w:rtl/>
        </w:rPr>
        <w:t xml:space="preserve">، </w:t>
      </w:r>
      <w:r w:rsidRPr="00015349">
        <w:rPr>
          <w:rFonts w:cs="Traditional Arabic"/>
          <w:szCs w:val="36"/>
          <w:rtl/>
        </w:rPr>
        <w:t>الطبعة: الثانية 1420ﻫ - 1999 م</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توضيح الأفكار لمعاني تنقيح الأنظار</w:t>
      </w:r>
      <w:r w:rsidRPr="00015349">
        <w:rPr>
          <w:rFonts w:cs="Traditional Arabic" w:hint="cs"/>
          <w:szCs w:val="36"/>
          <w:rtl/>
        </w:rPr>
        <w:t xml:space="preserve">، </w:t>
      </w:r>
      <w:r w:rsidRPr="00015349">
        <w:rPr>
          <w:rFonts w:cs="Traditional Arabic"/>
          <w:szCs w:val="36"/>
          <w:rtl/>
        </w:rPr>
        <w:t>محمد بن إسماعيل</w:t>
      </w:r>
      <w:r w:rsidRPr="00015349">
        <w:rPr>
          <w:rFonts w:cs="Traditional Arabic" w:hint="cs"/>
          <w:szCs w:val="36"/>
          <w:rtl/>
        </w:rPr>
        <w:t xml:space="preserve"> الأمير</w:t>
      </w:r>
      <w:r w:rsidRPr="00015349">
        <w:rPr>
          <w:rFonts w:cs="Traditional Arabic"/>
          <w:szCs w:val="36"/>
          <w:rtl/>
        </w:rPr>
        <w:t xml:space="preserve"> الصنعاني، (1182ﻫ)</w:t>
      </w:r>
      <w:r w:rsidRPr="00015349">
        <w:rPr>
          <w:rFonts w:cs="Traditional Arabic" w:hint="cs"/>
          <w:szCs w:val="36"/>
          <w:rtl/>
        </w:rPr>
        <w:t>، تحقيق</w:t>
      </w:r>
      <w:r w:rsidRPr="00015349">
        <w:rPr>
          <w:rFonts w:cs="Traditional Arabic"/>
          <w:szCs w:val="36"/>
          <w:rtl/>
        </w:rPr>
        <w:t>: صلاح بن محمد بن عويضة</w:t>
      </w:r>
      <w:r w:rsidRPr="00015349">
        <w:rPr>
          <w:rFonts w:cs="Traditional Arabic" w:hint="cs"/>
          <w:szCs w:val="36"/>
          <w:rtl/>
        </w:rPr>
        <w:t xml:space="preserve">، </w:t>
      </w:r>
      <w:r w:rsidRPr="00015349">
        <w:rPr>
          <w:rFonts w:cs="Traditional Arabic"/>
          <w:szCs w:val="36"/>
          <w:rtl/>
        </w:rPr>
        <w:t>دار الكتب العلمية, بيروت- لبنان</w:t>
      </w:r>
      <w:r w:rsidRPr="00015349">
        <w:rPr>
          <w:rFonts w:cs="Traditional Arabic" w:hint="cs"/>
          <w:szCs w:val="36"/>
          <w:rtl/>
        </w:rPr>
        <w:t xml:space="preserve">، </w:t>
      </w:r>
      <w:r w:rsidRPr="00015349">
        <w:rPr>
          <w:rFonts w:cs="Traditional Arabic"/>
          <w:szCs w:val="36"/>
          <w:rtl/>
        </w:rPr>
        <w:t>الطبعة: الأولى 1417ﻫ/1997م</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جامع البيان في تأويل القرآن</w:t>
      </w:r>
      <w:r w:rsidRPr="00015349">
        <w:rPr>
          <w:rFonts w:cs="Traditional Arabic" w:hint="cs"/>
          <w:szCs w:val="36"/>
          <w:rtl/>
        </w:rPr>
        <w:t xml:space="preserve">، </w:t>
      </w:r>
      <w:r w:rsidRPr="00015349">
        <w:rPr>
          <w:rFonts w:cs="Traditional Arabic"/>
          <w:szCs w:val="36"/>
          <w:rtl/>
        </w:rPr>
        <w:t>محمد بن جرير بن يزيد بن كثير بن غالب الآملي، أبو جعفر الطبري (310ﻫ)</w:t>
      </w:r>
      <w:r w:rsidRPr="00015349">
        <w:rPr>
          <w:rFonts w:cs="Traditional Arabic" w:hint="cs"/>
          <w:szCs w:val="36"/>
          <w:rtl/>
        </w:rPr>
        <w:t>، تحقيق</w:t>
      </w:r>
      <w:r w:rsidRPr="00015349">
        <w:rPr>
          <w:rFonts w:cs="Traditional Arabic"/>
          <w:szCs w:val="36"/>
          <w:rtl/>
        </w:rPr>
        <w:t>: أحمد محمد شاكر</w:t>
      </w:r>
      <w:r w:rsidRPr="00015349">
        <w:rPr>
          <w:rFonts w:cs="Traditional Arabic" w:hint="cs"/>
          <w:szCs w:val="36"/>
          <w:rtl/>
        </w:rPr>
        <w:t xml:space="preserve">، </w:t>
      </w:r>
      <w:r w:rsidRPr="00015349">
        <w:rPr>
          <w:rFonts w:cs="Traditional Arabic"/>
          <w:szCs w:val="36"/>
          <w:rtl/>
        </w:rPr>
        <w:t>الناشر: مؤسسة الرسالة</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الجهود التقنية لمعهد الإمام الشاطبي في خدمة القرآن الكريم (تقرير)</w:t>
      </w:r>
      <w:r w:rsidRPr="00015349">
        <w:rPr>
          <w:rFonts w:cs="Traditional Arabic" w:hint="cs"/>
          <w:szCs w:val="36"/>
          <w:rtl/>
        </w:rPr>
        <w:t xml:space="preserve">، </w:t>
      </w:r>
      <w:r w:rsidRPr="00015349">
        <w:rPr>
          <w:rFonts w:cs="Traditional Arabic"/>
          <w:szCs w:val="36"/>
          <w:rtl/>
        </w:rPr>
        <w:t>د. نوح بن يحي بن صالح الشهري،</w:t>
      </w:r>
      <w:r w:rsidRPr="00015349">
        <w:rPr>
          <w:rFonts w:cs="Traditional Arabic" w:hint="cs"/>
          <w:szCs w:val="36"/>
          <w:rtl/>
        </w:rPr>
        <w:t xml:space="preserve"> </w:t>
      </w:r>
      <w:r w:rsidRPr="00015349">
        <w:rPr>
          <w:rFonts w:cs="Traditional Arabic"/>
          <w:szCs w:val="36"/>
          <w:rtl/>
        </w:rPr>
        <w:t>ندوة القرآن الكريم والتقنيات المعاصرة</w:t>
      </w:r>
      <w:r w:rsidRPr="00015349">
        <w:rPr>
          <w:rFonts w:cs="Traditional Arabic" w:hint="cs"/>
          <w:szCs w:val="36"/>
          <w:rtl/>
        </w:rPr>
        <w:t xml:space="preserve">. </w:t>
      </w:r>
      <w:r w:rsidRPr="00015349">
        <w:rPr>
          <w:rFonts w:cs="Traditional Arabic"/>
          <w:szCs w:val="36"/>
          <w:rtl/>
        </w:rPr>
        <w:t xml:space="preserve">١٤٣٠ ﻫ، مجمع الملك فهد لطباعة المصحف الشريف بالمدينة المنورة </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دراسة تحليلية لمواقع الإنترنت الحكومية المهتمة</w:t>
      </w:r>
      <w:r w:rsidRPr="00015349">
        <w:rPr>
          <w:rFonts w:cs="Traditional Arabic" w:hint="cs"/>
          <w:szCs w:val="36"/>
          <w:rtl/>
        </w:rPr>
        <w:t xml:space="preserve"> </w:t>
      </w:r>
      <w:r w:rsidRPr="00015349">
        <w:rPr>
          <w:rFonts w:cs="Traditional Arabic"/>
          <w:szCs w:val="36"/>
          <w:rtl/>
        </w:rPr>
        <w:t>القرآن الكريم وعلومه في</w:t>
      </w:r>
      <w:r w:rsidRPr="00015349">
        <w:rPr>
          <w:rFonts w:cs="Traditional Arabic" w:hint="cs"/>
          <w:szCs w:val="36"/>
          <w:rtl/>
        </w:rPr>
        <w:t xml:space="preserve"> </w:t>
      </w:r>
      <w:r w:rsidRPr="00015349">
        <w:rPr>
          <w:rFonts w:cs="Traditional Arabic"/>
          <w:szCs w:val="36"/>
          <w:rtl/>
        </w:rPr>
        <w:t>دولة الإمارات العربية المتحدة واقع ورؤى</w:t>
      </w:r>
      <w:r w:rsidRPr="00015349">
        <w:rPr>
          <w:rFonts w:cs="Traditional Arabic" w:hint="cs"/>
          <w:szCs w:val="36"/>
          <w:rtl/>
        </w:rPr>
        <w:t>،</w:t>
      </w:r>
      <w:r w:rsidRPr="00015349">
        <w:rPr>
          <w:rFonts w:cs="Traditional Arabic"/>
          <w:szCs w:val="36"/>
          <w:rtl/>
        </w:rPr>
        <w:t xml:space="preserve"> د. عبد الله عبد الرحمن الخطيب، ، ندوة القرآن الكريم والتقنيات المعاصرة</w:t>
      </w:r>
      <w:r w:rsidRPr="00015349">
        <w:rPr>
          <w:rFonts w:cs="Traditional Arabic" w:hint="cs"/>
          <w:szCs w:val="36"/>
          <w:rtl/>
        </w:rPr>
        <w:t xml:space="preserve">. </w:t>
      </w:r>
      <w:r w:rsidRPr="00015349">
        <w:rPr>
          <w:rFonts w:cs="Traditional Arabic"/>
          <w:szCs w:val="36"/>
          <w:rtl/>
        </w:rPr>
        <w:t xml:space="preserve">١٤٣٠ ﻫ، مجمع الملك فهد لطباعة المصحف الشريف بالمدينة المنورة </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lastRenderedPageBreak/>
        <w:t>دور المقارئ الالكترونية في التعليم القرآني على شبكة الانترنت</w:t>
      </w:r>
      <w:r w:rsidRPr="00015349">
        <w:rPr>
          <w:rFonts w:cs="Traditional Arabic" w:hint="cs"/>
          <w:szCs w:val="36"/>
          <w:rtl/>
        </w:rPr>
        <w:t xml:space="preserve">، </w:t>
      </w:r>
      <w:r w:rsidRPr="00015349">
        <w:rPr>
          <w:rFonts w:cs="Traditional Arabic"/>
          <w:szCs w:val="36"/>
          <w:rtl/>
        </w:rPr>
        <w:t xml:space="preserve">أد. عبد الحميد محمد رجب </w:t>
      </w:r>
      <w:r w:rsidRPr="00015349">
        <w:rPr>
          <w:rFonts w:cs="Traditional Arabic" w:hint="cs"/>
          <w:szCs w:val="36"/>
          <w:rtl/>
        </w:rPr>
        <w:t xml:space="preserve">، </w:t>
      </w:r>
      <w:r w:rsidRPr="00015349">
        <w:rPr>
          <w:rFonts w:cs="Traditional Arabic"/>
          <w:szCs w:val="36"/>
          <w:rtl/>
        </w:rPr>
        <w:t>المؤتمر العالمي الأول لتعليم القرآن "تعليم القرآن الكريم تعاون وتكامل"، جدة المملكة العربية السعودية، جمادى الأخر 1431</w:t>
      </w:r>
      <w:r w:rsidRPr="00015349">
        <w:rPr>
          <w:rFonts w:ascii="AAA GoldenLotus" w:hAnsi="AAA GoldenLotus" w:cs="Traditional Arabic"/>
          <w:sz w:val="38"/>
          <w:szCs w:val="36"/>
          <w:rtl/>
        </w:rPr>
        <w:t>ﻫ</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hint="cs"/>
          <w:szCs w:val="36"/>
          <w:rtl/>
        </w:rPr>
        <w:t xml:space="preserve">صحيح البخارقي، </w:t>
      </w:r>
      <w:r w:rsidRPr="00015349">
        <w:rPr>
          <w:rFonts w:cs="Traditional Arabic"/>
          <w:szCs w:val="36"/>
          <w:rtl/>
        </w:rPr>
        <w:t>محمد بن إسماعيل أبو عبدالله البخاري الجعفي</w:t>
      </w:r>
      <w:r w:rsidRPr="00015349">
        <w:rPr>
          <w:rFonts w:cs="Traditional Arabic" w:hint="cs"/>
          <w:szCs w:val="36"/>
          <w:rtl/>
        </w:rPr>
        <w:t>، تحقي</w:t>
      </w:r>
      <w:r w:rsidRPr="00015349">
        <w:rPr>
          <w:rFonts w:cs="Traditional Arabic"/>
          <w:szCs w:val="36"/>
          <w:rtl/>
        </w:rPr>
        <w:t>: محمد زهير بن ناصر الناصر</w:t>
      </w:r>
      <w:r w:rsidRPr="00015349">
        <w:rPr>
          <w:rFonts w:cs="Traditional Arabic" w:hint="cs"/>
          <w:szCs w:val="36"/>
          <w:rtl/>
        </w:rPr>
        <w:t xml:space="preserve">، </w:t>
      </w:r>
      <w:r w:rsidRPr="00015349">
        <w:rPr>
          <w:rFonts w:cs="Traditional Arabic"/>
          <w:szCs w:val="36"/>
          <w:rtl/>
        </w:rPr>
        <w:t>دار طوق النجاة</w:t>
      </w:r>
      <w:r w:rsidRPr="00015349">
        <w:rPr>
          <w:rFonts w:cs="Traditional Arabic" w:hint="cs"/>
          <w:szCs w:val="36"/>
          <w:rtl/>
        </w:rPr>
        <w:t xml:space="preserve">، </w:t>
      </w:r>
      <w:r w:rsidRPr="00015349">
        <w:rPr>
          <w:rFonts w:cs="Traditional Arabic"/>
          <w:szCs w:val="36"/>
          <w:rtl/>
        </w:rPr>
        <w:t>الطبعة: الأولى، 1422ﻫ</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hint="cs"/>
          <w:szCs w:val="36"/>
          <w:rtl/>
        </w:rPr>
        <w:t xml:space="preserve">صحيح مسلم، </w:t>
      </w:r>
      <w:r w:rsidRPr="00015349">
        <w:rPr>
          <w:rFonts w:cs="Traditional Arabic"/>
          <w:szCs w:val="36"/>
          <w:rtl/>
        </w:rPr>
        <w:t>مسلم بن الحجاج أبو الحسن القشيري النيسابوري (261ﻫ)</w:t>
      </w:r>
      <w:r w:rsidRPr="00015349">
        <w:rPr>
          <w:rFonts w:cs="Traditional Arabic" w:hint="cs"/>
          <w:szCs w:val="36"/>
          <w:rtl/>
        </w:rPr>
        <w:t>، تحقيق</w:t>
      </w:r>
      <w:r w:rsidRPr="00015349">
        <w:rPr>
          <w:rFonts w:cs="Traditional Arabic"/>
          <w:szCs w:val="36"/>
          <w:rtl/>
        </w:rPr>
        <w:t>: محمد فؤاد عبد الباقي</w:t>
      </w:r>
      <w:r w:rsidRPr="00015349">
        <w:rPr>
          <w:rFonts w:cs="Traditional Arabic" w:hint="cs"/>
          <w:szCs w:val="36"/>
          <w:rtl/>
        </w:rPr>
        <w:t xml:space="preserve">، </w:t>
      </w:r>
      <w:r w:rsidRPr="00015349">
        <w:rPr>
          <w:rFonts w:cs="Traditional Arabic"/>
          <w:szCs w:val="36"/>
          <w:rtl/>
        </w:rPr>
        <w:t xml:space="preserve">دار إحياء التراث العربي </w:t>
      </w:r>
      <w:r w:rsidRPr="00015349">
        <w:rPr>
          <w:rFonts w:cs="Traditional Arabic" w:hint="cs"/>
          <w:szCs w:val="36"/>
          <w:rtl/>
        </w:rPr>
        <w:t>–</w:t>
      </w:r>
      <w:r w:rsidRPr="00015349">
        <w:rPr>
          <w:rFonts w:cs="Traditional Arabic"/>
          <w:szCs w:val="36"/>
          <w:rtl/>
        </w:rPr>
        <w:t xml:space="preserve"> بيروت</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فتح الباري شرح صحيح البخاري</w:t>
      </w:r>
      <w:r w:rsidRPr="00015349">
        <w:rPr>
          <w:rFonts w:cs="Traditional Arabic" w:hint="cs"/>
          <w:szCs w:val="36"/>
          <w:rtl/>
        </w:rPr>
        <w:t xml:space="preserve">، </w:t>
      </w:r>
      <w:r w:rsidRPr="00015349">
        <w:rPr>
          <w:rFonts w:cs="Traditional Arabic"/>
          <w:szCs w:val="36"/>
          <w:rtl/>
        </w:rPr>
        <w:t>أحمد بن علي بن حجر أبو الفضل العسقلاني الشافعي</w:t>
      </w:r>
      <w:r w:rsidRPr="00015349">
        <w:rPr>
          <w:rFonts w:cs="Traditional Arabic" w:hint="cs"/>
          <w:szCs w:val="36"/>
          <w:rtl/>
        </w:rPr>
        <w:t xml:space="preserve">، </w:t>
      </w:r>
      <w:r w:rsidRPr="00015349">
        <w:rPr>
          <w:rFonts w:cs="Traditional Arabic"/>
          <w:szCs w:val="36"/>
          <w:rtl/>
        </w:rPr>
        <w:t>دار المعرفة - بيروت، 1379ﻫ</w:t>
      </w:r>
      <w:r w:rsidRPr="00015349">
        <w:rPr>
          <w:rFonts w:cs="Traditional Arabic" w:hint="cs"/>
          <w:szCs w:val="36"/>
          <w:rtl/>
        </w:rPr>
        <w:t>.</w:t>
      </w:r>
    </w:p>
    <w:p w:rsidR="00445331" w:rsidRPr="00015349" w:rsidRDefault="00445331" w:rsidP="00445331">
      <w:pPr>
        <w:numPr>
          <w:ilvl w:val="0"/>
          <w:numId w:val="16"/>
        </w:numPr>
        <w:spacing w:after="0" w:line="240" w:lineRule="auto"/>
        <w:ind w:left="509" w:hanging="567"/>
        <w:contextualSpacing/>
        <w:jc w:val="both"/>
        <w:rPr>
          <w:rFonts w:cs="Traditional Arabic"/>
          <w:szCs w:val="36"/>
          <w:rtl/>
        </w:rPr>
      </w:pPr>
      <w:r w:rsidRPr="00015349">
        <w:rPr>
          <w:rFonts w:cs="Traditional Arabic"/>
          <w:szCs w:val="36"/>
          <w:rtl/>
        </w:rPr>
        <w:t>لسان العرب</w:t>
      </w:r>
      <w:r w:rsidRPr="00015349">
        <w:rPr>
          <w:rFonts w:cs="Traditional Arabic" w:hint="cs"/>
          <w:szCs w:val="36"/>
          <w:rtl/>
        </w:rPr>
        <w:t xml:space="preserve">، </w:t>
      </w:r>
      <w:r w:rsidRPr="00015349">
        <w:rPr>
          <w:rFonts w:cs="Traditional Arabic"/>
          <w:szCs w:val="36"/>
          <w:rtl/>
        </w:rPr>
        <w:t>محمد بن مكرم بن على، أبو الفضل، جمال الدين ابن منظور الأنصاري الرويفعى الإفريقى (711ﻫ)</w:t>
      </w:r>
      <w:r w:rsidRPr="00015349">
        <w:rPr>
          <w:rFonts w:cs="Traditional Arabic" w:hint="cs"/>
          <w:szCs w:val="36"/>
          <w:rtl/>
        </w:rPr>
        <w:t xml:space="preserve">، </w:t>
      </w:r>
      <w:r w:rsidRPr="00015349">
        <w:rPr>
          <w:rFonts w:cs="Traditional Arabic"/>
          <w:szCs w:val="36"/>
          <w:rtl/>
        </w:rPr>
        <w:t xml:space="preserve">دار صادر </w:t>
      </w:r>
      <w:r w:rsidRPr="00015349">
        <w:rPr>
          <w:rFonts w:cs="Traditional Arabic" w:hint="cs"/>
          <w:szCs w:val="36"/>
          <w:rtl/>
        </w:rPr>
        <w:t>–</w:t>
      </w:r>
      <w:r w:rsidRPr="00015349">
        <w:rPr>
          <w:rFonts w:cs="Traditional Arabic"/>
          <w:szCs w:val="36"/>
          <w:rtl/>
        </w:rPr>
        <w:t xml:space="preserve"> بيروت</w:t>
      </w:r>
      <w:r w:rsidRPr="00015349">
        <w:rPr>
          <w:rFonts w:cs="Traditional Arabic" w:hint="cs"/>
          <w:szCs w:val="36"/>
          <w:rtl/>
        </w:rPr>
        <w:t xml:space="preserve">، </w:t>
      </w:r>
      <w:r w:rsidRPr="00015349">
        <w:rPr>
          <w:rFonts w:cs="Traditional Arabic"/>
          <w:szCs w:val="36"/>
          <w:rtl/>
        </w:rPr>
        <w:t>الطبعة: الثالثة - 1414 ﻫ</w:t>
      </w:r>
    </w:p>
    <w:p w:rsidR="00445331" w:rsidRPr="00015349" w:rsidRDefault="00445331" w:rsidP="00445331">
      <w:pPr>
        <w:numPr>
          <w:ilvl w:val="0"/>
          <w:numId w:val="16"/>
        </w:numPr>
        <w:spacing w:after="0" w:line="240" w:lineRule="auto"/>
        <w:ind w:left="509" w:hanging="567"/>
        <w:contextualSpacing/>
        <w:jc w:val="both"/>
        <w:rPr>
          <w:rFonts w:cs="Traditional Arabic"/>
          <w:szCs w:val="36"/>
        </w:rPr>
      </w:pPr>
      <w:r w:rsidRPr="00015349">
        <w:rPr>
          <w:rFonts w:cs="Traditional Arabic" w:hint="cs"/>
          <w:szCs w:val="36"/>
          <w:rtl/>
        </w:rPr>
        <w:t>ا</w:t>
      </w:r>
      <w:r w:rsidRPr="00015349">
        <w:rPr>
          <w:rFonts w:cs="Traditional Arabic"/>
          <w:szCs w:val="36"/>
          <w:rtl/>
        </w:rPr>
        <w:t>لنهاية في غريب الحديث والأثر</w:t>
      </w:r>
      <w:r w:rsidRPr="00015349">
        <w:rPr>
          <w:rFonts w:cs="Traditional Arabic" w:hint="cs"/>
          <w:szCs w:val="36"/>
          <w:rtl/>
        </w:rPr>
        <w:t>،</w:t>
      </w:r>
      <w:r w:rsidRPr="00015349">
        <w:rPr>
          <w:rFonts w:cs="Traditional Arabic"/>
          <w:szCs w:val="36"/>
          <w:rtl/>
        </w:rPr>
        <w:t xml:space="preserve"> مجد الدين أبو السعادات المبارك بن محمد بن محمد بن محمد ابن عبد الكريم الشيباني الجزري ابن الأثير (606ﻫ)</w:t>
      </w:r>
      <w:r w:rsidRPr="00015349">
        <w:rPr>
          <w:rFonts w:cs="Traditional Arabic" w:hint="cs"/>
          <w:szCs w:val="36"/>
          <w:rtl/>
        </w:rPr>
        <w:t>،</w:t>
      </w:r>
      <w:r w:rsidRPr="00015349">
        <w:rPr>
          <w:rFonts w:cs="Traditional Arabic"/>
          <w:szCs w:val="36"/>
          <w:rtl/>
        </w:rPr>
        <w:t xml:space="preserve"> المكتبة العلمية - بيروت، 1399ﻫ - 1979م</w:t>
      </w:r>
      <w:r w:rsidRPr="00015349">
        <w:rPr>
          <w:rFonts w:cs="Traditional Arabic" w:hint="cs"/>
          <w:szCs w:val="36"/>
          <w:rtl/>
        </w:rPr>
        <w:t>،</w:t>
      </w:r>
      <w:r w:rsidRPr="00015349">
        <w:rPr>
          <w:rFonts w:cs="Traditional Arabic"/>
          <w:szCs w:val="36"/>
          <w:rtl/>
        </w:rPr>
        <w:t>تحقيق: طاهر أحمد الزاوى - محمود محمد الطناحي</w:t>
      </w:r>
      <w:r w:rsidRPr="00015349">
        <w:rPr>
          <w:rFonts w:cs="Traditional Arabic" w:hint="cs"/>
          <w:szCs w:val="36"/>
          <w:rtl/>
        </w:rPr>
        <w:t>.</w:t>
      </w:r>
    </w:p>
    <w:p w:rsidR="00445331" w:rsidRPr="00445331" w:rsidRDefault="00445331" w:rsidP="00445331">
      <w:pPr>
        <w:pStyle w:val="DefaultStyle"/>
        <w:tabs>
          <w:tab w:val="left" w:pos="191"/>
          <w:tab w:val="left" w:pos="474"/>
        </w:tabs>
        <w:bidi/>
        <w:jc w:val="both"/>
        <w:rPr>
          <w:rFonts w:ascii="Traditional Arabic" w:hAnsi="Traditional Arabic" w:cs="Traditional Arabic"/>
          <w:sz w:val="32"/>
          <w:szCs w:val="32"/>
          <w:lang w:bidi="ar-IQ"/>
        </w:rPr>
      </w:pPr>
    </w:p>
    <w:sectPr w:rsidR="00445331" w:rsidRPr="00445331" w:rsidSect="000B755C">
      <w:footerReference w:type="default" r:id="rId8"/>
      <w:pgSz w:w="11906" w:h="16838"/>
      <w:pgMar w:top="42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582" w:rsidRDefault="003F2582" w:rsidP="002646A3">
      <w:pPr>
        <w:spacing w:after="0" w:line="240" w:lineRule="auto"/>
      </w:pPr>
      <w:r>
        <w:separator/>
      </w:r>
    </w:p>
  </w:endnote>
  <w:endnote w:type="continuationSeparator" w:id="0">
    <w:p w:rsidR="003F2582" w:rsidRDefault="003F2582" w:rsidP="0026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0EFF" w:usb1="5200FDFF" w:usb2="0A042021" w:usb3="00000000" w:csb0="000001BF" w:csb1="00000000"/>
  </w:font>
  <w:font w:name="Tahoma">
    <w:panose1 w:val="020B0604030504040204"/>
    <w:charset w:val="00"/>
    <w:family w:val="swiss"/>
    <w:pitch w:val="variable"/>
    <w:sig w:usb0="E1002EFF" w:usb1="C000605B" w:usb2="00000029" w:usb3="00000000" w:csb0="000101F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0863907"/>
      <w:docPartObj>
        <w:docPartGallery w:val="Page Numbers (Bottom of Page)"/>
        <w:docPartUnique/>
      </w:docPartObj>
    </w:sdtPr>
    <w:sdtEndPr>
      <w:rPr>
        <w:noProof/>
      </w:rPr>
    </w:sdtEndPr>
    <w:sdtContent>
      <w:p w:rsidR="00EB79F5" w:rsidRDefault="00EB79F5">
        <w:pPr>
          <w:pStyle w:val="Footer"/>
          <w:jc w:val="center"/>
        </w:pPr>
        <w:r>
          <w:fldChar w:fldCharType="begin"/>
        </w:r>
        <w:r>
          <w:instrText xml:space="preserve"> PAGE   \* MERGEFORMAT </w:instrText>
        </w:r>
        <w:r>
          <w:fldChar w:fldCharType="separate"/>
        </w:r>
        <w:r w:rsidR="00740037">
          <w:rPr>
            <w:noProof/>
            <w:rtl/>
          </w:rPr>
          <w:t>1</w:t>
        </w:r>
        <w:r>
          <w:rPr>
            <w:noProof/>
          </w:rPr>
          <w:fldChar w:fldCharType="end"/>
        </w:r>
      </w:p>
    </w:sdtContent>
  </w:sdt>
  <w:p w:rsidR="00EB79F5" w:rsidRDefault="00EB7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582" w:rsidRDefault="003F2582" w:rsidP="002646A3">
      <w:pPr>
        <w:spacing w:after="0" w:line="240" w:lineRule="auto"/>
      </w:pPr>
      <w:r>
        <w:separator/>
      </w:r>
    </w:p>
  </w:footnote>
  <w:footnote w:type="continuationSeparator" w:id="0">
    <w:p w:rsidR="003F2582" w:rsidRDefault="003F2582" w:rsidP="002646A3">
      <w:pPr>
        <w:spacing w:after="0" w:line="240" w:lineRule="auto"/>
      </w:pPr>
      <w:r>
        <w:continuationSeparator/>
      </w:r>
    </w:p>
  </w:footnote>
  <w:footnote w:id="1">
    <w:p w:rsidR="00E9211F" w:rsidRDefault="00E9211F" w:rsidP="00E9211F">
      <w:pPr>
        <w:pStyle w:val="FootnoteText"/>
        <w:bidi/>
        <w:ind w:left="0" w:firstLine="0"/>
        <w:jc w:val="both"/>
      </w:pPr>
      <w:r>
        <w:rPr>
          <w:rFonts w:ascii="Traditional Arabic" w:hAnsi="Traditional Arabic" w:cs="Traditional Arabic"/>
          <w:sz w:val="24"/>
          <w:szCs w:val="24"/>
        </w:rPr>
        <w:t xml:space="preserve"> (</w:t>
      </w:r>
      <w:r w:rsidRPr="0045313D">
        <w:rPr>
          <w:rFonts w:ascii="Traditional Arabic" w:hAnsi="Traditional Arabic" w:cs="Traditional Arabic"/>
          <w:sz w:val="16"/>
          <w:szCs w:val="16"/>
        </w:rPr>
        <w:t>1</w:t>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انظر: لسان العرب لابن منظور </w:t>
      </w:r>
      <w:r>
        <w:rPr>
          <w:rFonts w:ascii="Traditional Arabic" w:hAnsi="Traditional Arabic" w:cs="Traditional Arabic"/>
          <w:sz w:val="24"/>
          <w:szCs w:val="24"/>
        </w:rPr>
        <w:t>(1/128).</w:t>
      </w:r>
    </w:p>
  </w:footnote>
  <w:footnote w:id="2">
    <w:p w:rsidR="00E9211F" w:rsidRDefault="00E9211F" w:rsidP="00E9211F">
      <w:pPr>
        <w:pStyle w:val="FootnoteText"/>
        <w:bidi/>
        <w:jc w:val="both"/>
      </w:pPr>
      <w:r>
        <w:rPr>
          <w:rFonts w:cs="Traditional Arabic"/>
          <w:sz w:val="24"/>
          <w:szCs w:val="24"/>
        </w:rPr>
        <w:t xml:space="preserve"> (</w:t>
      </w:r>
      <w:r w:rsidRPr="0045313D">
        <w:rPr>
          <w:rFonts w:cs="Traditional Arabic"/>
          <w:sz w:val="16"/>
          <w:szCs w:val="16"/>
        </w:rPr>
        <w:t>2</w:t>
      </w:r>
      <w:r>
        <w:rPr>
          <w:rFonts w:cs="Traditional Arabic"/>
          <w:sz w:val="24"/>
          <w:szCs w:val="24"/>
        </w:rPr>
        <w:t xml:space="preserve">) </w:t>
      </w:r>
      <w:r>
        <w:rPr>
          <w:rFonts w:cs="Traditional Arabic"/>
          <w:sz w:val="24"/>
          <w:szCs w:val="24"/>
          <w:rtl/>
        </w:rPr>
        <w:t>من موقع الهيئة</w:t>
      </w:r>
      <w:r>
        <w:rPr>
          <w:rFonts w:cs="Traditional Arabic" w:hint="cs"/>
          <w:sz w:val="24"/>
          <w:szCs w:val="24"/>
          <w:rtl/>
        </w:rPr>
        <w:t xml:space="preserve"> : </w:t>
      </w:r>
      <w:r>
        <w:rPr>
          <w:rFonts w:cs="Traditional Arabic"/>
          <w:sz w:val="24"/>
          <w:szCs w:val="24"/>
        </w:rPr>
        <w:t>http://www.hqmi.org.sa/page.php?id=146</w:t>
      </w:r>
    </w:p>
  </w:footnote>
  <w:footnote w:id="3">
    <w:p w:rsidR="00E9211F" w:rsidRDefault="00E9211F" w:rsidP="00E9211F">
      <w:pPr>
        <w:pStyle w:val="Footnote"/>
        <w:bidi/>
        <w:jc w:val="both"/>
      </w:pPr>
      <w:r>
        <w:rPr>
          <w:rFonts w:ascii="Traditional Arabic" w:hAnsi="Traditional Arabic" w:cs="Traditional Arabic"/>
          <w:sz w:val="24"/>
          <w:szCs w:val="24"/>
        </w:rPr>
        <w:footnoteRef/>
      </w:r>
      <w:r>
        <w:rPr>
          <w:rFonts w:ascii="Traditional Arabic" w:hAnsi="Traditional Arabic" w:cs="Traditional Arabic"/>
          <w:sz w:val="24"/>
          <w:szCs w:val="24"/>
        </w:rPr>
        <w:tab/>
      </w:r>
      <w:r>
        <w:rPr>
          <w:rFonts w:ascii="Traditional Arabic" w:hAnsi="Traditional Arabic" w:cs="Traditional Arabic"/>
          <w:sz w:val="24"/>
          <w:szCs w:val="24"/>
          <w:rtl/>
        </w:rPr>
        <w:t>أخرجه البخاري في صحيحه</w:t>
      </w:r>
    </w:p>
  </w:footnote>
  <w:footnote w:id="4">
    <w:p w:rsidR="00BF4CE9" w:rsidRDefault="00BF4CE9" w:rsidP="00BF4CE9">
      <w:pPr>
        <w:pStyle w:val="FootnoteText"/>
        <w:bidi/>
        <w:jc w:val="both"/>
      </w:pPr>
      <w:r>
        <w:rPr>
          <w:rFonts w:cs="Traditional Arabic"/>
          <w:sz w:val="24"/>
          <w:szCs w:val="24"/>
        </w:rPr>
        <w:t xml:space="preserve"> </w:t>
      </w:r>
      <w:r w:rsidRPr="00DD12C0">
        <w:rPr>
          <w:rFonts w:ascii="Traditional Arabic" w:hAnsi="Traditional Arabic" w:cs="Traditional Arabic"/>
          <w:szCs w:val="32"/>
          <w:vertAlign w:val="superscript"/>
          <w:rtl/>
          <w:lang w:bidi="ar-IQ"/>
        </w:rPr>
        <w:t>(</w:t>
      </w:r>
      <w:r w:rsidRPr="00DD12C0">
        <w:rPr>
          <w:rStyle w:val="FootnoteAnchor"/>
          <w:rFonts w:ascii="Traditional Arabic" w:hAnsi="Traditional Arabic" w:cs="Traditional Arabic"/>
          <w:szCs w:val="32"/>
          <w:rtl/>
          <w:lang w:bidi="ar-IQ"/>
        </w:rPr>
        <w:footnoteRef/>
      </w:r>
      <w:r w:rsidRPr="00DD12C0">
        <w:rPr>
          <w:rFonts w:ascii="Traditional Arabic" w:hAnsi="Traditional Arabic" w:cs="Traditional Arabic"/>
          <w:szCs w:val="32"/>
          <w:vertAlign w:val="superscript"/>
          <w:rtl/>
          <w:lang w:bidi="ar-IQ"/>
        </w:rPr>
        <w:t>)</w:t>
      </w:r>
      <w:r>
        <w:rPr>
          <w:rFonts w:ascii="Traditional Arabic" w:hAnsi="Traditional Arabic" w:cs="Traditional Arabic" w:hint="cs"/>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المقارئ</w:t>
      </w:r>
      <w:r w:rsidRPr="00BF4CE9">
        <w:rPr>
          <w:rFonts w:ascii="Traditional Arabic" w:hAnsi="Traditional Arabic" w:cs="Traditional Arabic"/>
          <w:szCs w:val="32"/>
          <w:vertAlign w:val="superscript"/>
          <w:rtl/>
          <w:lang w:bidi="ar-IQ"/>
        </w:rPr>
        <w:t xml:space="preserve"> </w:t>
      </w:r>
      <w:r>
        <w:rPr>
          <w:rFonts w:ascii="Traditional Arabic" w:hAnsi="Traditional Arabic" w:cs="Traditional Arabic" w:hint="eastAsia"/>
          <w:szCs w:val="32"/>
          <w:vertAlign w:val="superscript"/>
          <w:rtl/>
          <w:lang w:bidi="ar-IQ"/>
        </w:rPr>
        <w:t>الإلكتروني</w:t>
      </w:r>
      <w:r>
        <w:rPr>
          <w:rFonts w:ascii="Traditional Arabic" w:hAnsi="Traditional Arabic" w:cs="Traditional Arabic" w:hint="cs"/>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تعريفها</w:t>
      </w:r>
      <w:r w:rsidRPr="00BF4CE9">
        <w:rPr>
          <w:rFonts w:ascii="Traditional Arabic" w:hAnsi="Traditional Arabic" w:cs="Traditional Arabic"/>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أهميتها</w:t>
      </w:r>
      <w:r w:rsidRPr="00BF4CE9">
        <w:rPr>
          <w:rFonts w:ascii="Traditional Arabic" w:hAnsi="Traditional Arabic" w:cs="Traditional Arabic"/>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ضوابطها</w:t>
      </w:r>
      <w:r w:rsidRPr="00BF4CE9">
        <w:rPr>
          <w:rFonts w:ascii="Traditional Arabic" w:hAnsi="Traditional Arabic" w:cs="Traditional Arabic"/>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في</w:t>
      </w:r>
      <w:r w:rsidRPr="00BF4CE9">
        <w:rPr>
          <w:rFonts w:ascii="Traditional Arabic" w:hAnsi="Traditional Arabic" w:cs="Traditional Arabic"/>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تعليم</w:t>
      </w:r>
      <w:r w:rsidRPr="00BF4CE9">
        <w:rPr>
          <w:rFonts w:ascii="Traditional Arabic" w:hAnsi="Traditional Arabic" w:cs="Traditional Arabic"/>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القرآن</w:t>
      </w:r>
      <w:r w:rsidRPr="00BF4CE9">
        <w:rPr>
          <w:rFonts w:ascii="Traditional Arabic" w:hAnsi="Traditional Arabic" w:cs="Traditional Arabic"/>
          <w:szCs w:val="32"/>
          <w:vertAlign w:val="superscript"/>
          <w:rtl/>
          <w:lang w:bidi="ar-IQ"/>
        </w:rPr>
        <w:t xml:space="preserve"> </w:t>
      </w:r>
      <w:r w:rsidRPr="00BF4CE9">
        <w:rPr>
          <w:rFonts w:ascii="Traditional Arabic" w:hAnsi="Traditional Arabic" w:cs="Traditional Arabic" w:hint="eastAsia"/>
          <w:szCs w:val="32"/>
          <w:vertAlign w:val="superscript"/>
          <w:rtl/>
          <w:lang w:bidi="ar-IQ"/>
        </w:rPr>
        <w:t>الكريم</w:t>
      </w:r>
    </w:p>
  </w:footnote>
  <w:footnote w:id="5">
    <w:p w:rsidR="00E9211F" w:rsidRDefault="00E9211F" w:rsidP="00E9211F">
      <w:pPr>
        <w:pStyle w:val="Footnote"/>
        <w:bidi/>
        <w:jc w:val="both"/>
      </w:pPr>
      <w:r>
        <w:rPr>
          <w:rFonts w:ascii="Traditional Arabic" w:hAnsi="Traditional Arabic" w:cs="Traditional Arabic"/>
          <w:sz w:val="24"/>
          <w:szCs w:val="24"/>
        </w:rPr>
        <w:t xml:space="preserve"> </w:t>
      </w:r>
      <w:r>
        <w:rPr>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نقصد بالمعلم في هذا البحث بمعلم القرآن أو الشيخ أو المقرئ أو المدرس أو المتخصص في تدريس القراءات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685D"/>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B33DA2"/>
    <w:multiLevelType w:val="multilevel"/>
    <w:tmpl w:val="4E72F4E4"/>
    <w:lvl w:ilvl="0">
      <w:start w:val="1"/>
      <w:numFmt w:val="decimal"/>
      <w:lvlText w:val="%1."/>
      <w:lvlJc w:val="right"/>
      <w:pPr>
        <w:tabs>
          <w:tab w:val="num" w:pos="720"/>
        </w:tabs>
        <w:ind w:left="720" w:hanging="360"/>
      </w:pPr>
    </w:lvl>
    <w:lvl w:ilvl="1">
      <w:start w:val="1"/>
      <w:numFmt w:val="decimal"/>
      <w:lvlText w:val="%2."/>
      <w:lvlJc w:val="right"/>
      <w:pPr>
        <w:tabs>
          <w:tab w:val="num" w:pos="1080"/>
        </w:tabs>
        <w:ind w:left="1080" w:hanging="360"/>
      </w:pPr>
    </w:lvl>
    <w:lvl w:ilvl="2">
      <w:start w:val="1"/>
      <w:numFmt w:val="decimal"/>
      <w:lvlText w:val="%3."/>
      <w:lvlJc w:val="right"/>
      <w:pPr>
        <w:tabs>
          <w:tab w:val="num" w:pos="1440"/>
        </w:tabs>
        <w:ind w:left="1440" w:hanging="360"/>
      </w:pPr>
    </w:lvl>
    <w:lvl w:ilvl="3">
      <w:start w:val="1"/>
      <w:numFmt w:val="decimal"/>
      <w:lvlText w:val="%4."/>
      <w:lvlJc w:val="right"/>
      <w:pPr>
        <w:tabs>
          <w:tab w:val="num" w:pos="1800"/>
        </w:tabs>
        <w:ind w:left="1800" w:hanging="360"/>
      </w:pPr>
    </w:lvl>
    <w:lvl w:ilvl="4">
      <w:start w:val="1"/>
      <w:numFmt w:val="decimal"/>
      <w:lvlText w:val="%5."/>
      <w:lvlJc w:val="right"/>
      <w:pPr>
        <w:tabs>
          <w:tab w:val="num" w:pos="2160"/>
        </w:tabs>
        <w:ind w:left="2160" w:hanging="360"/>
      </w:pPr>
    </w:lvl>
    <w:lvl w:ilvl="5">
      <w:start w:val="1"/>
      <w:numFmt w:val="decimal"/>
      <w:lvlText w:val="%6."/>
      <w:lvlJc w:val="right"/>
      <w:pPr>
        <w:tabs>
          <w:tab w:val="num" w:pos="2520"/>
        </w:tabs>
        <w:ind w:left="2520" w:hanging="360"/>
      </w:pPr>
    </w:lvl>
    <w:lvl w:ilvl="6">
      <w:start w:val="1"/>
      <w:numFmt w:val="decimal"/>
      <w:lvlText w:val="%7."/>
      <w:lvlJc w:val="right"/>
      <w:pPr>
        <w:tabs>
          <w:tab w:val="num" w:pos="2880"/>
        </w:tabs>
        <w:ind w:left="2880" w:hanging="360"/>
      </w:pPr>
    </w:lvl>
    <w:lvl w:ilvl="7">
      <w:start w:val="1"/>
      <w:numFmt w:val="decimal"/>
      <w:lvlText w:val="%8."/>
      <w:lvlJc w:val="right"/>
      <w:pPr>
        <w:tabs>
          <w:tab w:val="num" w:pos="3240"/>
        </w:tabs>
        <w:ind w:left="3240" w:hanging="360"/>
      </w:pPr>
    </w:lvl>
    <w:lvl w:ilvl="8">
      <w:start w:val="1"/>
      <w:numFmt w:val="decimal"/>
      <w:lvlText w:val="%9."/>
      <w:lvlJc w:val="right"/>
      <w:pPr>
        <w:tabs>
          <w:tab w:val="num" w:pos="3600"/>
        </w:tabs>
        <w:ind w:left="3600" w:hanging="360"/>
      </w:pPr>
    </w:lvl>
  </w:abstractNum>
  <w:abstractNum w:abstractNumId="2">
    <w:nsid w:val="38054B15"/>
    <w:multiLevelType w:val="multilevel"/>
    <w:tmpl w:val="4C46711A"/>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3">
    <w:nsid w:val="3CE268F9"/>
    <w:multiLevelType w:val="multilevel"/>
    <w:tmpl w:val="AE46406E"/>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4">
    <w:nsid w:val="3FA85354"/>
    <w:multiLevelType w:val="hybridMultilevel"/>
    <w:tmpl w:val="F6D604FA"/>
    <w:lvl w:ilvl="0" w:tplc="A6C6898C">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422E3373"/>
    <w:multiLevelType w:val="hybridMultilevel"/>
    <w:tmpl w:val="96C68FEA"/>
    <w:lvl w:ilvl="0" w:tplc="9B466664">
      <w:start w:val="1"/>
      <w:numFmt w:val="decimal"/>
      <w:lvlText w:val="%1."/>
      <w:lvlJc w:val="left"/>
      <w:pPr>
        <w:ind w:left="785" w:hanging="360"/>
      </w:pPr>
      <w:rPr>
        <w:rFonts w:eastAsia="Times New Roman"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455F0246"/>
    <w:multiLevelType w:val="hybridMultilevel"/>
    <w:tmpl w:val="473298C6"/>
    <w:lvl w:ilvl="0" w:tplc="53FC4310">
      <w:start w:val="1"/>
      <w:numFmt w:val="arabicAlpha"/>
      <w:lvlText w:val="%1."/>
      <w:lvlJc w:val="left"/>
      <w:pPr>
        <w:ind w:left="785" w:hanging="360"/>
      </w:pPr>
      <w:rPr>
        <w:rFonts w:eastAsia="Times New Roman" w:hint="default"/>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46AF6A4C"/>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CD2B4B"/>
    <w:multiLevelType w:val="multilevel"/>
    <w:tmpl w:val="21808990"/>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9">
    <w:nsid w:val="4CEE07B0"/>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3B6570"/>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814E02"/>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311F24"/>
    <w:multiLevelType w:val="multilevel"/>
    <w:tmpl w:val="9C76DC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789A6FCB"/>
    <w:multiLevelType w:val="hybridMultilevel"/>
    <w:tmpl w:val="7310C4DA"/>
    <w:lvl w:ilvl="0" w:tplc="7D70B9B4">
      <w:start w:val="1"/>
      <w:numFmt w:val="arabicAlpha"/>
      <w:lvlText w:val="%1)"/>
      <w:lvlJc w:val="left"/>
      <w:pPr>
        <w:ind w:left="1170" w:hanging="360"/>
      </w:pPr>
      <w:rPr>
        <w:rFonts w:eastAsia="Times New Roman"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B500CA1"/>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BC0308"/>
    <w:multiLevelType w:val="hybridMultilevel"/>
    <w:tmpl w:val="8516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2"/>
  </w:num>
  <w:num w:numId="5">
    <w:abstractNumId w:val="3"/>
  </w:num>
  <w:num w:numId="6">
    <w:abstractNumId w:val="5"/>
  </w:num>
  <w:num w:numId="7">
    <w:abstractNumId w:val="6"/>
  </w:num>
  <w:num w:numId="8">
    <w:abstractNumId w:val="13"/>
  </w:num>
  <w:num w:numId="9">
    <w:abstractNumId w:val="9"/>
  </w:num>
  <w:num w:numId="10">
    <w:abstractNumId w:val="14"/>
  </w:num>
  <w:num w:numId="11">
    <w:abstractNumId w:val="11"/>
  </w:num>
  <w:num w:numId="12">
    <w:abstractNumId w:val="7"/>
  </w:num>
  <w:num w:numId="13">
    <w:abstractNumId w:val="10"/>
  </w:num>
  <w:num w:numId="14">
    <w:abstractNumId w:val="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9C"/>
    <w:rsid w:val="00022106"/>
    <w:rsid w:val="000B755C"/>
    <w:rsid w:val="00154B56"/>
    <w:rsid w:val="002646A3"/>
    <w:rsid w:val="003743C8"/>
    <w:rsid w:val="003B3AE6"/>
    <w:rsid w:val="003C5E41"/>
    <w:rsid w:val="003F2582"/>
    <w:rsid w:val="0042777E"/>
    <w:rsid w:val="00445331"/>
    <w:rsid w:val="00473BB8"/>
    <w:rsid w:val="004C63CC"/>
    <w:rsid w:val="00600A92"/>
    <w:rsid w:val="00607AFC"/>
    <w:rsid w:val="006A3343"/>
    <w:rsid w:val="00740037"/>
    <w:rsid w:val="00822E04"/>
    <w:rsid w:val="00865376"/>
    <w:rsid w:val="0091121C"/>
    <w:rsid w:val="00A2169C"/>
    <w:rsid w:val="00AE2411"/>
    <w:rsid w:val="00AE7468"/>
    <w:rsid w:val="00B95B73"/>
    <w:rsid w:val="00BC3567"/>
    <w:rsid w:val="00BF4CE9"/>
    <w:rsid w:val="00CC557A"/>
    <w:rsid w:val="00DD12C0"/>
    <w:rsid w:val="00E667B4"/>
    <w:rsid w:val="00E9211F"/>
    <w:rsid w:val="00EB64E0"/>
    <w:rsid w:val="00EB79F5"/>
    <w:rsid w:val="00F26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6A6C7-0B51-42B2-B09C-DA0EDC32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E0"/>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EB64E0"/>
    <w:pPr>
      <w:widowControl w:val="0"/>
      <w:suppressAutoHyphens/>
    </w:pPr>
    <w:rPr>
      <w:rFonts w:ascii="Times New Roman" w:eastAsia="DejaVu Sans" w:hAnsi="Times New Roman" w:cs="Tahoma"/>
      <w:color w:val="00000A"/>
      <w:sz w:val="24"/>
      <w:szCs w:val="24"/>
      <w:lang w:eastAsia="zh-CN"/>
    </w:rPr>
  </w:style>
  <w:style w:type="paragraph" w:styleId="NoSpacing">
    <w:name w:val="No Spacing"/>
    <w:rsid w:val="00EB64E0"/>
    <w:pPr>
      <w:suppressAutoHyphens/>
      <w:bidi/>
      <w:spacing w:after="0" w:line="100" w:lineRule="atLeast"/>
      <w:jc w:val="right"/>
    </w:pPr>
    <w:rPr>
      <w:rFonts w:ascii="Calibri" w:eastAsia="Calibri" w:hAnsi="Calibri" w:cs="Arial"/>
      <w:color w:val="00000A"/>
      <w:sz w:val="24"/>
      <w:szCs w:val="24"/>
      <w:lang w:eastAsia="zh-CN"/>
    </w:rPr>
  </w:style>
  <w:style w:type="paragraph" w:styleId="Header">
    <w:name w:val="header"/>
    <w:basedOn w:val="Normal"/>
    <w:link w:val="HeaderChar"/>
    <w:uiPriority w:val="99"/>
    <w:unhideWhenUsed/>
    <w:rsid w:val="00EB7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F5"/>
    <w:rPr>
      <w:rFonts w:eastAsiaTheme="minorEastAsia"/>
    </w:rPr>
  </w:style>
  <w:style w:type="paragraph" w:styleId="Footer">
    <w:name w:val="footer"/>
    <w:basedOn w:val="Normal"/>
    <w:link w:val="FooterChar"/>
    <w:uiPriority w:val="99"/>
    <w:unhideWhenUsed/>
    <w:rsid w:val="00EB7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F5"/>
    <w:rPr>
      <w:rFonts w:eastAsiaTheme="minorEastAsia"/>
    </w:rPr>
  </w:style>
  <w:style w:type="character" w:customStyle="1" w:styleId="FootnoteAnchor">
    <w:name w:val="Footnote Anchor"/>
    <w:rsid w:val="00E9211F"/>
    <w:rPr>
      <w:vertAlign w:val="superscript"/>
    </w:rPr>
  </w:style>
  <w:style w:type="paragraph" w:customStyle="1" w:styleId="Footnote">
    <w:name w:val="Footnote"/>
    <w:basedOn w:val="DefaultStyle"/>
    <w:rsid w:val="00E9211F"/>
    <w:pPr>
      <w:suppressLineNumbers/>
      <w:ind w:left="339" w:hanging="339"/>
    </w:pPr>
    <w:rPr>
      <w:sz w:val="20"/>
      <w:szCs w:val="20"/>
    </w:rPr>
  </w:style>
  <w:style w:type="paragraph" w:styleId="FootnoteText">
    <w:name w:val="footnote text"/>
    <w:basedOn w:val="DefaultStyle"/>
    <w:link w:val="FootnoteTextChar"/>
    <w:rsid w:val="00E9211F"/>
    <w:pPr>
      <w:ind w:left="340" w:hanging="340"/>
    </w:pPr>
    <w:rPr>
      <w:sz w:val="32"/>
      <w:szCs w:val="28"/>
    </w:rPr>
  </w:style>
  <w:style w:type="character" w:customStyle="1" w:styleId="FootnoteTextChar">
    <w:name w:val="Footnote Text Char"/>
    <w:basedOn w:val="DefaultParagraphFont"/>
    <w:link w:val="FootnoteText"/>
    <w:rsid w:val="00E9211F"/>
    <w:rPr>
      <w:rFonts w:ascii="Times New Roman" w:eastAsia="DejaVu Sans" w:hAnsi="Times New Roman" w:cs="Tahoma"/>
      <w:color w:val="00000A"/>
      <w:sz w:val="32"/>
      <w:szCs w:val="28"/>
      <w:lang w:eastAsia="zh-CN"/>
    </w:rPr>
  </w:style>
  <w:style w:type="paragraph" w:styleId="BalloonText">
    <w:name w:val="Balloon Text"/>
    <w:basedOn w:val="Normal"/>
    <w:link w:val="BalloonTextChar"/>
    <w:uiPriority w:val="99"/>
    <w:semiHidden/>
    <w:unhideWhenUsed/>
    <w:rsid w:val="00DD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C0"/>
    <w:rPr>
      <w:rFonts w:ascii="Tahoma" w:eastAsiaTheme="minorEastAsia" w:hAnsi="Tahoma" w:cs="Tahoma"/>
      <w:sz w:val="16"/>
      <w:szCs w:val="16"/>
    </w:rPr>
  </w:style>
  <w:style w:type="paragraph" w:customStyle="1" w:styleId="1">
    <w:name w:val="نمط1"/>
    <w:basedOn w:val="FootnoteText"/>
    <w:qFormat/>
    <w:rsid w:val="00F2604F"/>
    <w:pPr>
      <w:widowControl/>
      <w:suppressAutoHyphens w:val="0"/>
      <w:bidi/>
      <w:spacing w:after="0" w:line="240" w:lineRule="auto"/>
      <w:jc w:val="both"/>
    </w:pPr>
    <w:rPr>
      <w:rFonts w:eastAsiaTheme="minorHAnsi" w:cs="AAA GoldenLotus"/>
      <w:color w:val="auto"/>
      <w:lang w:eastAsia="en-US"/>
    </w:rPr>
  </w:style>
  <w:style w:type="character" w:styleId="Hyperlink">
    <w:name w:val="Hyperlink"/>
    <w:basedOn w:val="DefaultParagraphFont"/>
    <w:uiPriority w:val="99"/>
    <w:unhideWhenUsed/>
    <w:rsid w:val="00BF4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dc:creator>
  <cp:keywords/>
  <dc:description/>
  <cp:lastModifiedBy>USER</cp:lastModifiedBy>
  <cp:revision>2</cp:revision>
  <dcterms:created xsi:type="dcterms:W3CDTF">2014-02-12T05:26:00Z</dcterms:created>
  <dcterms:modified xsi:type="dcterms:W3CDTF">2014-02-12T05:26:00Z</dcterms:modified>
</cp:coreProperties>
</file>