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8D" w:rsidRPr="00BF5007" w:rsidRDefault="0091741A" w:rsidP="00DE138D">
      <w:pPr>
        <w:tabs>
          <w:tab w:val="left" w:pos="848"/>
          <w:tab w:val="left" w:pos="2644"/>
        </w:tabs>
        <w:spacing w:after="0"/>
        <w:ind w:hanging="2"/>
        <w:jc w:val="center"/>
        <w:rPr>
          <w:rFonts w:ascii="Arabic Typesetting" w:hAnsi="Arabic Typesetting" w:cs="Old Antic Decorative"/>
          <w:color w:val="000000"/>
          <w:sz w:val="36"/>
          <w:szCs w:val="36"/>
          <w:rtl/>
          <w:lang w:bidi="ar-IQ"/>
        </w:rPr>
      </w:pPr>
      <w:r>
        <w:rPr>
          <w:rFonts w:ascii="Arabic Typesetting" w:hAnsi="Arabic Typesetting" w:cs="Old Antic Decorative" w:hint="cs"/>
          <w:color w:val="000000"/>
          <w:sz w:val="36"/>
          <w:szCs w:val="36"/>
          <w:rtl/>
          <w:lang w:bidi="ar-IQ"/>
        </w:rPr>
        <w:t>العلامة الشنقي</w:t>
      </w:r>
      <w:r w:rsidR="00DE138D" w:rsidRPr="00BF5007">
        <w:rPr>
          <w:rFonts w:ascii="Arabic Typesetting" w:hAnsi="Arabic Typesetting" w:cs="Old Antic Decorative" w:hint="cs"/>
          <w:color w:val="000000"/>
          <w:sz w:val="36"/>
          <w:szCs w:val="36"/>
          <w:rtl/>
          <w:lang w:bidi="ar-IQ"/>
        </w:rPr>
        <w:t>طي</w:t>
      </w:r>
    </w:p>
    <w:p w:rsidR="00DE138D" w:rsidRDefault="00DE138D" w:rsidP="00DE138D">
      <w:pPr>
        <w:tabs>
          <w:tab w:val="left" w:pos="848"/>
          <w:tab w:val="left" w:pos="2644"/>
        </w:tabs>
        <w:spacing w:after="0"/>
        <w:ind w:hanging="2"/>
        <w:jc w:val="center"/>
        <w:rPr>
          <w:rFonts w:ascii="Arabic Typesetting" w:hAnsi="Arabic Typesetting" w:cs="Arabic Typesetting"/>
          <w:color w:val="000000"/>
          <w:sz w:val="32"/>
          <w:szCs w:val="32"/>
          <w:rtl/>
          <w:lang w:bidi="ar-IQ"/>
        </w:rPr>
      </w:pPr>
      <w:r w:rsidRPr="00BF5007">
        <w:rPr>
          <w:rFonts w:ascii="Arabic Typesetting" w:hAnsi="Arabic Typesetting" w:cs="Old Antic Decorative" w:hint="cs"/>
          <w:color w:val="000000"/>
          <w:sz w:val="36"/>
          <w:szCs w:val="36"/>
          <w:rtl/>
          <w:lang w:bidi="ar-IQ"/>
        </w:rPr>
        <w:t>و</w:t>
      </w:r>
      <w:r>
        <w:rPr>
          <w:rFonts w:ascii="Arabic Typesetting" w:hAnsi="Arabic Typesetting" w:cs="Old Antic Decorative" w:hint="cs"/>
          <w:color w:val="000000"/>
          <w:sz w:val="36"/>
          <w:szCs w:val="36"/>
          <w:rtl/>
          <w:lang w:bidi="ar-IQ"/>
        </w:rPr>
        <w:t>أثره في ت</w:t>
      </w:r>
      <w:r w:rsidRPr="00BF5007">
        <w:rPr>
          <w:rFonts w:ascii="Arabic Typesetting" w:hAnsi="Arabic Typesetting" w:cs="Old Antic Decorative" w:hint="cs"/>
          <w:color w:val="000000"/>
          <w:sz w:val="36"/>
          <w:szCs w:val="36"/>
          <w:rtl/>
          <w:lang w:bidi="ar-IQ"/>
        </w:rPr>
        <w:t>جديد علوم القرآن والتفسير</w:t>
      </w:r>
    </w:p>
    <w:p w:rsidR="00DE138D" w:rsidRDefault="00DE138D" w:rsidP="00DE138D">
      <w:pPr>
        <w:tabs>
          <w:tab w:val="left" w:pos="848"/>
          <w:tab w:val="left" w:pos="2644"/>
        </w:tabs>
        <w:spacing w:after="0" w:line="360" w:lineRule="auto"/>
        <w:ind w:hanging="2"/>
        <w:jc w:val="center"/>
        <w:rPr>
          <w:rFonts w:ascii="Traditional Arabic" w:hAnsi="Traditional Arabic" w:cs="Traditional Arabic"/>
          <w:color w:val="000000"/>
          <w:sz w:val="32"/>
          <w:szCs w:val="32"/>
          <w:rtl/>
          <w:lang w:bidi="ar-IQ"/>
        </w:rPr>
      </w:pPr>
      <w:bookmarkStart w:id="0" w:name="_GoBack"/>
      <w:r w:rsidRPr="00DE138D">
        <w:rPr>
          <w:rFonts w:ascii="Traditional Arabic" w:hAnsi="Traditional Arabic" w:cs="Traditional Arabic"/>
          <w:color w:val="000000"/>
          <w:sz w:val="32"/>
          <w:szCs w:val="32"/>
          <w:rtl/>
          <w:lang w:bidi="ar-IQ"/>
        </w:rPr>
        <w:t>زيد ثابت عبد الرحمن</w:t>
      </w:r>
    </w:p>
    <w:bookmarkEnd w:id="0"/>
    <w:p w:rsidR="00B320D4" w:rsidRPr="00DE138D" w:rsidRDefault="000A45E1" w:rsidP="00B320D4">
      <w:pPr>
        <w:tabs>
          <w:tab w:val="left" w:pos="848"/>
          <w:tab w:val="left" w:pos="2644"/>
        </w:tabs>
        <w:spacing w:after="0" w:line="360" w:lineRule="auto"/>
        <w:ind w:hanging="2"/>
        <w:jc w:val="center"/>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lang w:bidi="ar-IQ"/>
        </w:rPr>
        <w:t>سجاد فيصل طه الحميدان</w:t>
      </w:r>
    </w:p>
    <w:p w:rsidR="00DE138D" w:rsidRPr="00DE138D" w:rsidRDefault="00DE138D" w:rsidP="00DE138D">
      <w:pPr>
        <w:tabs>
          <w:tab w:val="left" w:pos="848"/>
          <w:tab w:val="left" w:pos="2644"/>
        </w:tabs>
        <w:spacing w:after="0" w:line="360" w:lineRule="auto"/>
        <w:ind w:hanging="2"/>
        <w:jc w:val="center"/>
        <w:rPr>
          <w:rFonts w:ascii="Traditional Arabic" w:hAnsi="Traditional Arabic" w:cs="Traditional Arabic"/>
          <w:color w:val="000000"/>
          <w:sz w:val="32"/>
          <w:szCs w:val="32"/>
          <w:rtl/>
          <w:lang w:bidi="ar-IQ"/>
        </w:rPr>
      </w:pPr>
      <w:r w:rsidRPr="00DE138D">
        <w:rPr>
          <w:rFonts w:ascii="Traditional Arabic" w:hAnsi="Traditional Arabic" w:cs="Traditional Arabic"/>
          <w:color w:val="000000"/>
          <w:sz w:val="32"/>
          <w:szCs w:val="32"/>
          <w:rtl/>
          <w:lang w:bidi="ar-IQ"/>
        </w:rPr>
        <w:t>كلية دراسات القرآن والسنة / جامعة العلوم الإسلامية الماليزية</w:t>
      </w:r>
    </w:p>
    <w:p w:rsidR="00DE138D" w:rsidRPr="00DE138D" w:rsidRDefault="00DE138D" w:rsidP="00DE138D">
      <w:pPr>
        <w:tabs>
          <w:tab w:val="left" w:pos="848"/>
          <w:tab w:val="left" w:pos="2644"/>
        </w:tabs>
        <w:spacing w:after="0" w:line="360" w:lineRule="auto"/>
        <w:ind w:hanging="2"/>
        <w:jc w:val="center"/>
        <w:rPr>
          <w:rFonts w:ascii="Traditional Arabic" w:hAnsi="Traditional Arabic" w:cs="Traditional Arabic"/>
          <w:color w:val="000000"/>
          <w:sz w:val="32"/>
          <w:szCs w:val="32"/>
          <w:rtl/>
          <w:lang w:bidi="ar-IQ"/>
        </w:rPr>
      </w:pPr>
      <w:r w:rsidRPr="00DE138D">
        <w:rPr>
          <w:rFonts w:ascii="Traditional Arabic" w:hAnsi="Traditional Arabic" w:cs="Traditional Arabic"/>
          <w:color w:val="000000"/>
          <w:sz w:val="32"/>
          <w:szCs w:val="32"/>
          <w:rtl/>
          <w:lang w:bidi="ar-IQ"/>
        </w:rPr>
        <w:t>ملخص البحث</w:t>
      </w:r>
    </w:p>
    <w:p w:rsidR="00DE138D" w:rsidRPr="00DE138D" w:rsidRDefault="00DE138D" w:rsidP="00DE138D">
      <w:pPr>
        <w:tabs>
          <w:tab w:val="left" w:pos="848"/>
          <w:tab w:val="left" w:pos="2644"/>
        </w:tabs>
        <w:spacing w:after="0" w:line="360" w:lineRule="auto"/>
        <w:ind w:firstLine="848"/>
        <w:jc w:val="lowKashida"/>
        <w:rPr>
          <w:rFonts w:ascii="Traditional Arabic" w:hAnsi="Traditional Arabic" w:cs="Traditional Arabic"/>
          <w:sz w:val="32"/>
          <w:szCs w:val="32"/>
          <w:rtl/>
        </w:rPr>
      </w:pPr>
      <w:r w:rsidRPr="00DE138D">
        <w:rPr>
          <w:rFonts w:ascii="Traditional Arabic" w:hAnsi="Traditional Arabic" w:cs="Traditional Arabic"/>
          <w:color w:val="000000"/>
          <w:sz w:val="32"/>
          <w:szCs w:val="32"/>
          <w:rtl/>
          <w:lang w:bidi="ar-IQ"/>
        </w:rPr>
        <w:t>ي</w:t>
      </w:r>
      <w:r w:rsidR="00820E26">
        <w:rPr>
          <w:rFonts w:ascii="Traditional Arabic" w:hAnsi="Traditional Arabic" w:cs="Traditional Arabic" w:hint="cs"/>
          <w:color w:val="000000"/>
          <w:sz w:val="32"/>
          <w:szCs w:val="32"/>
          <w:rtl/>
          <w:lang w:bidi="ar-IQ"/>
        </w:rPr>
        <w:t>ُ</w:t>
      </w:r>
      <w:r w:rsidRPr="00DE138D">
        <w:rPr>
          <w:rFonts w:ascii="Traditional Arabic" w:hAnsi="Traditional Arabic" w:cs="Traditional Arabic"/>
          <w:color w:val="000000"/>
          <w:sz w:val="32"/>
          <w:szCs w:val="32"/>
          <w:rtl/>
          <w:lang w:bidi="ar-IQ"/>
        </w:rPr>
        <w:t xml:space="preserve">عد </w:t>
      </w:r>
      <w:r w:rsidRPr="00DE138D">
        <w:rPr>
          <w:rFonts w:ascii="Traditional Arabic" w:hAnsi="Traditional Arabic" w:cs="Traditional Arabic"/>
          <w:sz w:val="32"/>
          <w:szCs w:val="32"/>
          <w:rtl/>
        </w:rPr>
        <w:t>العلامة محمد الأمين الشنقيطي</w:t>
      </w:r>
      <w:r w:rsidRPr="00DE138D">
        <w:rPr>
          <w:rFonts w:ascii="Traditional Arabic" w:hAnsi="Traditional Arabic" w:cs="Traditional Arabic"/>
          <w:sz w:val="32"/>
          <w:szCs w:val="32"/>
          <w:rtl/>
          <w:lang w:bidi="ar-IQ"/>
        </w:rPr>
        <w:t>(رحمه الله)</w:t>
      </w:r>
      <w:r w:rsidRPr="00DE138D">
        <w:rPr>
          <w:rFonts w:ascii="Traditional Arabic" w:hAnsi="Traditional Arabic" w:cs="Traditional Arabic"/>
          <w:sz w:val="32"/>
          <w:szCs w:val="32"/>
        </w:rPr>
        <w:t> </w:t>
      </w:r>
      <w:r w:rsidRPr="00DE138D">
        <w:rPr>
          <w:rFonts w:ascii="Traditional Arabic" w:hAnsi="Traditional Arabic" w:cs="Traditional Arabic"/>
          <w:sz w:val="32"/>
          <w:szCs w:val="32"/>
          <w:rtl/>
        </w:rPr>
        <w:t>من كبار العلماء المشاركين في شتى العلوم والمعارف الشرعية والعربية وغيرها، وقد أفرغ زبدة تلك العلوم التي مهر فيها في خدمة كتاب الله تعالى، فأبرز للأمة واحداً من أعظم الكتب المؤلفة في التفسير، توخى فيه منهج تفسير القرآن بالقرآن، فجاء تفسيره نسيجاً واحداً في هذا الباب بما وظفه فيه من مختلف المعارف الفقهية واللغوية والأدبية والأصولية وغيرها التي تجلي المراد من النص القرآني وتستخرج مقاصده وحكمه وأحكامه</w:t>
      </w:r>
      <w:r w:rsidRPr="00DE138D">
        <w:rPr>
          <w:rFonts w:ascii="Traditional Arabic" w:hAnsi="Traditional Arabic" w:cs="Traditional Arabic"/>
          <w:color w:val="000000"/>
          <w:sz w:val="32"/>
          <w:szCs w:val="32"/>
          <w:rtl/>
          <w:lang w:bidi="ar-IQ"/>
        </w:rPr>
        <w:t>، ولقد</w:t>
      </w:r>
      <w:r w:rsidRPr="00DE138D">
        <w:rPr>
          <w:rFonts w:ascii="Traditional Arabic" w:hAnsi="Traditional Arabic" w:cs="Traditional Arabic"/>
          <w:sz w:val="32"/>
          <w:szCs w:val="32"/>
          <w:rtl/>
        </w:rPr>
        <w:t xml:space="preserve"> كان الإمام الأمين رحمه الله يربط الآيات القرآنية بواقع الأمة وقضاياها المعاصرة، وذلك ببث أحاديث إصلاحية وتوجيهات إرشادية يستوحيها من هدايات الآيات القرآنية ليرفعها أعلاماً تهتدي بها الأمة في واقعها المعاصر،</w:t>
      </w:r>
      <w:r w:rsidR="00820E26">
        <w:rPr>
          <w:rFonts w:ascii="Traditional Arabic" w:hAnsi="Traditional Arabic" w:cs="Traditional Arabic" w:hint="cs"/>
          <w:sz w:val="32"/>
          <w:szCs w:val="32"/>
          <w:rtl/>
        </w:rPr>
        <w:t xml:space="preserve"> هذه الأمة</w:t>
      </w:r>
      <w:r w:rsidR="00820E26">
        <w:rPr>
          <w:rFonts w:ascii="Traditional Arabic" w:hAnsi="Traditional Arabic" w:cs="Traditional Arabic"/>
          <w:sz w:val="32"/>
          <w:szCs w:val="32"/>
          <w:rtl/>
        </w:rPr>
        <w:t xml:space="preserve"> ال</w:t>
      </w:r>
      <w:r w:rsidR="00820E26">
        <w:rPr>
          <w:rFonts w:ascii="Traditional Arabic" w:hAnsi="Traditional Arabic" w:cs="Traditional Arabic" w:hint="cs"/>
          <w:sz w:val="32"/>
          <w:szCs w:val="32"/>
          <w:rtl/>
        </w:rPr>
        <w:t>تي</w:t>
      </w:r>
      <w:r w:rsidR="00820E26">
        <w:rPr>
          <w:rFonts w:ascii="Traditional Arabic" w:hAnsi="Traditional Arabic" w:cs="Traditional Arabic"/>
          <w:sz w:val="32"/>
          <w:szCs w:val="32"/>
          <w:rtl/>
        </w:rPr>
        <w:t xml:space="preserve"> يعلم الشيخ مدى حاجتها </w:t>
      </w:r>
      <w:r w:rsidRPr="00DE138D">
        <w:rPr>
          <w:rFonts w:ascii="Traditional Arabic" w:hAnsi="Traditional Arabic" w:cs="Traditional Arabic"/>
          <w:sz w:val="32"/>
          <w:szCs w:val="32"/>
          <w:rtl/>
        </w:rPr>
        <w:t>لهدايات القرآن الكريم وأنواره لعلها أن تراجع بذلك ما كان لها في سالف تاريخها المجيد من ريادة وسبق</w:t>
      </w:r>
      <w:r w:rsidRPr="00DE138D">
        <w:rPr>
          <w:rFonts w:ascii="Traditional Arabic" w:hAnsi="Traditional Arabic" w:cs="Traditional Arabic"/>
          <w:sz w:val="32"/>
          <w:szCs w:val="32"/>
        </w:rPr>
        <w:t>.</w:t>
      </w:r>
    </w:p>
    <w:p w:rsidR="00DE138D" w:rsidRPr="00DE138D" w:rsidRDefault="00DE138D" w:rsidP="00DE138D">
      <w:pPr>
        <w:spacing w:before="240" w:after="0" w:line="360" w:lineRule="auto"/>
        <w:ind w:left="-143"/>
        <w:rPr>
          <w:rFonts w:ascii="Traditional Arabic" w:hAnsi="Traditional Arabic" w:cs="Traditional Arabic"/>
          <w:sz w:val="32"/>
          <w:szCs w:val="32"/>
          <w:rtl/>
          <w:lang w:bidi="ar-IQ"/>
        </w:rPr>
      </w:pPr>
      <w:r w:rsidRPr="00DE138D">
        <w:rPr>
          <w:rFonts w:ascii="Traditional Arabic" w:hAnsi="Traditional Arabic" w:cs="Traditional Arabic"/>
          <w:sz w:val="32"/>
          <w:szCs w:val="32"/>
          <w:rtl/>
          <w:lang w:bidi="ar-IQ"/>
        </w:rPr>
        <w:t>أهداف البحث.</w:t>
      </w:r>
    </w:p>
    <w:p w:rsidR="00DE138D" w:rsidRPr="00DE138D" w:rsidRDefault="00DE138D" w:rsidP="00DE138D">
      <w:pPr>
        <w:pStyle w:val="ListParagraph"/>
        <w:numPr>
          <w:ilvl w:val="0"/>
          <w:numId w:val="1"/>
        </w:numPr>
        <w:tabs>
          <w:tab w:val="left" w:pos="140"/>
          <w:tab w:val="left" w:pos="2644"/>
        </w:tabs>
        <w:spacing w:after="0" w:line="360" w:lineRule="auto"/>
        <w:ind w:left="-285" w:firstLine="142"/>
        <w:jc w:val="lowKashida"/>
        <w:rPr>
          <w:rFonts w:ascii="Traditional Arabic" w:hAnsi="Traditional Arabic" w:cs="Traditional Arabic"/>
          <w:color w:val="000000"/>
          <w:sz w:val="32"/>
          <w:szCs w:val="32"/>
          <w:lang w:bidi="ar-IQ"/>
        </w:rPr>
      </w:pPr>
      <w:r w:rsidRPr="00DE138D">
        <w:rPr>
          <w:rFonts w:ascii="Traditional Arabic" w:hAnsi="Traditional Arabic" w:cs="Traditional Arabic"/>
          <w:color w:val="000000"/>
          <w:sz w:val="32"/>
          <w:szCs w:val="32"/>
          <w:rtl/>
          <w:lang w:bidi="ar-IQ"/>
        </w:rPr>
        <w:t>إبراز أهمية علوم القرآن لأنه من العلوم التي تعين على فهم القرآن الكريم.</w:t>
      </w:r>
    </w:p>
    <w:p w:rsidR="00DE138D" w:rsidRPr="00DE138D" w:rsidRDefault="00DE138D" w:rsidP="00DE138D">
      <w:pPr>
        <w:pStyle w:val="ListParagraph"/>
        <w:numPr>
          <w:ilvl w:val="0"/>
          <w:numId w:val="1"/>
        </w:numPr>
        <w:tabs>
          <w:tab w:val="left" w:pos="140"/>
          <w:tab w:val="left" w:pos="2644"/>
        </w:tabs>
        <w:spacing w:after="0" w:line="360" w:lineRule="auto"/>
        <w:ind w:left="-285" w:firstLine="142"/>
        <w:jc w:val="lowKashida"/>
        <w:rPr>
          <w:rFonts w:ascii="Traditional Arabic" w:hAnsi="Traditional Arabic" w:cs="Traditional Arabic"/>
          <w:color w:val="000000"/>
          <w:sz w:val="32"/>
          <w:szCs w:val="32"/>
          <w:lang w:bidi="ar-IQ"/>
        </w:rPr>
      </w:pPr>
      <w:r w:rsidRPr="00DE138D">
        <w:rPr>
          <w:rFonts w:ascii="Traditional Arabic" w:hAnsi="Traditional Arabic" w:cs="Traditional Arabic"/>
          <w:color w:val="000000"/>
          <w:sz w:val="32"/>
          <w:szCs w:val="32"/>
          <w:rtl/>
          <w:lang w:bidi="ar-IQ"/>
        </w:rPr>
        <w:t>السعي لعودة المسلمين إلى الاهتمام بهذه العلوم القرآنية.</w:t>
      </w:r>
    </w:p>
    <w:p w:rsidR="00DE138D" w:rsidRDefault="00DE138D" w:rsidP="00DE138D">
      <w:pPr>
        <w:pStyle w:val="ListParagraph"/>
        <w:numPr>
          <w:ilvl w:val="0"/>
          <w:numId w:val="1"/>
        </w:numPr>
        <w:tabs>
          <w:tab w:val="left" w:pos="140"/>
          <w:tab w:val="left" w:pos="2644"/>
        </w:tabs>
        <w:spacing w:after="0" w:line="360" w:lineRule="auto"/>
        <w:ind w:hanging="863"/>
        <w:jc w:val="lowKashida"/>
        <w:rPr>
          <w:rFonts w:ascii="Traditional Arabic" w:hAnsi="Traditional Arabic" w:cs="Traditional Arabic"/>
          <w:color w:val="000000"/>
          <w:sz w:val="32"/>
          <w:szCs w:val="32"/>
          <w:lang w:bidi="ar-IQ"/>
        </w:rPr>
      </w:pPr>
      <w:r w:rsidRPr="00DE138D">
        <w:rPr>
          <w:rFonts w:ascii="Traditional Arabic" w:hAnsi="Traditional Arabic" w:cs="Traditional Arabic"/>
          <w:color w:val="000000"/>
          <w:sz w:val="32"/>
          <w:szCs w:val="32"/>
          <w:rtl/>
          <w:lang w:bidi="ar-IQ"/>
        </w:rPr>
        <w:t>بيان منهج الإمام الشنقيطي في التجديد في علوم القرآن والتفسير.</w:t>
      </w:r>
    </w:p>
    <w:p w:rsidR="00DE138D" w:rsidRPr="00DE138D" w:rsidRDefault="00DE138D" w:rsidP="00DE138D">
      <w:pPr>
        <w:tabs>
          <w:tab w:val="left" w:pos="140"/>
          <w:tab w:val="left" w:pos="2644"/>
        </w:tabs>
        <w:spacing w:after="0" w:line="360" w:lineRule="auto"/>
        <w:jc w:val="lowKashida"/>
        <w:rPr>
          <w:rFonts w:ascii="Traditional Arabic" w:hAnsi="Traditional Arabic" w:cs="Traditional Arabic"/>
          <w:color w:val="000000"/>
          <w:sz w:val="32"/>
          <w:szCs w:val="32"/>
          <w:lang w:bidi="ar-IQ"/>
        </w:rPr>
      </w:pPr>
    </w:p>
    <w:p w:rsidR="00DE138D" w:rsidRPr="00DE138D" w:rsidRDefault="00DE138D" w:rsidP="00DE138D">
      <w:pPr>
        <w:spacing w:before="240" w:after="0" w:line="360" w:lineRule="auto"/>
        <w:ind w:left="-143"/>
        <w:rPr>
          <w:rFonts w:ascii="Traditional Arabic" w:hAnsi="Traditional Arabic" w:cs="Traditional Arabic"/>
          <w:sz w:val="32"/>
          <w:szCs w:val="32"/>
          <w:lang w:bidi="ar-IQ"/>
        </w:rPr>
      </w:pPr>
      <w:r w:rsidRPr="00DE138D">
        <w:rPr>
          <w:rFonts w:ascii="Traditional Arabic" w:hAnsi="Traditional Arabic" w:cs="Traditional Arabic"/>
          <w:sz w:val="32"/>
          <w:szCs w:val="32"/>
          <w:rtl/>
          <w:lang w:bidi="ar-IQ"/>
        </w:rPr>
        <w:t xml:space="preserve">علاقة البحث بالمؤتمر </w:t>
      </w:r>
    </w:p>
    <w:p w:rsidR="00DE138D" w:rsidRPr="00DE138D" w:rsidRDefault="00DE138D" w:rsidP="004539AF">
      <w:pPr>
        <w:tabs>
          <w:tab w:val="left" w:pos="848"/>
          <w:tab w:val="left" w:pos="2644"/>
        </w:tabs>
        <w:spacing w:after="0" w:line="360" w:lineRule="auto"/>
        <w:ind w:firstLine="848"/>
        <w:jc w:val="lowKashida"/>
        <w:rPr>
          <w:rFonts w:ascii="Traditional Arabic" w:hAnsi="Traditional Arabic" w:cs="Traditional Arabic"/>
          <w:sz w:val="32"/>
          <w:szCs w:val="32"/>
          <w:rtl/>
          <w:lang w:bidi="ar-IQ"/>
        </w:rPr>
      </w:pPr>
      <w:r w:rsidRPr="00DE138D">
        <w:rPr>
          <w:rFonts w:ascii="Traditional Arabic" w:hAnsi="Traditional Arabic" w:cs="Traditional Arabic"/>
          <w:sz w:val="32"/>
          <w:szCs w:val="32"/>
          <w:rtl/>
          <w:lang w:bidi="ar-IQ"/>
        </w:rPr>
        <w:lastRenderedPageBreak/>
        <w:t xml:space="preserve">علاقة البحث بالمؤتمر بمحور التجديد في علوم القرآن والتفسير وأثرهما عند القدامى والمحدثين، </w:t>
      </w:r>
      <w:r w:rsidRPr="00DE138D">
        <w:rPr>
          <w:rFonts w:ascii="Traditional Arabic" w:hAnsi="Traditional Arabic" w:cs="Traditional Arabic"/>
          <w:sz w:val="32"/>
          <w:szCs w:val="32"/>
          <w:rtl/>
        </w:rPr>
        <w:t xml:space="preserve">وهذه المشاركة </w:t>
      </w:r>
      <w:r w:rsidR="004539AF">
        <w:rPr>
          <w:rFonts w:ascii="Traditional Arabic" w:hAnsi="Traditional Arabic" w:cs="Traditional Arabic" w:hint="cs"/>
          <w:sz w:val="32"/>
          <w:szCs w:val="32"/>
          <w:rtl/>
        </w:rPr>
        <w:t>تساعد</w:t>
      </w:r>
      <w:r w:rsidRPr="00DE138D">
        <w:rPr>
          <w:rFonts w:ascii="Traditional Arabic" w:hAnsi="Traditional Arabic" w:cs="Traditional Arabic"/>
          <w:sz w:val="32"/>
          <w:szCs w:val="32"/>
          <w:rtl/>
        </w:rPr>
        <w:t xml:space="preserve"> في بيان أثر العلامة الشنقيطي في تجديد علوم القرآن والتفسير، وما كان يحمله من هم للعودة بالأمة إلى كتاب ربها ومنهج قرآنها، حيث </w:t>
      </w:r>
      <w:r w:rsidRPr="00DE138D">
        <w:rPr>
          <w:rFonts w:ascii="Traditional Arabic" w:hAnsi="Traditional Arabic" w:cs="Traditional Arabic"/>
          <w:color w:val="000000"/>
          <w:sz w:val="32"/>
          <w:szCs w:val="32"/>
          <w:rtl/>
          <w:lang w:bidi="ar-IQ"/>
        </w:rPr>
        <w:t>يقارن</w:t>
      </w:r>
      <w:r w:rsidRPr="00DE138D">
        <w:rPr>
          <w:rFonts w:ascii="Traditional Arabic" w:hAnsi="Traditional Arabic" w:cs="Traditional Arabic"/>
          <w:sz w:val="32"/>
          <w:szCs w:val="32"/>
          <w:rtl/>
        </w:rPr>
        <w:t xml:space="preserve"> فيها الشيخ بين هدي القرآن وواقع الأمة، في دعوة إلى إعادة صياغة واقع الأمة المنحرف في مناحي عديدة منه وفق هذا الهدي الذي لا يصلح شأنها ولا يعود </w:t>
      </w:r>
      <w:r w:rsidR="00E44AA2">
        <w:rPr>
          <w:rFonts w:ascii="Traditional Arabic" w:hAnsi="Traditional Arabic" w:cs="Traditional Arabic"/>
          <w:sz w:val="32"/>
          <w:szCs w:val="32"/>
          <w:rtl/>
        </w:rPr>
        <w:t>لها مجدها إلا بالاستهداء بأنوا</w:t>
      </w:r>
      <w:r w:rsidR="00E44AA2">
        <w:rPr>
          <w:rFonts w:ascii="Traditional Arabic" w:hAnsi="Traditional Arabic" w:cs="Traditional Arabic" w:hint="cs"/>
          <w:sz w:val="32"/>
          <w:szCs w:val="32"/>
          <w:rtl/>
        </w:rPr>
        <w:t>ره.</w:t>
      </w:r>
    </w:p>
    <w:p w:rsidR="00DE138D" w:rsidRPr="00DE138D" w:rsidRDefault="00DE138D" w:rsidP="00DE138D">
      <w:pPr>
        <w:tabs>
          <w:tab w:val="left" w:pos="848"/>
          <w:tab w:val="left" w:pos="2644"/>
        </w:tabs>
        <w:spacing w:after="0" w:line="360" w:lineRule="auto"/>
        <w:ind w:firstLine="848"/>
        <w:jc w:val="lowKashida"/>
        <w:rPr>
          <w:rFonts w:ascii="Traditional Arabic" w:hAnsi="Traditional Arabic" w:cs="Traditional Arabic"/>
          <w:sz w:val="32"/>
          <w:szCs w:val="32"/>
          <w:rtl/>
          <w:lang w:bidi="ar-IQ"/>
        </w:rPr>
      </w:pPr>
      <w:r w:rsidRPr="00DE138D">
        <w:rPr>
          <w:rFonts w:ascii="Traditional Arabic" w:hAnsi="Traditional Arabic" w:cs="Traditional Arabic"/>
          <w:color w:val="000000"/>
          <w:sz w:val="32"/>
          <w:szCs w:val="32"/>
          <w:rtl/>
          <w:lang w:bidi="ar-IQ"/>
        </w:rPr>
        <w:t>وسأحاول</w:t>
      </w:r>
      <w:r w:rsidRPr="00DE138D">
        <w:rPr>
          <w:rFonts w:ascii="Traditional Arabic" w:hAnsi="Traditional Arabic" w:cs="Traditional Arabic"/>
          <w:sz w:val="32"/>
          <w:szCs w:val="32"/>
          <w:rtl/>
        </w:rPr>
        <w:t xml:space="preserve"> بإذن الله تعالى في هذه الورقة استجلاء نماذج جدد بها العلامة الشنقيطي في ثنايا تفسيره؛ لنطلع بذلك على جانب مهم من جوانب شخصية هذا الإمام المجدد الكبير، حيث إن القرآن عنده يُعد ميزاناً يزن به المذاهب والأقوال، ومرآة ينظر من خلالها إلى واقع الأمة في زمنه فينبه إلى ما ينبغي أن يصلح ويقوم</w:t>
      </w:r>
      <w:r w:rsidRPr="00DE138D">
        <w:rPr>
          <w:rFonts w:ascii="Traditional Arabic" w:hAnsi="Traditional Arabic" w:cs="Traditional Arabic"/>
          <w:sz w:val="32"/>
          <w:szCs w:val="32"/>
          <w:rtl/>
          <w:lang w:bidi="ar-IQ"/>
        </w:rPr>
        <w:t>، وتتناول هذه الورقة أيضاً علوم القرآن عند العلامة الأمين في تفسيره (أضواء البيان في إيضاح القرآن بالقرآن)، وما له من أثر في تجديده.</w:t>
      </w:r>
    </w:p>
    <w:p w:rsidR="00DE138D" w:rsidRPr="00DE138D" w:rsidRDefault="00DE138D" w:rsidP="00DE138D">
      <w:pPr>
        <w:spacing w:before="240" w:after="0" w:line="360" w:lineRule="auto"/>
        <w:ind w:left="-143"/>
        <w:rPr>
          <w:rFonts w:ascii="Traditional Arabic" w:hAnsi="Traditional Arabic" w:cs="Traditional Arabic"/>
          <w:sz w:val="32"/>
          <w:szCs w:val="32"/>
          <w:rtl/>
        </w:rPr>
      </w:pPr>
      <w:r w:rsidRPr="00DE138D">
        <w:rPr>
          <w:rFonts w:ascii="Traditional Arabic" w:hAnsi="Traditional Arabic" w:cs="Traditional Arabic"/>
          <w:sz w:val="32"/>
          <w:szCs w:val="32"/>
          <w:rtl/>
        </w:rPr>
        <w:t xml:space="preserve">وعلى هذا الأساس تم تقسيم الورقة إلى </w:t>
      </w:r>
    </w:p>
    <w:p w:rsidR="00DE138D" w:rsidRPr="00DE138D" w:rsidRDefault="00DE138D" w:rsidP="00DE138D">
      <w:pPr>
        <w:spacing w:after="0" w:line="360" w:lineRule="auto"/>
        <w:ind w:left="-143"/>
        <w:rPr>
          <w:rFonts w:ascii="Traditional Arabic" w:hAnsi="Traditional Arabic" w:cs="Traditional Arabic"/>
          <w:sz w:val="32"/>
          <w:szCs w:val="32"/>
          <w:rtl/>
        </w:rPr>
      </w:pPr>
      <w:r w:rsidRPr="00DE138D">
        <w:rPr>
          <w:rFonts w:ascii="Traditional Arabic" w:hAnsi="Traditional Arabic" w:cs="Traditional Arabic"/>
          <w:sz w:val="32"/>
          <w:szCs w:val="32"/>
          <w:rtl/>
        </w:rPr>
        <w:t>المقدمة</w:t>
      </w:r>
    </w:p>
    <w:p w:rsidR="00DE138D" w:rsidRPr="00DE138D" w:rsidRDefault="00DE138D" w:rsidP="00DE138D">
      <w:pPr>
        <w:spacing w:after="0" w:line="360" w:lineRule="auto"/>
        <w:ind w:left="-144"/>
        <w:rPr>
          <w:rFonts w:ascii="Traditional Arabic" w:hAnsi="Traditional Arabic" w:cs="Traditional Arabic"/>
          <w:sz w:val="32"/>
          <w:szCs w:val="32"/>
          <w:rtl/>
        </w:rPr>
      </w:pPr>
      <w:r w:rsidRPr="00DE138D">
        <w:rPr>
          <w:rFonts w:ascii="Traditional Arabic" w:hAnsi="Traditional Arabic" w:cs="Traditional Arabic"/>
          <w:sz w:val="32"/>
          <w:szCs w:val="32"/>
          <w:rtl/>
        </w:rPr>
        <w:t>المبحث الأول: أضواء</w:t>
      </w:r>
      <w:r w:rsidR="002B5B94">
        <w:rPr>
          <w:rFonts w:ascii="Traditional Arabic" w:hAnsi="Traditional Arabic" w:cs="Traditional Arabic"/>
          <w:sz w:val="32"/>
          <w:szCs w:val="32"/>
          <w:rtl/>
        </w:rPr>
        <w:t xml:space="preserve"> من (العلامة الشنقيطي وتفسيره)</w:t>
      </w:r>
    </w:p>
    <w:p w:rsidR="00DE138D" w:rsidRPr="00DE138D" w:rsidRDefault="00DE138D" w:rsidP="00730090">
      <w:pPr>
        <w:spacing w:after="0" w:line="360" w:lineRule="auto"/>
        <w:ind w:left="-1" w:hanging="143"/>
        <w:jc w:val="lowKashida"/>
        <w:rPr>
          <w:rFonts w:ascii="Traditional Arabic" w:hAnsi="Traditional Arabic" w:cs="Traditional Arabic"/>
          <w:sz w:val="32"/>
          <w:szCs w:val="32"/>
          <w:rtl/>
        </w:rPr>
      </w:pPr>
      <w:r w:rsidRPr="00DE138D">
        <w:rPr>
          <w:rFonts w:ascii="Traditional Arabic" w:hAnsi="Traditional Arabic" w:cs="Traditional Arabic"/>
          <w:sz w:val="32"/>
          <w:szCs w:val="32"/>
          <w:rtl/>
        </w:rPr>
        <w:t xml:space="preserve">المبحث الثاني: منهج الإمام الشنقيطي في التجديد في علوم القرآن والتفسير (أضواء البيان </w:t>
      </w:r>
      <w:r w:rsidR="00730090">
        <w:rPr>
          <w:rFonts w:ascii="Traditional Arabic" w:hAnsi="Traditional Arabic" w:cs="Traditional Arabic" w:hint="cs"/>
          <w:sz w:val="32"/>
          <w:szCs w:val="32"/>
          <w:rtl/>
        </w:rPr>
        <w:t>إنموذجاً</w:t>
      </w:r>
      <w:r w:rsidRPr="00DE138D">
        <w:rPr>
          <w:rFonts w:ascii="Traditional Arabic" w:hAnsi="Traditional Arabic" w:cs="Traditional Arabic"/>
          <w:sz w:val="32"/>
          <w:szCs w:val="32"/>
          <w:rtl/>
        </w:rPr>
        <w:t>).</w:t>
      </w:r>
    </w:p>
    <w:p w:rsidR="00DE138D" w:rsidRDefault="00DE138D" w:rsidP="00DE138D">
      <w:pPr>
        <w:spacing w:after="0" w:line="360" w:lineRule="auto"/>
        <w:ind w:left="-1" w:hanging="143"/>
        <w:jc w:val="lowKashida"/>
        <w:rPr>
          <w:rFonts w:ascii="Traditional Arabic" w:hAnsi="Traditional Arabic" w:cs="Traditional Arabic"/>
          <w:sz w:val="32"/>
          <w:szCs w:val="32"/>
          <w:rtl/>
        </w:rPr>
      </w:pPr>
      <w:r w:rsidRPr="00DE138D">
        <w:rPr>
          <w:rFonts w:ascii="Traditional Arabic" w:hAnsi="Traditional Arabic" w:cs="Traditional Arabic"/>
          <w:sz w:val="32"/>
          <w:szCs w:val="32"/>
          <w:rtl/>
        </w:rPr>
        <w:t>الخاتمة والتوصيات: أهم النتائج التي توصل إليها الباحث.</w:t>
      </w:r>
    </w:p>
    <w:p w:rsidR="00DE138D" w:rsidRDefault="00DE138D" w:rsidP="00DE138D">
      <w:pPr>
        <w:spacing w:after="0" w:line="360" w:lineRule="auto"/>
        <w:ind w:left="-1" w:hanging="143"/>
        <w:jc w:val="lowKashida"/>
        <w:rPr>
          <w:rFonts w:ascii="Traditional Arabic" w:hAnsi="Traditional Arabic" w:cs="Traditional Arabic"/>
          <w:sz w:val="32"/>
          <w:szCs w:val="32"/>
          <w:rtl/>
        </w:rPr>
      </w:pPr>
    </w:p>
    <w:p w:rsidR="00DE138D" w:rsidRDefault="00DE138D" w:rsidP="00DE138D">
      <w:pPr>
        <w:spacing w:after="0" w:line="360" w:lineRule="auto"/>
        <w:ind w:left="-1" w:hanging="143"/>
        <w:jc w:val="lowKashida"/>
        <w:rPr>
          <w:rFonts w:ascii="Traditional Arabic" w:hAnsi="Traditional Arabic" w:cs="Traditional Arabic"/>
          <w:sz w:val="32"/>
          <w:szCs w:val="32"/>
          <w:rtl/>
        </w:rPr>
      </w:pPr>
    </w:p>
    <w:p w:rsidR="0033579C" w:rsidRDefault="0033579C" w:rsidP="00DE138D">
      <w:pPr>
        <w:spacing w:after="0" w:line="360" w:lineRule="auto"/>
        <w:ind w:left="-1" w:hanging="143"/>
        <w:jc w:val="lowKashida"/>
        <w:rPr>
          <w:rFonts w:ascii="Traditional Arabic" w:hAnsi="Traditional Arabic" w:cs="Traditional Arabic"/>
          <w:sz w:val="32"/>
          <w:szCs w:val="32"/>
          <w:rtl/>
        </w:rPr>
      </w:pPr>
    </w:p>
    <w:p w:rsidR="00DE138D" w:rsidRPr="00DE138D" w:rsidRDefault="00DE138D" w:rsidP="00DE138D">
      <w:pPr>
        <w:spacing w:after="0" w:line="360" w:lineRule="auto"/>
        <w:ind w:left="-1" w:hanging="143"/>
        <w:jc w:val="lowKashida"/>
        <w:rPr>
          <w:rFonts w:ascii="Traditional Arabic" w:hAnsi="Traditional Arabic" w:cs="Traditional Arabic"/>
          <w:sz w:val="32"/>
          <w:szCs w:val="32"/>
          <w:rtl/>
        </w:rPr>
      </w:pPr>
    </w:p>
    <w:p w:rsidR="00C21FD5" w:rsidRPr="00F83106" w:rsidRDefault="00C21FD5" w:rsidP="002C262A">
      <w:pPr>
        <w:tabs>
          <w:tab w:val="left" w:pos="848"/>
          <w:tab w:val="left" w:pos="2644"/>
        </w:tabs>
        <w:spacing w:after="0" w:line="360" w:lineRule="auto"/>
        <w:ind w:firstLine="26"/>
        <w:jc w:val="center"/>
        <w:rPr>
          <w:rFonts w:ascii="Traditional Arabic" w:hAnsi="Traditional Arabic" w:cs="Traditional Arabic"/>
          <w:b/>
          <w:bCs/>
          <w:sz w:val="32"/>
          <w:szCs w:val="32"/>
          <w:rtl/>
        </w:rPr>
      </w:pPr>
      <w:r w:rsidRPr="00F83106">
        <w:rPr>
          <w:rFonts w:ascii="Traditional Arabic" w:hAnsi="Traditional Arabic" w:cs="Traditional Arabic" w:hint="cs"/>
          <w:b/>
          <w:bCs/>
          <w:sz w:val="32"/>
          <w:szCs w:val="32"/>
          <w:rtl/>
        </w:rPr>
        <w:t>المقدمة</w:t>
      </w:r>
    </w:p>
    <w:p w:rsidR="00866B0F" w:rsidRDefault="001467E0" w:rsidP="00866B0F">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الحمد لله رب العالمين والصلاة والسلام على سيد المرسلين سيدنا محمد وعلى آله وصحبه أجمعين وبعد</w:t>
      </w:r>
      <w:r w:rsidR="003B274C">
        <w:rPr>
          <w:rFonts w:ascii="Traditional Arabic" w:hAnsi="Traditional Arabic" w:cs="Traditional Arabic" w:hint="cs"/>
          <w:sz w:val="32"/>
          <w:szCs w:val="32"/>
          <w:rtl/>
        </w:rPr>
        <w:t>.</w:t>
      </w:r>
    </w:p>
    <w:p w:rsidR="00866B0F" w:rsidRPr="00866B0F" w:rsidRDefault="00D36CC9" w:rsidP="00866B0F">
      <w:pPr>
        <w:tabs>
          <w:tab w:val="left" w:pos="848"/>
          <w:tab w:val="left" w:pos="2644"/>
        </w:tabs>
        <w:spacing w:after="0" w:line="360" w:lineRule="auto"/>
        <w:ind w:firstLine="848"/>
        <w:jc w:val="lowKashida"/>
        <w:rPr>
          <w:rFonts w:ascii="Traditional Arabic" w:hAnsi="Traditional Arabic" w:cs="Traditional Arabic"/>
          <w:sz w:val="32"/>
          <w:szCs w:val="32"/>
          <w:rtl/>
        </w:rPr>
      </w:pPr>
      <w:r w:rsidRPr="004914D8">
        <w:rPr>
          <w:rFonts w:ascii="Traditional Arabic" w:hAnsi="Traditional Arabic" w:cs="Traditional Arabic" w:hint="cs"/>
          <w:sz w:val="32"/>
          <w:szCs w:val="32"/>
          <w:rtl/>
        </w:rPr>
        <w:t>لما</w:t>
      </w:r>
      <w:r w:rsidRPr="00D36CC9">
        <w:rPr>
          <w:rFonts w:ascii="Traditional Arabic" w:hAnsi="Traditional Arabic" w:cs="Traditional Arabic" w:hint="cs"/>
          <w:color w:val="000000"/>
          <w:sz w:val="32"/>
          <w:szCs w:val="32"/>
          <w:rtl/>
          <w:lang w:bidi="ar-IQ"/>
        </w:rPr>
        <w:t xml:space="preserve"> أراد الله تعالى ان يجعل قرآنه دستور هذه الأمة الخالد، وقانونها الثابت؛ لذا فقد عصمه من العبث والتبديل، وصانه عن الهوى والتحريف، ودستور بهذا الخلود، وقانون بهذا الثبات؛ لابد وأن يكون بمنأى عن أن تنال منه يد الباطل، وصراطاً يستحيل أن يرد عليه أي شتات، والأمة مأمورة بالتزام هذا الدستور</w:t>
      </w:r>
      <w:r w:rsidR="00720730">
        <w:rPr>
          <w:rFonts w:ascii="Traditional Arabic" w:hAnsi="Traditional Arabic" w:cs="Traditional Arabic" w:hint="cs"/>
          <w:color w:val="000000"/>
          <w:sz w:val="32"/>
          <w:szCs w:val="32"/>
          <w:rtl/>
          <w:lang w:bidi="ar-IQ"/>
        </w:rPr>
        <w:t>، ومطالبة بتطبيق هذا القانون، وأ</w:t>
      </w:r>
      <w:r w:rsidRPr="00D36CC9">
        <w:rPr>
          <w:rFonts w:ascii="Traditional Arabic" w:hAnsi="Traditional Arabic" w:cs="Traditional Arabic" w:hint="cs"/>
          <w:color w:val="000000"/>
          <w:sz w:val="32"/>
          <w:szCs w:val="32"/>
          <w:rtl/>
          <w:lang w:bidi="ar-IQ"/>
        </w:rPr>
        <w:t>نىَّ لها هذا دون معرفة بأمره وتكليفه، وعلمها بنهيه وتحذير</w:t>
      </w:r>
      <w:r w:rsidR="003B274C">
        <w:rPr>
          <w:rFonts w:ascii="Traditional Arabic" w:hAnsi="Traditional Arabic" w:cs="Traditional Arabic" w:hint="cs"/>
          <w:color w:val="000000"/>
          <w:sz w:val="32"/>
          <w:szCs w:val="32"/>
          <w:rtl/>
          <w:lang w:bidi="ar-IQ"/>
        </w:rPr>
        <w:t>ه</w:t>
      </w:r>
      <w:r w:rsidRPr="00D36CC9">
        <w:rPr>
          <w:rFonts w:ascii="Traditional Arabic" w:hAnsi="Traditional Arabic" w:cs="Traditional Arabic" w:hint="cs"/>
          <w:color w:val="000000"/>
          <w:sz w:val="32"/>
          <w:szCs w:val="32"/>
          <w:rtl/>
          <w:lang w:bidi="ar-IQ"/>
        </w:rPr>
        <w:t xml:space="preserve">؟! ومن هنا؛ كانت حاجة الأمة ماسة إلى فهم هذا القرآن العظيم؛ لتسير على هَدْيه في الدنيا، ولتنال به رضا الله تعالى </w:t>
      </w:r>
      <w:r>
        <w:rPr>
          <w:rFonts w:ascii="Traditional Arabic" w:hAnsi="Traditional Arabic" w:cs="Traditional Arabic" w:hint="cs"/>
          <w:color w:val="000000"/>
          <w:sz w:val="32"/>
          <w:szCs w:val="32"/>
          <w:rtl/>
          <w:lang w:bidi="ar-IQ"/>
        </w:rPr>
        <w:t>في الآخرة، بل ويشهدون بالفض</w:t>
      </w:r>
      <w:r w:rsidR="001467E0">
        <w:rPr>
          <w:rFonts w:ascii="Traditional Arabic" w:hAnsi="Traditional Arabic" w:cs="Traditional Arabic" w:hint="cs"/>
          <w:color w:val="000000"/>
          <w:sz w:val="32"/>
          <w:szCs w:val="32"/>
          <w:rtl/>
          <w:lang w:bidi="ar-IQ"/>
        </w:rPr>
        <w:t>ل لِمَنْ عَلِمَ شيئاً من تفسيره</w:t>
      </w:r>
      <w:r w:rsidR="00866B0F">
        <w:rPr>
          <w:rFonts w:ascii="Traditional Arabic" w:hAnsi="Traditional Arabic" w:cs="Traditional Arabic" w:hint="cs"/>
          <w:color w:val="000000"/>
          <w:sz w:val="32"/>
          <w:szCs w:val="32"/>
          <w:rtl/>
          <w:lang w:bidi="ar-IQ"/>
        </w:rPr>
        <w:t>.</w:t>
      </w:r>
    </w:p>
    <w:p w:rsidR="00D36CC9" w:rsidRPr="003B274C" w:rsidRDefault="004914D8" w:rsidP="003B274C">
      <w:pPr>
        <w:tabs>
          <w:tab w:val="left" w:pos="848"/>
          <w:tab w:val="left" w:pos="2644"/>
        </w:tabs>
        <w:spacing w:after="0" w:line="360" w:lineRule="auto"/>
        <w:ind w:firstLine="848"/>
        <w:jc w:val="lowKashida"/>
        <w:rPr>
          <w:rFonts w:ascii="Traditional Arabic" w:hAnsi="Traditional Arabic" w:cs="Traditional Arabic"/>
          <w:sz w:val="32"/>
          <w:szCs w:val="32"/>
          <w:rtl/>
        </w:rPr>
      </w:pPr>
      <w:r w:rsidRPr="004914D8">
        <w:rPr>
          <w:rFonts w:ascii="Traditional Arabic" w:hAnsi="Traditional Arabic" w:cs="Traditional Arabic" w:hint="cs"/>
          <w:sz w:val="32"/>
          <w:szCs w:val="32"/>
          <w:rtl/>
        </w:rPr>
        <w:t xml:space="preserve">ولئن </w:t>
      </w:r>
      <w:r>
        <w:rPr>
          <w:rFonts w:ascii="Traditional Arabic" w:hAnsi="Traditional Arabic" w:cs="Traditional Arabic" w:hint="cs"/>
          <w:sz w:val="32"/>
          <w:szCs w:val="32"/>
          <w:rtl/>
        </w:rPr>
        <w:t>كان السلف قد</w:t>
      </w:r>
      <w:r w:rsidR="00720730">
        <w:rPr>
          <w:rFonts w:ascii="Traditional Arabic" w:hAnsi="Traditional Arabic" w:cs="Traditional Arabic" w:hint="cs"/>
          <w:sz w:val="32"/>
          <w:szCs w:val="32"/>
          <w:rtl/>
        </w:rPr>
        <w:t xml:space="preserve"> وجّهوا اهتمامهم إلى التفسير، وأ</w:t>
      </w:r>
      <w:r>
        <w:rPr>
          <w:rFonts w:ascii="Traditional Arabic" w:hAnsi="Traditional Arabic" w:cs="Traditional Arabic" w:hint="cs"/>
          <w:sz w:val="32"/>
          <w:szCs w:val="32"/>
          <w:rtl/>
        </w:rPr>
        <w:t>دركوا مدى حاجتهم إليه، فإن هذا قد سار أيضا واستمر فيمن بعدهم، بل وسيظل متواصلاً مطرداً كذلك على تعاقب الأجيال، وتتابع الدهور، ومن هنا حاجة</w:t>
      </w:r>
      <w:r w:rsidR="0072073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الأمة إلى التفسير حاجة ماسة متجددة بتجدد حياتها ذاتها، والتي سُداها ولُحمتها كتاب ربها الذي فيه نبأ ما قبلها، وحكم ما بينها، وخبر ما بعدها.</w:t>
      </w:r>
    </w:p>
    <w:p w:rsidR="00E95006" w:rsidRPr="00E95006" w:rsidRDefault="00E95006" w:rsidP="0072073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 هنا جاء تفسير الإمام الشنقيطي موافقاً لمنهج سلف هذه الأمة فضلاً عن خَلَفِها من العلماء والمحققين والمفسرين المعتبرين الذي</w:t>
      </w:r>
      <w:r w:rsidR="00720730">
        <w:rPr>
          <w:rFonts w:ascii="Traditional Arabic" w:hAnsi="Traditional Arabic" w:cs="Traditional Arabic" w:hint="cs"/>
          <w:sz w:val="32"/>
          <w:szCs w:val="32"/>
          <w:rtl/>
        </w:rPr>
        <w:t>ن يُجمعون على أن أ</w:t>
      </w:r>
      <w:r>
        <w:rPr>
          <w:rFonts w:ascii="Traditional Arabic" w:hAnsi="Traditional Arabic" w:cs="Traditional Arabic" w:hint="cs"/>
          <w:sz w:val="32"/>
          <w:szCs w:val="32"/>
          <w:rtl/>
        </w:rPr>
        <w:t xml:space="preserve">شرف وأجل ما يفسر به القرآن هو القرآن ذاته إذ لا أحد أعلم بكلام الله </w:t>
      </w:r>
      <w:r>
        <w:rPr>
          <w:rFonts w:ascii="Traditional Arabic" w:hAnsi="Traditional Arabic" w:cs="Traditional Arabic" w:hint="cs"/>
          <w:sz w:val="32"/>
          <w:szCs w:val="32"/>
        </w:rPr>
        <w:sym w:font="AGA Arabesque" w:char="F055"/>
      </w:r>
      <w:r>
        <w:rPr>
          <w:rFonts w:ascii="Traditional Arabic" w:hAnsi="Traditional Arabic" w:cs="Traditional Arabic" w:hint="cs"/>
          <w:sz w:val="32"/>
          <w:szCs w:val="32"/>
          <w:rtl/>
        </w:rPr>
        <w:t xml:space="preserve"> من الله </w:t>
      </w:r>
      <w:r>
        <w:rPr>
          <w:rFonts w:ascii="Traditional Arabic" w:hAnsi="Traditional Arabic" w:cs="Traditional Arabic" w:hint="cs"/>
          <w:sz w:val="32"/>
          <w:szCs w:val="32"/>
        </w:rPr>
        <w:sym w:font="AGA Arabesque" w:char="F055"/>
      </w:r>
      <w:r>
        <w:rPr>
          <w:rFonts w:ascii="Traditional Arabic" w:hAnsi="Traditional Arabic" w:cs="Traditional Arabic" w:hint="cs"/>
          <w:sz w:val="32"/>
          <w:szCs w:val="32"/>
          <w:rtl/>
        </w:rPr>
        <w:t>، ثم تفسير القرآن بسُن</w:t>
      </w:r>
      <w:r w:rsidR="00720730">
        <w:rPr>
          <w:rFonts w:ascii="Traditional Arabic" w:hAnsi="Traditional Arabic" w:cs="Traditional Arabic" w:hint="cs"/>
          <w:sz w:val="32"/>
          <w:szCs w:val="32"/>
          <w:rtl/>
        </w:rPr>
        <w:t>ة رسول الله صلى الله عليه وسلم</w:t>
      </w:r>
      <w:r>
        <w:rPr>
          <w:rFonts w:ascii="Traditional Arabic" w:hAnsi="Traditional Arabic" w:cs="Traditional Arabic" w:hint="cs"/>
          <w:sz w:val="32"/>
          <w:szCs w:val="32"/>
          <w:rtl/>
        </w:rPr>
        <w:t xml:space="preserve">، وأخيراً تفسير القرآن بما صح من آثار الصحابة والتابعين رضي الله عنهم إذ لا أحد اعلم بكلام الله </w:t>
      </w:r>
      <w:r>
        <w:rPr>
          <w:rFonts w:ascii="Traditional Arabic" w:hAnsi="Traditional Arabic" w:cs="Traditional Arabic" w:hint="cs"/>
          <w:sz w:val="32"/>
          <w:szCs w:val="32"/>
        </w:rPr>
        <w:sym w:font="AGA Arabesque" w:char="F055"/>
      </w:r>
      <w:r>
        <w:rPr>
          <w:rFonts w:ascii="Traditional Arabic" w:hAnsi="Traditional Arabic" w:cs="Traditional Arabic" w:hint="cs"/>
          <w:sz w:val="32"/>
          <w:szCs w:val="32"/>
          <w:rtl/>
        </w:rPr>
        <w:t xml:space="preserve"> بعد رسول الله صلى الله عليه وسلم من الصحابة والتابعين، وبعد ذلك يأتي تفسير القرآن </w:t>
      </w:r>
      <w:r w:rsidR="00276DDF">
        <w:rPr>
          <w:rFonts w:ascii="Traditional Arabic" w:hAnsi="Traditional Arabic" w:cs="Traditional Arabic" w:hint="cs"/>
          <w:sz w:val="32"/>
          <w:szCs w:val="32"/>
          <w:rtl/>
        </w:rPr>
        <w:t>بما صح من أ</w:t>
      </w:r>
      <w:r w:rsidR="00DE138D">
        <w:rPr>
          <w:rFonts w:ascii="Traditional Arabic" w:hAnsi="Traditional Arabic" w:cs="Traditional Arabic" w:hint="cs"/>
          <w:sz w:val="32"/>
          <w:szCs w:val="32"/>
          <w:rtl/>
        </w:rPr>
        <w:t>قوال العلماء من لدن عصر تابعي التابعين وإلى أن يرث الله الأرض ومن عليها.</w:t>
      </w:r>
    </w:p>
    <w:p w:rsidR="00A13471" w:rsidRDefault="004914D8" w:rsidP="004914D8">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وإذن فلن تقف هذه الأمة على ماضيها بما ينير حاضرها ويستشرف مستقبلها؛ إلا مِن خلال فهم</w:t>
      </w:r>
      <w:r w:rsidR="00C823D9">
        <w:rPr>
          <w:rFonts w:ascii="Traditional Arabic" w:hAnsi="Traditional Arabic" w:cs="Traditional Arabic" w:hint="cs"/>
          <w:sz w:val="32"/>
          <w:szCs w:val="32"/>
          <w:rtl/>
        </w:rPr>
        <w:t>ه</w:t>
      </w:r>
      <w:r>
        <w:rPr>
          <w:rFonts w:ascii="Traditional Arabic" w:hAnsi="Traditional Arabic" w:cs="Traditional Arabic" w:hint="cs"/>
          <w:sz w:val="32"/>
          <w:szCs w:val="32"/>
          <w:rtl/>
        </w:rPr>
        <w:t>ا لقرآنها وتعاليمه، والتزامها أحكامه وتكاليفه، والتي تحمل لنا الحياة كل يوم بفصولها المتجددة مما يؤكد جِدَّةَ القرآنِ ويؤيد حَدَاثَتَه التي تتفق وجدّة وحداثة هذا الكون من لدن خلق الله تعالى له وإلى أن تقوم الساعة.</w:t>
      </w:r>
    </w:p>
    <w:p w:rsidR="00383955" w:rsidRPr="003C76E0" w:rsidRDefault="00C21FD5" w:rsidP="002C262A">
      <w:pPr>
        <w:tabs>
          <w:tab w:val="left" w:pos="848"/>
          <w:tab w:val="left" w:pos="2644"/>
        </w:tabs>
        <w:spacing w:after="0" w:line="360" w:lineRule="auto"/>
        <w:ind w:firstLine="26"/>
        <w:jc w:val="center"/>
        <w:rPr>
          <w:rFonts w:ascii="Traditional Arabic" w:hAnsi="Traditional Arabic" w:cs="Traditional Arabic"/>
          <w:b/>
          <w:bCs/>
          <w:sz w:val="32"/>
          <w:szCs w:val="32"/>
          <w:rtl/>
        </w:rPr>
      </w:pPr>
      <w:r w:rsidRPr="003C76E0">
        <w:rPr>
          <w:rFonts w:ascii="Traditional Arabic" w:hAnsi="Traditional Arabic" w:cs="Traditional Arabic" w:hint="cs"/>
          <w:b/>
          <w:bCs/>
          <w:sz w:val="32"/>
          <w:szCs w:val="32"/>
          <w:rtl/>
        </w:rPr>
        <w:t>المبحث الأول: أضواء من (العلامة الشنقيطي وتفسيره)</w:t>
      </w:r>
    </w:p>
    <w:p w:rsidR="00C21FD5" w:rsidRPr="00A13471" w:rsidRDefault="00C21FD5" w:rsidP="003C76E0">
      <w:pPr>
        <w:spacing w:line="360" w:lineRule="auto"/>
        <w:jc w:val="both"/>
        <w:rPr>
          <w:rFonts w:ascii="Traditional Arabic" w:hAnsi="Traditional Arabic" w:cs="Traditional Arabic"/>
          <w:b/>
          <w:bCs/>
          <w:sz w:val="32"/>
          <w:szCs w:val="32"/>
          <w:rtl/>
        </w:rPr>
      </w:pPr>
      <w:r w:rsidRPr="00A13471">
        <w:rPr>
          <w:rFonts w:ascii="Traditional Arabic" w:hAnsi="Traditional Arabic" w:cs="Traditional Arabic" w:hint="cs"/>
          <w:b/>
          <w:bCs/>
          <w:sz w:val="32"/>
          <w:szCs w:val="32"/>
          <w:rtl/>
        </w:rPr>
        <w:t>المطلب الأول: التعريف بحياة الإمام الشنقيطي.</w:t>
      </w:r>
    </w:p>
    <w:p w:rsidR="00C21FD5" w:rsidRPr="00733AD2" w:rsidRDefault="00C21FD5" w:rsidP="00866B0F">
      <w:pPr>
        <w:tabs>
          <w:tab w:val="left" w:pos="848"/>
          <w:tab w:val="left" w:pos="2644"/>
        </w:tabs>
        <w:spacing w:after="0" w:line="360" w:lineRule="auto"/>
        <w:ind w:firstLine="848"/>
        <w:jc w:val="lowKashida"/>
        <w:rPr>
          <w:rFonts w:ascii="Traditional Arabic" w:hAnsi="Traditional Arabic" w:cs="Traditional Arabic"/>
          <w:sz w:val="32"/>
          <w:szCs w:val="32"/>
          <w:rtl/>
        </w:rPr>
      </w:pPr>
      <w:r w:rsidRPr="00733AD2">
        <w:rPr>
          <w:rFonts w:ascii="Traditional Arabic" w:hAnsi="Traditional Arabic" w:cs="Traditional Arabic" w:hint="cs"/>
          <w:sz w:val="32"/>
          <w:szCs w:val="32"/>
          <w:rtl/>
        </w:rPr>
        <w:t>هو محمد الأمين بن محمد المختار الجكنيّ الشنقيطيّ، ولد بمسقط رأسه (شنقيط) أو ما يعرف الآن بــــ (جمهورية موريتانيا الإسلامية) عام (1325ه = 1907</w:t>
      </w:r>
      <w:r w:rsidR="00866B0F">
        <w:rPr>
          <w:rFonts w:ascii="Traditional Arabic" w:hAnsi="Traditional Arabic" w:cs="Traditional Arabic" w:hint="cs"/>
          <w:sz w:val="32"/>
          <w:szCs w:val="32"/>
          <w:rtl/>
        </w:rPr>
        <w:t>م</w:t>
      </w:r>
      <w:r w:rsidRPr="00733AD2">
        <w:rPr>
          <w:rFonts w:ascii="Traditional Arabic" w:hAnsi="Traditional Arabic" w:cs="Traditional Arabic" w:hint="cs"/>
          <w:sz w:val="32"/>
          <w:szCs w:val="32"/>
          <w:rtl/>
        </w:rPr>
        <w:t>) ثم رحل إلى بلاد الحجاز في أول خروج له من بلاده لأداء حجة الإسلام عام (1367ه = 1948م).</w:t>
      </w:r>
    </w:p>
    <w:p w:rsidR="00C21FD5" w:rsidRPr="00733AD2" w:rsidRDefault="00C21FD5"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sidRPr="00733AD2">
        <w:rPr>
          <w:rFonts w:ascii="Traditional Arabic" w:hAnsi="Traditional Arabic" w:cs="Traditional Arabic" w:hint="cs"/>
          <w:sz w:val="32"/>
          <w:szCs w:val="32"/>
          <w:rtl/>
        </w:rPr>
        <w:t xml:space="preserve">وكان خروجه آنذاك على نية رجوعه إلى بلاده بعد فراغه من أداء مناسك الحج، غير أن الله تعالى قدَّر له المقام بمدينة رسول الله صلى الله عليه وسلم حيث اشتغل </w:t>
      </w:r>
      <w:r w:rsidR="00C9125E" w:rsidRPr="00733AD2">
        <w:rPr>
          <w:rFonts w:ascii="Traditional Arabic" w:hAnsi="Traditional Arabic" w:cs="Traditional Arabic" w:hint="cs"/>
          <w:sz w:val="32"/>
          <w:szCs w:val="32"/>
          <w:rtl/>
        </w:rPr>
        <w:t>هناك بالتدريس في كل من الحرم النبوي الشريف، ثم الجامعة الإسلامية منذ افتتاحها (1381ه = 1961م) كما تنقل بين كل من الرياض العاصمة مدرساً بكلياتها ومعاهدها العلمية المختلفة، وكذا مكة المكرمة حيث كان عضواً مؤسساً برابطة العالم الإسلامي، وداعية بارزاً في مؤتمر الحج السنوي.</w:t>
      </w:r>
    </w:p>
    <w:p w:rsidR="00C9125E" w:rsidRPr="00733AD2" w:rsidRDefault="00C9125E"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sidRPr="00733AD2">
        <w:rPr>
          <w:rFonts w:ascii="Traditional Arabic" w:hAnsi="Traditional Arabic" w:cs="Traditional Arabic" w:hint="cs"/>
          <w:sz w:val="32"/>
          <w:szCs w:val="32"/>
          <w:rtl/>
        </w:rPr>
        <w:t>وذلك فضلاً عن رحلته للدعوة في عشرة من الأقطار الأفريقية التي انتهت ببلاد</w:t>
      </w:r>
      <w:r w:rsidR="00866B0F">
        <w:rPr>
          <w:rFonts w:ascii="Traditional Arabic" w:hAnsi="Traditional Arabic" w:cs="Traditional Arabic" w:hint="cs"/>
          <w:sz w:val="32"/>
          <w:szCs w:val="32"/>
          <w:rtl/>
        </w:rPr>
        <w:t>ه</w:t>
      </w:r>
      <w:r w:rsidRPr="00733AD2">
        <w:rPr>
          <w:rFonts w:ascii="Traditional Arabic" w:hAnsi="Traditional Arabic" w:cs="Traditional Arabic" w:hint="cs"/>
          <w:sz w:val="32"/>
          <w:szCs w:val="32"/>
          <w:rtl/>
        </w:rPr>
        <w:t xml:space="preserve"> موريتانيا، حيث كان على رأس البعثة الصيفية التي تنظمها الجامعة الإسلامية بالمدينة المنورة في إطار برنامجها السنوي التي ت</w:t>
      </w:r>
      <w:r w:rsidR="00A948E4" w:rsidRPr="00733AD2">
        <w:rPr>
          <w:rFonts w:ascii="Traditional Arabic" w:hAnsi="Traditional Arabic" w:cs="Traditional Arabic" w:hint="cs"/>
          <w:sz w:val="32"/>
          <w:szCs w:val="32"/>
          <w:rtl/>
        </w:rPr>
        <w:t>ُكَلِّفُ به كبار العلماء للدعوة تباعاً في ش</w:t>
      </w:r>
      <w:r w:rsidR="00866B0F">
        <w:rPr>
          <w:rFonts w:ascii="Traditional Arabic" w:hAnsi="Traditional Arabic" w:cs="Traditional Arabic" w:hint="cs"/>
          <w:sz w:val="32"/>
          <w:szCs w:val="32"/>
          <w:rtl/>
        </w:rPr>
        <w:t>تى أنحاء العالم انطلاقاً من قول الله</w:t>
      </w:r>
      <w:r w:rsidR="00A948E4" w:rsidRPr="00733AD2">
        <w:rPr>
          <w:rFonts w:ascii="Traditional Arabic" w:hAnsi="Traditional Arabic" w:cs="Traditional Arabic" w:hint="cs"/>
          <w:sz w:val="32"/>
          <w:szCs w:val="32"/>
          <w:rtl/>
        </w:rPr>
        <w:t xml:space="preserve"> تعالى: </w:t>
      </w:r>
      <w:r w:rsidR="00A948E4" w:rsidRPr="00733AD2">
        <w:rPr>
          <w:rFonts w:ascii="Traditional Arabic" w:hAnsi="Traditional Arabic" w:cs="Traditional Arabic" w:hint="cs"/>
          <w:sz w:val="32"/>
          <w:szCs w:val="32"/>
        </w:rPr>
        <w:sym w:font="AGA Arabesque" w:char="F029"/>
      </w:r>
      <w:r w:rsidR="00A948E4" w:rsidRPr="00733AD2">
        <w:rPr>
          <w:rFonts w:ascii="Traditional Arabic" w:hAnsi="Traditional Arabic" w:cs="Traditional Arabic"/>
          <w:sz w:val="32"/>
          <w:szCs w:val="32"/>
          <w:rtl/>
        </w:rPr>
        <w:t>وَلْتَكُنْ مِنْكُمْ أُمَّةٌ يَدْعُونَ إِلَى الْخَيْرِ وَيَأْمُرُونَ بِالْمَعْرُوفِ وَيَنْهَوْنَ عَنِ الْمُنْكَرِ وَأُولَئِكَ هُمُ الْمُفْلِحُونَ</w:t>
      </w:r>
      <w:r w:rsidR="00A948E4" w:rsidRPr="00733AD2">
        <w:rPr>
          <w:rFonts w:ascii="Traditional Arabic" w:hAnsi="Traditional Arabic" w:cs="Traditional Arabic" w:hint="cs"/>
          <w:sz w:val="32"/>
          <w:szCs w:val="32"/>
        </w:rPr>
        <w:sym w:font="AGA Arabesque" w:char="F028"/>
      </w:r>
      <w:r w:rsidR="00A948E4" w:rsidRPr="00733AD2">
        <w:rPr>
          <w:rFonts w:ascii="Traditional Arabic" w:hAnsi="Traditional Arabic" w:cs="Traditional Arabic" w:hint="cs"/>
          <w:sz w:val="32"/>
          <w:szCs w:val="32"/>
          <w:rtl/>
        </w:rPr>
        <w:t xml:space="preserve"> </w:t>
      </w:r>
      <w:r w:rsidR="00F47497">
        <w:rPr>
          <w:rFonts w:ascii="Traditional Arabic" w:hAnsi="Traditional Arabic" w:cs="Traditional Arabic" w:hint="cs"/>
          <w:sz w:val="32"/>
          <w:szCs w:val="32"/>
          <w:rtl/>
        </w:rPr>
        <w:t xml:space="preserve">الآية </w:t>
      </w:r>
      <w:r w:rsidR="00A948E4" w:rsidRPr="00733AD2">
        <w:rPr>
          <w:rStyle w:val="FootnoteReference"/>
          <w:rFonts w:ascii="Traditional Arabic" w:hAnsi="Traditional Arabic" w:cs="Traditional Arabic"/>
          <w:sz w:val="32"/>
          <w:szCs w:val="32"/>
          <w:rtl/>
        </w:rPr>
        <w:footnoteReference w:customMarkFollows="1" w:id="1"/>
        <w:sym w:font="Symbol" w:char="F028"/>
      </w:r>
      <w:r w:rsidR="00A948E4" w:rsidRPr="00733AD2">
        <w:rPr>
          <w:rStyle w:val="FootnoteReference"/>
          <w:rFonts w:ascii="Traditional Arabic" w:hAnsi="Traditional Arabic" w:cs="Traditional Arabic"/>
          <w:sz w:val="32"/>
          <w:szCs w:val="32"/>
          <w:rtl/>
        </w:rPr>
        <w:sym w:font="Symbol" w:char="F031"/>
      </w:r>
      <w:r w:rsidR="00A948E4" w:rsidRPr="00733AD2">
        <w:rPr>
          <w:rStyle w:val="FootnoteReference"/>
          <w:rFonts w:ascii="Traditional Arabic" w:hAnsi="Traditional Arabic" w:cs="Traditional Arabic"/>
          <w:sz w:val="32"/>
          <w:szCs w:val="32"/>
          <w:rtl/>
        </w:rPr>
        <w:sym w:font="Symbol" w:char="F029"/>
      </w:r>
      <w:r w:rsidR="00A948E4" w:rsidRPr="00733AD2">
        <w:rPr>
          <w:rFonts w:ascii="Traditional Arabic" w:hAnsi="Traditional Arabic" w:cs="Traditional Arabic" w:hint="cs"/>
          <w:sz w:val="32"/>
          <w:szCs w:val="32"/>
          <w:rtl/>
        </w:rPr>
        <w:t>.</w:t>
      </w:r>
    </w:p>
    <w:p w:rsidR="00A13471" w:rsidRDefault="00A948E4"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sidRPr="00733AD2">
        <w:rPr>
          <w:rFonts w:ascii="Traditional Arabic" w:hAnsi="Traditional Arabic" w:cs="Traditional Arabic" w:hint="cs"/>
          <w:sz w:val="32"/>
          <w:szCs w:val="32"/>
          <w:rtl/>
        </w:rPr>
        <w:t>وبعد عمر حافل بالعطاء العلميّ قارب ثمانية وستين عاماً هجر</w:t>
      </w:r>
      <w:r w:rsidR="00866B0F">
        <w:rPr>
          <w:rFonts w:ascii="Traditional Arabic" w:hAnsi="Traditional Arabic" w:cs="Traditional Arabic" w:hint="cs"/>
          <w:sz w:val="32"/>
          <w:szCs w:val="32"/>
          <w:rtl/>
        </w:rPr>
        <w:t>ي</w:t>
      </w:r>
      <w:r w:rsidRPr="00733AD2">
        <w:rPr>
          <w:rFonts w:ascii="Traditional Arabic" w:hAnsi="Traditional Arabic" w:cs="Traditional Arabic" w:hint="cs"/>
          <w:sz w:val="32"/>
          <w:szCs w:val="32"/>
          <w:rtl/>
        </w:rPr>
        <w:t xml:space="preserve">اً، توزعت بين القضاء والإفتاء ببلاده، ثم التدريس والدعوة بالحجاز، حَطَّ الشنقيطي عصا الترحال ليلقى ربه سبحانه عقب أداء مناسك حجه الأخير </w:t>
      </w:r>
      <w:r w:rsidRPr="00733AD2">
        <w:rPr>
          <w:rFonts w:ascii="Traditional Arabic" w:hAnsi="Traditional Arabic" w:cs="Traditional Arabic" w:hint="cs"/>
          <w:sz w:val="32"/>
          <w:szCs w:val="32"/>
          <w:rtl/>
        </w:rPr>
        <w:lastRenderedPageBreak/>
        <w:t>عام (1393ه = 1974م) وليدفن بمقبرة (المـَـعْلاة) بمنطقة (ر</w:t>
      </w:r>
      <w:r w:rsidR="00733AD2" w:rsidRPr="00733AD2">
        <w:rPr>
          <w:rFonts w:ascii="Traditional Arabic" w:hAnsi="Traditional Arabic" w:cs="Traditional Arabic" w:hint="cs"/>
          <w:sz w:val="32"/>
          <w:szCs w:val="32"/>
          <w:rtl/>
        </w:rPr>
        <w:t>َ</w:t>
      </w:r>
      <w:r w:rsidRPr="00733AD2">
        <w:rPr>
          <w:rFonts w:ascii="Traditional Arabic" w:hAnsi="Traditional Arabic" w:cs="Traditional Arabic" w:hint="cs"/>
          <w:sz w:val="32"/>
          <w:szCs w:val="32"/>
          <w:rtl/>
        </w:rPr>
        <w:t>ب</w:t>
      </w:r>
      <w:r w:rsidR="00733AD2" w:rsidRPr="00733AD2">
        <w:rPr>
          <w:rFonts w:ascii="Traditional Arabic" w:hAnsi="Traditional Arabic" w:cs="Traditional Arabic" w:hint="cs"/>
          <w:sz w:val="32"/>
          <w:szCs w:val="32"/>
          <w:rtl/>
        </w:rPr>
        <w:t>ْ</w:t>
      </w:r>
      <w:r w:rsidRPr="00733AD2">
        <w:rPr>
          <w:rFonts w:ascii="Traditional Arabic" w:hAnsi="Traditional Arabic" w:cs="Traditional Arabic" w:hint="cs"/>
          <w:sz w:val="32"/>
          <w:szCs w:val="32"/>
          <w:rtl/>
        </w:rPr>
        <w:t>ع الح</w:t>
      </w:r>
      <w:r w:rsidR="00733AD2" w:rsidRPr="00733AD2">
        <w:rPr>
          <w:rFonts w:ascii="Traditional Arabic" w:hAnsi="Traditional Arabic" w:cs="Traditional Arabic" w:hint="cs"/>
          <w:sz w:val="32"/>
          <w:szCs w:val="32"/>
          <w:rtl/>
        </w:rPr>
        <w:t>ُ</w:t>
      </w:r>
      <w:r w:rsidRPr="00733AD2">
        <w:rPr>
          <w:rFonts w:ascii="Traditional Arabic" w:hAnsi="Traditional Arabic" w:cs="Traditional Arabic" w:hint="cs"/>
          <w:sz w:val="32"/>
          <w:szCs w:val="32"/>
          <w:rtl/>
        </w:rPr>
        <w:t>ج</w:t>
      </w:r>
      <w:r w:rsidR="00733AD2" w:rsidRPr="00733AD2">
        <w:rPr>
          <w:rFonts w:ascii="Traditional Arabic" w:hAnsi="Traditional Arabic" w:cs="Traditional Arabic" w:hint="cs"/>
          <w:sz w:val="32"/>
          <w:szCs w:val="32"/>
          <w:rtl/>
        </w:rPr>
        <w:t>ُ</w:t>
      </w:r>
      <w:r w:rsidRPr="00733AD2">
        <w:rPr>
          <w:rFonts w:ascii="Traditional Arabic" w:hAnsi="Traditional Arabic" w:cs="Traditional Arabic" w:hint="cs"/>
          <w:sz w:val="32"/>
          <w:szCs w:val="32"/>
          <w:rtl/>
        </w:rPr>
        <w:t xml:space="preserve">ون) </w:t>
      </w:r>
      <w:r w:rsidR="00733AD2" w:rsidRPr="00733AD2">
        <w:rPr>
          <w:rFonts w:ascii="Traditional Arabic" w:hAnsi="Traditional Arabic" w:cs="Traditional Arabic" w:hint="cs"/>
          <w:sz w:val="32"/>
          <w:szCs w:val="32"/>
          <w:rtl/>
        </w:rPr>
        <w:t>التي تضم بين جنباتها مثوى أم المؤمنين خديجة رضي الله عنها ببلد الله الحرام بمكة المكرمة التي بدأ مقامه في أرض الحجاز بها، ثم انتهت</w:t>
      </w:r>
      <w:r w:rsidR="00752A90">
        <w:rPr>
          <w:rFonts w:ascii="Traditional Arabic" w:hAnsi="Traditional Arabic" w:cs="Traditional Arabic" w:hint="cs"/>
          <w:sz w:val="32"/>
          <w:szCs w:val="32"/>
          <w:rtl/>
        </w:rPr>
        <w:t xml:space="preserve"> </w:t>
      </w:r>
      <w:r w:rsidR="00733AD2" w:rsidRPr="00733AD2">
        <w:rPr>
          <w:rFonts w:ascii="Traditional Arabic" w:hAnsi="Traditional Arabic" w:cs="Traditional Arabic" w:hint="cs"/>
          <w:sz w:val="32"/>
          <w:szCs w:val="32"/>
          <w:rtl/>
        </w:rPr>
        <w:t>حياته بأرض الحجاز فيها.</w:t>
      </w:r>
    </w:p>
    <w:p w:rsidR="005A1CA4" w:rsidRDefault="005A1CA4" w:rsidP="007B4B98">
      <w:pPr>
        <w:tabs>
          <w:tab w:val="left" w:pos="848"/>
          <w:tab w:val="left" w:pos="2644"/>
        </w:tabs>
        <w:spacing w:after="0" w:line="360" w:lineRule="auto"/>
        <w:jc w:val="lowKashida"/>
        <w:rPr>
          <w:rFonts w:ascii="Traditional Arabic" w:hAnsi="Traditional Arabic" w:cs="Traditional Arabic"/>
          <w:sz w:val="32"/>
          <w:szCs w:val="32"/>
          <w:rtl/>
        </w:rPr>
      </w:pPr>
    </w:p>
    <w:p w:rsidR="00A13471" w:rsidRDefault="00D86A23" w:rsidP="003C76E0">
      <w:pPr>
        <w:spacing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المطلب الثاني</w:t>
      </w:r>
      <w:r w:rsidR="00A13471" w:rsidRPr="00A13471">
        <w:rPr>
          <w:rFonts w:ascii="Traditional Arabic" w:hAnsi="Traditional Arabic" w:cs="Traditional Arabic" w:hint="cs"/>
          <w:b/>
          <w:bCs/>
          <w:sz w:val="32"/>
          <w:szCs w:val="32"/>
          <w:rtl/>
        </w:rPr>
        <w:t xml:space="preserve">: التعريف </w:t>
      </w:r>
      <w:r w:rsidR="00A13471">
        <w:rPr>
          <w:rFonts w:ascii="Traditional Arabic" w:hAnsi="Traditional Arabic" w:cs="Traditional Arabic" w:hint="cs"/>
          <w:b/>
          <w:bCs/>
          <w:sz w:val="32"/>
          <w:szCs w:val="32"/>
          <w:rtl/>
        </w:rPr>
        <w:t>بتفسير (أضواء البيان في إيضاح القرآن بالقرآن)</w:t>
      </w:r>
    </w:p>
    <w:p w:rsidR="003B5389" w:rsidRDefault="003B5389"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يقوم تفسير الإمام على ثلاثة  ركائز أساسية، تمثل كل منها سمة بارزة، وترسم معلماً واضحاً، من سمات التفسير ومعالمه، والتي تمثلت في كل من</w:t>
      </w:r>
    </w:p>
    <w:p w:rsidR="003B5389" w:rsidRPr="007D3B12" w:rsidRDefault="003B5389" w:rsidP="003C76E0">
      <w:pPr>
        <w:tabs>
          <w:tab w:val="left" w:pos="848"/>
          <w:tab w:val="left" w:pos="2644"/>
        </w:tabs>
        <w:spacing w:after="0" w:line="360" w:lineRule="auto"/>
        <w:jc w:val="lowKashida"/>
        <w:rPr>
          <w:rFonts w:ascii="Traditional Arabic" w:hAnsi="Traditional Arabic" w:cs="Traditional Arabic"/>
          <w:sz w:val="32"/>
          <w:szCs w:val="32"/>
          <w:u w:val="single"/>
          <w:rtl/>
        </w:rPr>
      </w:pPr>
      <w:r w:rsidRPr="007D3B12">
        <w:rPr>
          <w:rFonts w:ascii="Traditional Arabic" w:hAnsi="Traditional Arabic" w:cs="Traditional Arabic" w:hint="cs"/>
          <w:sz w:val="32"/>
          <w:szCs w:val="32"/>
          <w:u w:val="single"/>
          <w:rtl/>
        </w:rPr>
        <w:t>الجمع بالمأثور:</w:t>
      </w:r>
    </w:p>
    <w:p w:rsidR="007D3B12" w:rsidRDefault="003B5389"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حيث يبدأ الشيخ إزاء ما يعرض له من الآيات بالتفسير بجمع ورصد كل ما ورد بشأنها من المأثور، والذي يشمل تفسير النبي صلى الله عليه وسلم </w:t>
      </w:r>
      <w:r w:rsidR="007D3B12">
        <w:rPr>
          <w:rFonts w:ascii="Traditional Arabic" w:hAnsi="Traditional Arabic" w:cs="Traditional Arabic" w:hint="cs"/>
          <w:sz w:val="32"/>
          <w:szCs w:val="32"/>
          <w:rtl/>
        </w:rPr>
        <w:t>وكذا تفسير صحابته وتابعيهم رضوان الله عليهم أجمعين، ثم يثنى بعد ذلك بجمع ورصد كل ما ورد بشأنها من المعقول</w:t>
      </w:r>
      <w:r w:rsidR="004E608A">
        <w:rPr>
          <w:rFonts w:ascii="Traditional Arabic" w:hAnsi="Traditional Arabic" w:cs="Traditional Arabic" w:hint="cs"/>
          <w:sz w:val="32"/>
          <w:szCs w:val="32"/>
          <w:rtl/>
        </w:rPr>
        <w:t>،</w:t>
      </w:r>
      <w:r w:rsidR="007D3B12">
        <w:rPr>
          <w:rFonts w:ascii="Traditional Arabic" w:hAnsi="Traditional Arabic" w:cs="Traditional Arabic" w:hint="cs"/>
          <w:sz w:val="32"/>
          <w:szCs w:val="32"/>
          <w:rtl/>
        </w:rPr>
        <w:t xml:space="preserve"> والذي يشمل رأي كل مَنْ سبقه من عامة المفسِّرين وخاصتهم، من لدن عصر تابعي التابعين وحتى عصره الذي كان فيه.</w:t>
      </w:r>
    </w:p>
    <w:p w:rsidR="007D3B12" w:rsidRPr="007D3B12" w:rsidRDefault="007D3B12" w:rsidP="003C76E0">
      <w:pPr>
        <w:tabs>
          <w:tab w:val="left" w:pos="848"/>
          <w:tab w:val="left" w:pos="2644"/>
        </w:tabs>
        <w:spacing w:after="0" w:line="360" w:lineRule="auto"/>
        <w:jc w:val="lowKashida"/>
        <w:rPr>
          <w:rFonts w:ascii="Traditional Arabic" w:hAnsi="Traditional Arabic" w:cs="Traditional Arabic"/>
          <w:sz w:val="32"/>
          <w:szCs w:val="32"/>
          <w:u w:val="single"/>
          <w:rtl/>
        </w:rPr>
      </w:pPr>
      <w:r w:rsidRPr="007D3B12">
        <w:rPr>
          <w:rFonts w:ascii="Traditional Arabic" w:hAnsi="Traditional Arabic" w:cs="Traditional Arabic" w:hint="cs"/>
          <w:sz w:val="32"/>
          <w:szCs w:val="32"/>
          <w:u w:val="single"/>
          <w:rtl/>
        </w:rPr>
        <w:t>التأصيل للعلوم العربية الإسلامية:</w:t>
      </w:r>
    </w:p>
    <w:p w:rsidR="007D3B12" w:rsidRDefault="007D3B12"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وبعد الجمع يعمد الشيخ إلى ذلك الرصيد المجموع من المأثور والمعقول؛ فينعم فيه النظر، ويحيل فيه الفكر؛ ليؤصله في النهاية </w:t>
      </w:r>
      <w:r w:rsidR="004E608A">
        <w:rPr>
          <w:rFonts w:ascii="Traditional Arabic" w:hAnsi="Traditional Arabic" w:cs="Traditional Arabic" w:hint="cs"/>
          <w:sz w:val="32"/>
          <w:szCs w:val="32"/>
          <w:rtl/>
        </w:rPr>
        <w:t>من خلال إدراجه تحت موضوعات أ</w:t>
      </w:r>
      <w:r>
        <w:rPr>
          <w:rFonts w:ascii="Traditional Arabic" w:hAnsi="Traditional Arabic" w:cs="Traditional Arabic" w:hint="cs"/>
          <w:sz w:val="32"/>
          <w:szCs w:val="32"/>
          <w:rtl/>
        </w:rPr>
        <w:t>حد العلوم الشرعية.</w:t>
      </w:r>
    </w:p>
    <w:p w:rsidR="007D3B12" w:rsidRPr="007D3B12" w:rsidRDefault="007D3B12" w:rsidP="003C76E0">
      <w:pPr>
        <w:tabs>
          <w:tab w:val="left" w:pos="848"/>
          <w:tab w:val="left" w:pos="2644"/>
        </w:tabs>
        <w:spacing w:after="0" w:line="360" w:lineRule="auto"/>
        <w:jc w:val="lowKashida"/>
        <w:rPr>
          <w:rFonts w:ascii="Traditional Arabic" w:hAnsi="Traditional Arabic" w:cs="Traditional Arabic"/>
          <w:sz w:val="32"/>
          <w:szCs w:val="32"/>
          <w:u w:val="single"/>
          <w:rtl/>
        </w:rPr>
      </w:pPr>
      <w:r w:rsidRPr="007D3B12">
        <w:rPr>
          <w:rFonts w:ascii="Traditional Arabic" w:hAnsi="Traditional Arabic" w:cs="Traditional Arabic" w:hint="cs"/>
          <w:sz w:val="32"/>
          <w:szCs w:val="32"/>
          <w:u w:val="single"/>
          <w:rtl/>
        </w:rPr>
        <w:t xml:space="preserve">التحليل السائر ما يَعْرِض له: </w:t>
      </w:r>
    </w:p>
    <w:p w:rsidR="007D3B12" w:rsidRDefault="007D3B12"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004E608A">
        <w:rPr>
          <w:rFonts w:ascii="Traditional Arabic" w:hAnsi="Traditional Arabic" w:cs="Traditional Arabic" w:hint="cs"/>
          <w:sz w:val="32"/>
          <w:szCs w:val="32"/>
          <w:rtl/>
        </w:rPr>
        <w:t>بعد الجمع والتأصيل يعمد الشيخ</w:t>
      </w:r>
      <w:r>
        <w:rPr>
          <w:rFonts w:ascii="Traditional Arabic" w:hAnsi="Traditional Arabic" w:cs="Traditional Arabic" w:hint="cs"/>
          <w:sz w:val="32"/>
          <w:szCs w:val="32"/>
          <w:rtl/>
        </w:rPr>
        <w:t xml:space="preserve"> إلى تحليل ما جمعه وأصَّلَه من خلال ثلاثة محاور تمثلت في كل من: المحور الأول المتمثل في (الانتقاد) </w:t>
      </w:r>
      <w:r w:rsidR="00752A90">
        <w:rPr>
          <w:rFonts w:ascii="Traditional Arabic" w:hAnsi="Traditional Arabic" w:cs="Traditional Arabic" w:hint="cs"/>
          <w:sz w:val="32"/>
          <w:szCs w:val="32"/>
          <w:rtl/>
        </w:rPr>
        <w:t>والذي يشمل نقد الشيخ كلاً من: (الإسرائيليات - المفس</w:t>
      </w:r>
      <w:r w:rsidR="003B47B8">
        <w:rPr>
          <w:rFonts w:ascii="Traditional Arabic" w:hAnsi="Traditional Arabic" w:cs="Traditional Arabic" w:hint="cs"/>
          <w:sz w:val="32"/>
          <w:szCs w:val="32"/>
          <w:rtl/>
        </w:rPr>
        <w:t>ِّ</w:t>
      </w:r>
      <w:r w:rsidR="00752A90">
        <w:rPr>
          <w:rFonts w:ascii="Traditional Arabic" w:hAnsi="Traditional Arabic" w:cs="Traditional Arabic" w:hint="cs"/>
          <w:sz w:val="32"/>
          <w:szCs w:val="32"/>
          <w:rtl/>
        </w:rPr>
        <w:t>رين- المحد</w:t>
      </w:r>
      <w:r w:rsidR="003B47B8">
        <w:rPr>
          <w:rFonts w:ascii="Traditional Arabic" w:hAnsi="Traditional Arabic" w:cs="Traditional Arabic" w:hint="cs"/>
          <w:sz w:val="32"/>
          <w:szCs w:val="32"/>
          <w:rtl/>
        </w:rPr>
        <w:t>ِّ</w:t>
      </w:r>
      <w:r w:rsidR="00752A90">
        <w:rPr>
          <w:rFonts w:ascii="Traditional Arabic" w:hAnsi="Traditional Arabic" w:cs="Traditional Arabic" w:hint="cs"/>
          <w:sz w:val="32"/>
          <w:szCs w:val="32"/>
          <w:rtl/>
        </w:rPr>
        <w:t>ثين- الأصوليين - الفقهاء - الفرق الإسلامية - اللغوين - المؤرخين).</w:t>
      </w:r>
    </w:p>
    <w:p w:rsidR="007D3B12" w:rsidRDefault="007D3B12"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ثم يأتي المحور الثاني المتمثل في (الا</w:t>
      </w:r>
      <w:r w:rsidR="003B47B8">
        <w:rPr>
          <w:rFonts w:ascii="Traditional Arabic" w:hAnsi="Traditional Arabic" w:cs="Traditional Arabic" w:hint="cs"/>
          <w:sz w:val="32"/>
          <w:szCs w:val="32"/>
          <w:rtl/>
        </w:rPr>
        <w:t>ستنباط) والذي يلجأ إليه الشيخ</w:t>
      </w:r>
      <w:r>
        <w:rPr>
          <w:rFonts w:ascii="Traditional Arabic" w:hAnsi="Traditional Arabic" w:cs="Traditional Arabic" w:hint="cs"/>
          <w:sz w:val="32"/>
          <w:szCs w:val="32"/>
          <w:rtl/>
        </w:rPr>
        <w:t xml:space="preserve"> عندما لا ينتهي من خلال الانتقاد إلى رأي راجح؛ ومن ثمد يعمد إلى ذلك النص ليرفع خفاءَه</w:t>
      </w:r>
      <w:r w:rsidR="00752A90">
        <w:rPr>
          <w:rFonts w:ascii="Traditional Arabic" w:hAnsi="Traditional Arabic" w:cs="Traditional Arabic" w:hint="cs"/>
          <w:sz w:val="32"/>
          <w:szCs w:val="32"/>
          <w:rtl/>
        </w:rPr>
        <w:t>، ويزيل إشكاله، وذلك في إطار أدلته الشرعية، ووفق ضوابطه المعتبرة.</w:t>
      </w:r>
    </w:p>
    <w:p w:rsidR="00752A90" w:rsidRDefault="00752A90"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وأما المحور الثالث والأخير والمتمثل في (الاجتهاد) فيلجا إليه الشيخ عندما يفتقد النص الذي يمكن أن يستنبط منه؛ ومن ثم يعمد إلى قياس المسكوت عنه على المنطوق به، ليصل من خلاله إلى نظرته الذاتية، وذلك في إطار أدلته الشرعية، ووفقَ ضوابط</w:t>
      </w:r>
      <w:r w:rsidR="00295154">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المعتبرة كذلك.</w:t>
      </w:r>
    </w:p>
    <w:p w:rsidR="007D3B12" w:rsidRDefault="00752A90"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والناظر إلى هذه الركائز الأساسية التي يقوم عليها تفسير الإمام، لَيتبين له مدى ما </w:t>
      </w:r>
      <w:r w:rsidR="00295154">
        <w:rPr>
          <w:rFonts w:ascii="Traditional Arabic" w:hAnsi="Traditional Arabic" w:cs="Traditional Arabic" w:hint="cs"/>
          <w:sz w:val="32"/>
          <w:szCs w:val="32"/>
          <w:rtl/>
        </w:rPr>
        <w:t>تتسم به من المنهجية والشمولية، أ</w:t>
      </w:r>
      <w:r>
        <w:rPr>
          <w:rFonts w:ascii="Traditional Arabic" w:hAnsi="Traditional Arabic" w:cs="Traditional Arabic" w:hint="cs"/>
          <w:sz w:val="32"/>
          <w:szCs w:val="32"/>
          <w:rtl/>
        </w:rPr>
        <w:t xml:space="preserve">ما المنهجية فتبدو واضحة من خلال هذا التسلسل المنطقيّ، وذلك التعاقب العلميّ، والذي يجمع </w:t>
      </w:r>
      <w:r w:rsidR="00E323AC">
        <w:rPr>
          <w:rFonts w:ascii="Traditional Arabic" w:hAnsi="Traditional Arabic" w:cs="Traditional Arabic" w:hint="cs"/>
          <w:sz w:val="32"/>
          <w:szCs w:val="32"/>
          <w:rtl/>
        </w:rPr>
        <w:t xml:space="preserve">بين هذه المراحل الثلاثة، والتي تبدأ بالجمع ويعقبه التأصيل، ثم </w:t>
      </w:r>
      <w:r w:rsidR="00D86A23">
        <w:rPr>
          <w:rFonts w:ascii="Traditional Arabic" w:hAnsi="Traditional Arabic" w:cs="Traditional Arabic" w:hint="cs"/>
          <w:sz w:val="32"/>
          <w:szCs w:val="32"/>
          <w:rtl/>
        </w:rPr>
        <w:t>يعقبه التحليل.</w:t>
      </w:r>
    </w:p>
    <w:p w:rsidR="00D86A23" w:rsidRDefault="00D515D1" w:rsidP="003C76E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والشمولية </w:t>
      </w:r>
      <w:r w:rsidR="00D86A23">
        <w:rPr>
          <w:rFonts w:ascii="Traditional Arabic" w:hAnsi="Traditional Arabic" w:cs="Traditional Arabic" w:hint="cs"/>
          <w:sz w:val="32"/>
          <w:szCs w:val="32"/>
          <w:rtl/>
        </w:rPr>
        <w:t xml:space="preserve">تبدو واضحة من خلال هذا الاستيعاب، وتلك الإحاطة، والتي تجمع بين المأثور والمعقول، ثم توصل لمختلف العلوم الإسلامية، وأخيراً تحلل ذلك كله نقداً </w:t>
      </w:r>
      <w:r w:rsidR="00467BF1">
        <w:rPr>
          <w:rFonts w:ascii="Traditional Arabic" w:hAnsi="Traditional Arabic" w:cs="Traditional Arabic" w:hint="cs"/>
          <w:sz w:val="32"/>
          <w:szCs w:val="32"/>
          <w:rtl/>
        </w:rPr>
        <w:t>واستنباطاً واجتهاداً، بما يمكن ا</w:t>
      </w:r>
      <w:r w:rsidR="00D86A23">
        <w:rPr>
          <w:rFonts w:ascii="Traditional Arabic" w:hAnsi="Traditional Arabic" w:cs="Traditional Arabic" w:hint="cs"/>
          <w:sz w:val="32"/>
          <w:szCs w:val="32"/>
          <w:rtl/>
        </w:rPr>
        <w:t>لشيخ أن يمتلك زمام المسألة التي يتناولها، ويسيطر على حدود القضية التي يعرض لها.</w:t>
      </w:r>
    </w:p>
    <w:p w:rsidR="00D515D1" w:rsidRDefault="00D515D1" w:rsidP="00D515D1">
      <w:pPr>
        <w:tabs>
          <w:tab w:val="left" w:pos="848"/>
          <w:tab w:val="left" w:pos="2644"/>
        </w:tabs>
        <w:spacing w:after="0" w:line="360" w:lineRule="auto"/>
        <w:ind w:left="-64"/>
        <w:jc w:val="center"/>
        <w:rPr>
          <w:rFonts w:ascii="Traditional Arabic" w:hAnsi="Traditional Arabic" w:cs="Traditional Arabic"/>
          <w:sz w:val="32"/>
          <w:szCs w:val="32"/>
          <w:rtl/>
        </w:rPr>
      </w:pPr>
      <w:r>
        <w:rPr>
          <w:rFonts w:ascii="Traditional Arabic" w:hAnsi="Traditional Arabic" w:cs="Traditional Arabic" w:hint="cs"/>
          <w:sz w:val="32"/>
          <w:szCs w:val="32"/>
        </w:rPr>
        <w:sym w:font="AGA Arabesque" w:char="F05E"/>
      </w:r>
      <w:r>
        <w:rPr>
          <w:rFonts w:ascii="Traditional Arabic" w:hAnsi="Traditional Arabic" w:cs="Traditional Arabic"/>
          <w:sz w:val="32"/>
          <w:szCs w:val="32"/>
        </w:rPr>
        <w:t xml:space="preserve">       </w:t>
      </w:r>
      <w:r>
        <w:rPr>
          <w:rFonts w:ascii="Traditional Arabic" w:hAnsi="Traditional Arabic" w:cs="Traditional Arabic" w:hint="cs"/>
          <w:sz w:val="32"/>
          <w:szCs w:val="32"/>
        </w:rPr>
        <w:sym w:font="AGA Arabesque" w:char="F05E"/>
      </w:r>
      <w:r>
        <w:rPr>
          <w:rFonts w:ascii="Traditional Arabic" w:hAnsi="Traditional Arabic" w:cs="Traditional Arabic"/>
          <w:sz w:val="32"/>
          <w:szCs w:val="32"/>
        </w:rPr>
        <w:t xml:space="preserve">       </w:t>
      </w:r>
      <w:r>
        <w:rPr>
          <w:rFonts w:ascii="Traditional Arabic" w:hAnsi="Traditional Arabic" w:cs="Traditional Arabic" w:hint="cs"/>
          <w:sz w:val="32"/>
          <w:szCs w:val="32"/>
        </w:rPr>
        <w:sym w:font="AGA Arabesque" w:char="F05E"/>
      </w:r>
    </w:p>
    <w:p w:rsidR="003C76E0" w:rsidRPr="003C76E0" w:rsidRDefault="00D86A23" w:rsidP="003C76E0">
      <w:pPr>
        <w:spacing w:after="0" w:line="360" w:lineRule="auto"/>
        <w:jc w:val="center"/>
        <w:rPr>
          <w:rFonts w:ascii="Traditional Arabic" w:hAnsi="Traditional Arabic" w:cs="Traditional Arabic"/>
          <w:b/>
          <w:bCs/>
          <w:sz w:val="32"/>
          <w:szCs w:val="32"/>
          <w:rtl/>
        </w:rPr>
      </w:pPr>
      <w:r w:rsidRPr="003C76E0">
        <w:rPr>
          <w:rFonts w:ascii="Traditional Arabic" w:hAnsi="Traditional Arabic" w:cs="Traditional Arabic" w:hint="cs"/>
          <w:b/>
          <w:bCs/>
          <w:sz w:val="32"/>
          <w:szCs w:val="32"/>
          <w:rtl/>
        </w:rPr>
        <w:t xml:space="preserve">المبحث الثاني: منهج </w:t>
      </w:r>
      <w:r w:rsidR="003C76E0" w:rsidRPr="003C76E0">
        <w:rPr>
          <w:rFonts w:ascii="Traditional Arabic" w:hAnsi="Traditional Arabic" w:cs="Traditional Arabic" w:hint="cs"/>
          <w:b/>
          <w:bCs/>
          <w:sz w:val="32"/>
          <w:szCs w:val="32"/>
          <w:rtl/>
        </w:rPr>
        <w:t>الإمام الشنقيطي في التجديد في علوم القرآن والتفسير(أضواء البيان إنموذجاً).</w:t>
      </w:r>
    </w:p>
    <w:p w:rsidR="00D86A23" w:rsidRDefault="00D86A23" w:rsidP="003C76E0">
      <w:pPr>
        <w:spacing w:after="0" w:line="360" w:lineRule="auto"/>
        <w:jc w:val="both"/>
        <w:rPr>
          <w:rFonts w:ascii="Traditional Arabic" w:hAnsi="Traditional Arabic" w:cs="Traditional Arabic"/>
          <w:b/>
          <w:bCs/>
          <w:sz w:val="32"/>
          <w:szCs w:val="32"/>
          <w:rtl/>
        </w:rPr>
      </w:pPr>
      <w:r w:rsidRPr="00A13471">
        <w:rPr>
          <w:rFonts w:ascii="Traditional Arabic" w:hAnsi="Traditional Arabic" w:cs="Traditional Arabic" w:hint="cs"/>
          <w:b/>
          <w:bCs/>
          <w:sz w:val="32"/>
          <w:szCs w:val="32"/>
          <w:rtl/>
        </w:rPr>
        <w:t xml:space="preserve">المطلب الأول: </w:t>
      </w:r>
      <w:r w:rsidR="00AC3519">
        <w:rPr>
          <w:rFonts w:ascii="Traditional Arabic" w:hAnsi="Traditional Arabic" w:cs="Traditional Arabic" w:hint="cs"/>
          <w:b/>
          <w:bCs/>
          <w:sz w:val="32"/>
          <w:szCs w:val="32"/>
          <w:rtl/>
        </w:rPr>
        <w:t xml:space="preserve">نماذج </w:t>
      </w:r>
      <w:r w:rsidR="003C76E0">
        <w:rPr>
          <w:rFonts w:ascii="Traditional Arabic" w:hAnsi="Traditional Arabic" w:cs="Traditional Arabic" w:hint="cs"/>
          <w:b/>
          <w:bCs/>
          <w:sz w:val="32"/>
          <w:szCs w:val="32"/>
          <w:rtl/>
        </w:rPr>
        <w:t>تجديدية للإمام الشنقيطي في تفسيره أضواء البيان.</w:t>
      </w:r>
    </w:p>
    <w:p w:rsidR="003C76E0" w:rsidRDefault="003C76E0" w:rsidP="00D36CC9">
      <w:pPr>
        <w:spacing w:after="0" w:line="360" w:lineRule="auto"/>
        <w:jc w:val="both"/>
        <w:rPr>
          <w:rFonts w:ascii="Traditional Arabic" w:hAnsi="Traditional Arabic" w:cs="Traditional Arabic"/>
          <w:b/>
          <w:bCs/>
          <w:sz w:val="32"/>
          <w:szCs w:val="32"/>
          <w:rtl/>
        </w:rPr>
      </w:pPr>
      <w:r w:rsidRPr="00D36CC9">
        <w:rPr>
          <w:rFonts w:ascii="Traditional Arabic" w:hAnsi="Traditional Arabic" w:cs="Traditional Arabic" w:hint="cs"/>
          <w:b/>
          <w:bCs/>
          <w:sz w:val="32"/>
          <w:szCs w:val="32"/>
          <w:rtl/>
        </w:rPr>
        <w:t xml:space="preserve">أولاً: </w:t>
      </w:r>
      <w:r w:rsidR="00D36CC9" w:rsidRPr="00D36CC9">
        <w:rPr>
          <w:rFonts w:ascii="Traditional Arabic" w:hAnsi="Traditional Arabic" w:cs="Traditional Arabic" w:hint="cs"/>
          <w:b/>
          <w:bCs/>
          <w:sz w:val="32"/>
          <w:szCs w:val="32"/>
          <w:rtl/>
        </w:rPr>
        <w:t>وجوب الأمر بالمعروف والنهي عن المنكر</w:t>
      </w:r>
      <w:r w:rsidR="00722DA4">
        <w:rPr>
          <w:rFonts w:ascii="Traditional Arabic" w:hAnsi="Traditional Arabic" w:cs="Traditional Arabic" w:hint="cs"/>
          <w:b/>
          <w:bCs/>
          <w:sz w:val="32"/>
          <w:szCs w:val="32"/>
          <w:rtl/>
        </w:rPr>
        <w:t>.</w:t>
      </w:r>
    </w:p>
    <w:p w:rsidR="00F47497" w:rsidRDefault="008A6868" w:rsidP="00092B29">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ف</w:t>
      </w:r>
      <w:r w:rsidR="0033579C" w:rsidRPr="0033579C">
        <w:rPr>
          <w:rFonts w:ascii="Traditional Arabic" w:hAnsi="Traditional Arabic" w:cs="Traditional Arabic" w:hint="cs"/>
          <w:sz w:val="32"/>
          <w:szCs w:val="32"/>
          <w:rtl/>
        </w:rPr>
        <w:t>في م</w:t>
      </w:r>
      <w:r w:rsidR="00F47497">
        <w:rPr>
          <w:rFonts w:ascii="Traditional Arabic" w:hAnsi="Traditional Arabic" w:cs="Traditional Arabic" w:hint="cs"/>
          <w:sz w:val="32"/>
          <w:szCs w:val="32"/>
          <w:rtl/>
        </w:rPr>
        <w:t>عرض تفسير الشيخ</w:t>
      </w:r>
      <w:r>
        <w:rPr>
          <w:rFonts w:ascii="Traditional Arabic" w:hAnsi="Traditional Arabic" w:cs="Traditional Arabic" w:hint="cs"/>
          <w:sz w:val="32"/>
          <w:szCs w:val="32"/>
          <w:rtl/>
        </w:rPr>
        <w:t xml:space="preserve"> الشنقيطي</w:t>
      </w:r>
      <w:r w:rsidR="00F47497">
        <w:rPr>
          <w:rFonts w:ascii="Traditional Arabic" w:hAnsi="Traditional Arabic" w:cs="Traditional Arabic" w:hint="cs"/>
          <w:sz w:val="32"/>
          <w:szCs w:val="32"/>
          <w:rtl/>
        </w:rPr>
        <w:t xml:space="preserve"> لقول الله تعالى: </w:t>
      </w:r>
      <w:r w:rsidR="00F47497">
        <w:rPr>
          <w:rFonts w:ascii="Traditional Arabic" w:hAnsi="Traditional Arabic" w:cs="Traditional Arabic" w:hint="cs"/>
          <w:sz w:val="32"/>
          <w:szCs w:val="32"/>
        </w:rPr>
        <w:sym w:font="AGA Arabesque" w:char="F029"/>
      </w:r>
      <w:r w:rsidR="00F47497" w:rsidRPr="00F47497">
        <w:rPr>
          <w:rFonts w:ascii="Traditional Arabic" w:hAnsi="Traditional Arabic" w:cs="Traditional Arabic"/>
          <w:sz w:val="32"/>
          <w:szCs w:val="32"/>
          <w:rtl/>
        </w:rPr>
        <w:t>يَا أَيُّهَا الَّذِينَ آمَنُوا عَلَيْكُمْ أَنْفُسَكُمْ لَا يَضُرُّكُمْ مَنْ ضَلَّ إِذَا اهْتَدَيْتُمْ</w:t>
      </w:r>
      <w:r w:rsidR="00F47497">
        <w:rPr>
          <w:rFonts w:ascii="Traditional Arabic" w:hAnsi="Traditional Arabic" w:cs="Traditional Arabic" w:hint="cs"/>
          <w:sz w:val="32"/>
          <w:szCs w:val="32"/>
        </w:rPr>
        <w:sym w:font="AGA Arabesque" w:char="F028"/>
      </w:r>
      <w:r w:rsidR="00F47497">
        <w:rPr>
          <w:rFonts w:ascii="Traditional Arabic" w:hAnsi="Traditional Arabic" w:cs="Traditional Arabic" w:hint="cs"/>
          <w:sz w:val="32"/>
          <w:szCs w:val="32"/>
          <w:rtl/>
        </w:rPr>
        <w:t xml:space="preserve"> الآية </w:t>
      </w:r>
      <w:r w:rsidR="00092B29" w:rsidRPr="00092B29">
        <w:rPr>
          <w:rStyle w:val="FootnoteReference"/>
          <w:rFonts w:ascii="Traditional Arabic" w:hAnsi="Traditional Arabic" w:cs="Traditional Arabic"/>
          <w:sz w:val="32"/>
          <w:szCs w:val="32"/>
          <w:rtl/>
        </w:rPr>
        <w:footnoteReference w:customMarkFollows="1" w:id="2"/>
        <w:sym w:font="Symbol" w:char="F028"/>
      </w:r>
      <w:r w:rsidR="00092B29" w:rsidRPr="00092B29">
        <w:rPr>
          <w:rStyle w:val="FootnoteReference"/>
          <w:rFonts w:ascii="Traditional Arabic" w:hAnsi="Traditional Arabic" w:cs="Traditional Arabic"/>
          <w:sz w:val="32"/>
          <w:szCs w:val="32"/>
          <w:rtl/>
        </w:rPr>
        <w:sym w:font="Symbol" w:char="F032"/>
      </w:r>
      <w:r w:rsidR="00092B29" w:rsidRPr="00092B29">
        <w:rPr>
          <w:rStyle w:val="FootnoteReference"/>
          <w:rFonts w:ascii="Traditional Arabic" w:hAnsi="Traditional Arabic" w:cs="Traditional Arabic"/>
          <w:sz w:val="32"/>
          <w:szCs w:val="32"/>
          <w:rtl/>
        </w:rPr>
        <w:sym w:font="Symbol" w:char="F029"/>
      </w:r>
      <w:r w:rsidR="00F47497">
        <w:rPr>
          <w:rFonts w:ascii="Traditional Arabic" w:hAnsi="Traditional Arabic" w:cs="Traditional Arabic" w:hint="cs"/>
          <w:sz w:val="32"/>
          <w:szCs w:val="32"/>
          <w:rtl/>
        </w:rPr>
        <w:t>، نراه يستن</w:t>
      </w:r>
      <w:r>
        <w:rPr>
          <w:rFonts w:ascii="Traditional Arabic" w:hAnsi="Traditional Arabic" w:cs="Traditional Arabic" w:hint="cs"/>
          <w:sz w:val="32"/>
          <w:szCs w:val="32"/>
          <w:rtl/>
        </w:rPr>
        <w:t>بط من هذه الآية الكريمة وجوب الأم</w:t>
      </w:r>
      <w:r w:rsidR="00F47497">
        <w:rPr>
          <w:rFonts w:ascii="Traditional Arabic" w:hAnsi="Traditional Arabic" w:cs="Traditional Arabic" w:hint="cs"/>
          <w:sz w:val="32"/>
          <w:szCs w:val="32"/>
          <w:rtl/>
        </w:rPr>
        <w:t>ر بالمعروف والنهي عن المنكر، وذلك خلافاً لما قد يُـتَــوَهَّمُ من ظاهرها من عدم وجوبهما، وإزاء هذا يقول ما نصّه:</w:t>
      </w:r>
    </w:p>
    <w:p w:rsidR="00B87825" w:rsidRDefault="00F47497" w:rsidP="00D50780">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اعلم أن الجاهل قد يَــتَوَهَّم من ظاهر هذه </w:t>
      </w:r>
      <w:r w:rsidR="009752C5">
        <w:rPr>
          <w:rFonts w:ascii="Traditional Arabic" w:hAnsi="Traditional Arabic" w:cs="Traditional Arabic" w:hint="cs"/>
          <w:sz w:val="32"/>
          <w:szCs w:val="32"/>
          <w:rtl/>
        </w:rPr>
        <w:t xml:space="preserve">الآية الكريمة عدم وجوب الأمر بالمعروف والنهي عن المنكر، ولكن نفس الآية فيها الإشارة إلى أن ذلك قيما إذا بلغ جهده </w:t>
      </w:r>
      <w:r w:rsidR="00D50780">
        <w:rPr>
          <w:rFonts w:ascii="Traditional Arabic" w:hAnsi="Traditional Arabic" w:cs="Traditional Arabic" w:hint="cs"/>
          <w:sz w:val="32"/>
          <w:szCs w:val="32"/>
          <w:rtl/>
        </w:rPr>
        <w:t xml:space="preserve">فلم يقبل من المأمور، </w:t>
      </w:r>
      <w:r w:rsidR="008A6868">
        <w:rPr>
          <w:rFonts w:ascii="Traditional Arabic" w:hAnsi="Traditional Arabic" w:cs="Traditional Arabic" w:hint="cs"/>
          <w:sz w:val="32"/>
          <w:szCs w:val="32"/>
          <w:rtl/>
        </w:rPr>
        <w:t>وذلك في قول الله</w:t>
      </w:r>
      <w:r w:rsidR="00D50780">
        <w:rPr>
          <w:rFonts w:ascii="Traditional Arabic" w:hAnsi="Traditional Arabic" w:cs="Traditional Arabic" w:hint="cs"/>
          <w:sz w:val="32"/>
          <w:szCs w:val="32"/>
          <w:rtl/>
        </w:rPr>
        <w:t xml:space="preserve"> تعالى: </w:t>
      </w:r>
      <w:r w:rsidR="00D50780">
        <w:rPr>
          <w:rFonts w:ascii="Traditional Arabic" w:hAnsi="Traditional Arabic" w:cs="Traditional Arabic" w:hint="cs"/>
          <w:sz w:val="32"/>
          <w:szCs w:val="32"/>
        </w:rPr>
        <w:sym w:font="AGA Arabesque" w:char="F029"/>
      </w:r>
      <w:r w:rsidR="00D50780" w:rsidRPr="00F47497">
        <w:rPr>
          <w:rFonts w:ascii="Traditional Arabic" w:hAnsi="Traditional Arabic" w:cs="Traditional Arabic"/>
          <w:sz w:val="32"/>
          <w:szCs w:val="32"/>
          <w:rtl/>
        </w:rPr>
        <w:t>إِذَا اهْتَدَيْتُمْ</w:t>
      </w:r>
      <w:r w:rsidR="00D50780">
        <w:rPr>
          <w:rFonts w:ascii="Traditional Arabic" w:hAnsi="Traditional Arabic" w:cs="Traditional Arabic" w:hint="cs"/>
          <w:sz w:val="32"/>
          <w:szCs w:val="32"/>
        </w:rPr>
        <w:sym w:font="AGA Arabesque" w:char="F028"/>
      </w:r>
      <w:r w:rsidR="00D50780">
        <w:rPr>
          <w:rFonts w:ascii="Traditional Arabic" w:hAnsi="Traditional Arabic" w:cs="Traditional Arabic" w:hint="cs"/>
          <w:sz w:val="32"/>
          <w:szCs w:val="32"/>
          <w:rtl/>
        </w:rPr>
        <w:t xml:space="preserve"> لأن من ترك الأمر بالمعروف لم يهتد، وهذا ما قال به كل من ابن عمر وابن مسعود وحذيفة وسعيد بن المسيب وأبى عبيد القاسم بن سلام وغيرهم، </w:t>
      </w:r>
      <w:r w:rsidR="008A6868">
        <w:rPr>
          <w:rFonts w:ascii="Traditional Arabic" w:hAnsi="Traditional Arabic" w:cs="Traditional Arabic" w:hint="cs"/>
          <w:sz w:val="32"/>
          <w:szCs w:val="32"/>
          <w:rtl/>
        </w:rPr>
        <w:t>كما أن من العلماء من قال في قول الله</w:t>
      </w:r>
      <w:r w:rsidR="00D50780">
        <w:rPr>
          <w:rFonts w:ascii="Traditional Arabic" w:hAnsi="Traditional Arabic" w:cs="Traditional Arabic" w:hint="cs"/>
          <w:sz w:val="32"/>
          <w:szCs w:val="32"/>
          <w:rtl/>
        </w:rPr>
        <w:t xml:space="preserve"> تعالى: </w:t>
      </w:r>
      <w:r w:rsidR="00D50780">
        <w:rPr>
          <w:rFonts w:ascii="Traditional Arabic" w:hAnsi="Traditional Arabic" w:cs="Traditional Arabic" w:hint="cs"/>
          <w:sz w:val="32"/>
          <w:szCs w:val="32"/>
        </w:rPr>
        <w:sym w:font="AGA Arabesque" w:char="F029"/>
      </w:r>
      <w:r w:rsidR="00D50780" w:rsidRPr="00F47497">
        <w:rPr>
          <w:rFonts w:ascii="Traditional Arabic" w:hAnsi="Traditional Arabic" w:cs="Traditional Arabic"/>
          <w:sz w:val="32"/>
          <w:szCs w:val="32"/>
          <w:rtl/>
        </w:rPr>
        <w:t>إِذَا اهْتَدَيْتُمْ</w:t>
      </w:r>
      <w:r w:rsidR="00D50780">
        <w:rPr>
          <w:rFonts w:ascii="Traditional Arabic" w:hAnsi="Traditional Arabic" w:cs="Traditional Arabic" w:hint="cs"/>
          <w:sz w:val="32"/>
          <w:szCs w:val="32"/>
        </w:rPr>
        <w:sym w:font="AGA Arabesque" w:char="F028"/>
      </w:r>
      <w:r w:rsidR="00B87825">
        <w:rPr>
          <w:rFonts w:ascii="Traditional Arabic" w:hAnsi="Traditional Arabic" w:cs="Traditional Arabic" w:hint="cs"/>
          <w:sz w:val="32"/>
          <w:szCs w:val="32"/>
          <w:rtl/>
        </w:rPr>
        <w:t xml:space="preserve"> أي إذا أمرتم فلم ي</w:t>
      </w:r>
      <w:r w:rsidR="000A663D">
        <w:rPr>
          <w:rFonts w:ascii="Traditional Arabic" w:hAnsi="Traditional Arabic" w:cs="Traditional Arabic" w:hint="cs"/>
          <w:sz w:val="32"/>
          <w:szCs w:val="32"/>
          <w:rtl/>
        </w:rPr>
        <w:t>َ</w:t>
      </w:r>
      <w:r w:rsidR="00B87825">
        <w:rPr>
          <w:rFonts w:ascii="Traditional Arabic" w:hAnsi="Traditional Arabic" w:cs="Traditional Arabic" w:hint="cs"/>
          <w:sz w:val="32"/>
          <w:szCs w:val="32"/>
          <w:rtl/>
        </w:rPr>
        <w:t>سمع منكم، ومنهم من قال: إن الأمر بالمعروف يدخل في المراد بالاهتداء في الآية، وه</w:t>
      </w:r>
      <w:r w:rsidR="00231607">
        <w:rPr>
          <w:rFonts w:ascii="Traditional Arabic" w:hAnsi="Traditional Arabic" w:cs="Traditional Arabic" w:hint="cs"/>
          <w:sz w:val="32"/>
          <w:szCs w:val="32"/>
          <w:rtl/>
        </w:rPr>
        <w:t>و ظاهر جداً ولا ينبغي العدول عنه</w:t>
      </w:r>
      <w:r w:rsidR="00B87825">
        <w:rPr>
          <w:rFonts w:ascii="Traditional Arabic" w:hAnsi="Traditional Arabic" w:cs="Traditional Arabic" w:hint="cs"/>
          <w:sz w:val="32"/>
          <w:szCs w:val="32"/>
          <w:rtl/>
        </w:rPr>
        <w:t xml:space="preserve"> لمنصف.</w:t>
      </w:r>
    </w:p>
    <w:p w:rsidR="00231607" w:rsidRDefault="00B87825" w:rsidP="00021BB1">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ومما يدل على أن تارك الأمر بالمعروف غير مهتد</w:t>
      </w:r>
      <w:r w:rsidR="000A663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الله تعالى قد أقسم أنه في خُسر وذلك في قوله تعالى: </w:t>
      </w:r>
      <w:r>
        <w:rPr>
          <w:rFonts w:ascii="Traditional Arabic" w:hAnsi="Traditional Arabic" w:cs="Traditional Arabic" w:hint="cs"/>
          <w:sz w:val="32"/>
          <w:szCs w:val="32"/>
        </w:rPr>
        <w:sym w:font="AGA Arabesque" w:char="F029"/>
      </w:r>
      <w:r w:rsidRPr="00B87825">
        <w:rPr>
          <w:rFonts w:ascii="Traditional Arabic" w:hAnsi="Traditional Arabic" w:cs="Traditional Arabic"/>
          <w:sz w:val="32"/>
          <w:szCs w:val="32"/>
          <w:rtl/>
        </w:rPr>
        <w:t xml:space="preserve">وَالْعَصْرِ </w:t>
      </w:r>
      <w:r>
        <w:rPr>
          <w:rFonts w:ascii="Traditional Arabic" w:hAnsi="Traditional Arabic" w:cs="Traditional Arabic"/>
          <w:sz w:val="32"/>
          <w:szCs w:val="32"/>
        </w:rPr>
        <w:sym w:font="AGA Arabesque" w:char="F021"/>
      </w:r>
      <w:r w:rsidRPr="00B87825">
        <w:rPr>
          <w:rFonts w:ascii="Traditional Arabic" w:hAnsi="Traditional Arabic" w:cs="Traditional Arabic"/>
          <w:sz w:val="32"/>
          <w:szCs w:val="32"/>
          <w:rtl/>
        </w:rPr>
        <w:t xml:space="preserve"> إِنَّ الْإِنْسَانَ لَفِي خُسْرٍ </w:t>
      </w:r>
      <w:r>
        <w:rPr>
          <w:rFonts w:ascii="Traditional Arabic" w:hAnsi="Traditional Arabic" w:cs="Traditional Arabic"/>
          <w:sz w:val="32"/>
          <w:szCs w:val="32"/>
        </w:rPr>
        <w:sym w:font="AGA Arabesque" w:char="F021"/>
      </w:r>
      <w:r w:rsidRPr="00B87825">
        <w:rPr>
          <w:rFonts w:ascii="Traditional Arabic" w:hAnsi="Traditional Arabic" w:cs="Traditional Arabic"/>
          <w:sz w:val="32"/>
          <w:szCs w:val="32"/>
          <w:rtl/>
        </w:rPr>
        <w:t xml:space="preserve"> إِلَّا الَّذِينَ آمَنُوا وَعَمِلُوا الصَّالِحَاتِ وَتَوَاصَوْا بِالْحَقِّ وَتَوَاصَوْا بِالصَّبْر</w:t>
      </w:r>
      <w:r w:rsidR="002718B2">
        <w:rPr>
          <w:rFonts w:ascii="Traditional Arabic" w:hAnsi="Traditional Arabic" w:cs="Traditional Arabic" w:hint="cs"/>
          <w:sz w:val="32"/>
          <w:szCs w:val="32"/>
          <w:rtl/>
        </w:rPr>
        <w:t>ِ</w:t>
      </w:r>
      <w:r w:rsidR="00092B29" w:rsidRPr="00092B29">
        <w:rPr>
          <w:rFonts w:ascii="Traditional Arabic" w:hAnsi="Traditional Arabic" w:cs="Traditional Arabic"/>
          <w:sz w:val="18"/>
          <w:szCs w:val="18"/>
        </w:rPr>
        <w:t xml:space="preserve"> </w:t>
      </w:r>
      <w:r w:rsidR="002718B2">
        <w:rPr>
          <w:rFonts w:ascii="Traditional Arabic" w:hAnsi="Traditional Arabic" w:cs="Traditional Arabic"/>
          <w:sz w:val="32"/>
          <w:szCs w:val="32"/>
        </w:rPr>
        <w:sym w:font="AGA Arabesque" w:char="F028"/>
      </w:r>
      <w:r w:rsidR="00092B29">
        <w:rPr>
          <w:rFonts w:ascii="Traditional Arabic" w:hAnsi="Traditional Arabic" w:cs="Traditional Arabic" w:hint="cs"/>
          <w:sz w:val="32"/>
          <w:szCs w:val="32"/>
          <w:rtl/>
        </w:rPr>
        <w:t>الآيات</w:t>
      </w:r>
      <w:r w:rsidR="00092B29" w:rsidRPr="00092B29">
        <w:rPr>
          <w:rStyle w:val="FootnoteReference"/>
          <w:rFonts w:ascii="Traditional Arabic" w:hAnsi="Traditional Arabic" w:cs="Traditional Arabic"/>
          <w:sz w:val="32"/>
          <w:szCs w:val="32"/>
          <w:rtl/>
        </w:rPr>
        <w:footnoteReference w:customMarkFollows="1" w:id="3"/>
        <w:sym w:font="Symbol" w:char="F028"/>
      </w:r>
      <w:r w:rsidR="00092B29" w:rsidRPr="00092B29">
        <w:rPr>
          <w:rStyle w:val="FootnoteReference"/>
          <w:rFonts w:ascii="Traditional Arabic" w:hAnsi="Traditional Arabic" w:cs="Traditional Arabic"/>
          <w:sz w:val="32"/>
          <w:szCs w:val="32"/>
          <w:rtl/>
        </w:rPr>
        <w:sym w:font="Symbol" w:char="F033"/>
      </w:r>
      <w:r w:rsidR="00092B29" w:rsidRPr="00092B29">
        <w:rPr>
          <w:rStyle w:val="FootnoteReference"/>
          <w:rFonts w:ascii="Traditional Arabic" w:hAnsi="Traditional Arabic" w:cs="Traditional Arabic"/>
          <w:sz w:val="32"/>
          <w:szCs w:val="32"/>
          <w:rtl/>
        </w:rPr>
        <w:sym w:font="Symbol" w:char="F029"/>
      </w:r>
      <w:r w:rsidR="002718B2">
        <w:rPr>
          <w:rFonts w:ascii="Traditional Arabic" w:hAnsi="Traditional Arabic" w:cs="Traditional Arabic" w:hint="cs"/>
          <w:sz w:val="32"/>
          <w:szCs w:val="32"/>
          <w:rtl/>
        </w:rPr>
        <w:t xml:space="preserve">، فالحق وجوب الأمر بالمعروف والنهي عن المنكر، وبعد أداء الواجب لا يضر الآمِرَ ضلالُ </w:t>
      </w:r>
      <w:r w:rsidR="00DF2A94">
        <w:rPr>
          <w:rFonts w:ascii="Traditional Arabic" w:hAnsi="Traditional Arabic" w:cs="Traditional Arabic" w:hint="cs"/>
          <w:sz w:val="32"/>
          <w:szCs w:val="32"/>
          <w:rtl/>
        </w:rPr>
        <w:t xml:space="preserve">        </w:t>
      </w:r>
      <w:r w:rsidR="002718B2">
        <w:rPr>
          <w:rFonts w:ascii="Traditional Arabic" w:hAnsi="Traditional Arabic" w:cs="Traditional Arabic" w:hint="cs"/>
          <w:sz w:val="32"/>
          <w:szCs w:val="32"/>
          <w:rtl/>
        </w:rPr>
        <w:t>مَنْ</w:t>
      </w:r>
      <w:r w:rsidR="00651EF7">
        <w:rPr>
          <w:rFonts w:ascii="Traditional Arabic" w:hAnsi="Traditional Arabic" w:cs="Traditional Arabic" w:hint="cs"/>
          <w:sz w:val="32"/>
          <w:szCs w:val="32"/>
          <w:rtl/>
        </w:rPr>
        <w:t xml:space="preserve"> </w:t>
      </w:r>
      <w:r w:rsidR="00DF2A94">
        <w:rPr>
          <w:rFonts w:ascii="Traditional Arabic" w:hAnsi="Traditional Arabic" w:cs="Traditional Arabic" w:hint="cs"/>
          <w:sz w:val="32"/>
          <w:szCs w:val="32"/>
          <w:rtl/>
        </w:rPr>
        <w:t>ضلّ.</w:t>
      </w:r>
    </w:p>
    <w:p w:rsidR="00CB1219" w:rsidRDefault="002718B2" w:rsidP="002D08E7">
      <w:pPr>
        <w:tabs>
          <w:tab w:val="left" w:pos="848"/>
          <w:tab w:val="left" w:pos="2644"/>
        </w:tabs>
        <w:spacing w:after="0" w:line="360" w:lineRule="auto"/>
        <w:ind w:firstLine="848"/>
        <w:jc w:val="lowKashida"/>
        <w:rPr>
          <w:rFonts w:ascii="Traditional Arabic" w:hAnsi="Traditional Arabic" w:cs="Traditional Arabic"/>
          <w:sz w:val="32"/>
          <w:szCs w:val="32"/>
          <w:rtl/>
        </w:rPr>
      </w:pPr>
      <w:r w:rsidRPr="002718B2">
        <w:rPr>
          <w:rFonts w:ascii="Traditional Arabic" w:hAnsi="Traditional Arabic" w:cs="Traditional Arabic" w:hint="cs"/>
          <w:sz w:val="32"/>
          <w:szCs w:val="32"/>
          <w:rtl/>
        </w:rPr>
        <w:t>وقد دلت ا</w:t>
      </w:r>
      <w:r>
        <w:rPr>
          <w:rFonts w:ascii="Traditional Arabic" w:hAnsi="Traditional Arabic" w:cs="Traditional Arabic" w:hint="cs"/>
          <w:sz w:val="32"/>
          <w:szCs w:val="32"/>
          <w:rtl/>
        </w:rPr>
        <w:t xml:space="preserve">لآيات كقول الله تعالى: </w:t>
      </w:r>
      <w:r w:rsidRPr="002718B2">
        <w:rPr>
          <w:rFonts w:ascii="Traditional Arabic" w:hAnsi="Traditional Arabic" w:cs="Traditional Arabic" w:hint="cs"/>
          <w:sz w:val="32"/>
          <w:szCs w:val="32"/>
        </w:rPr>
        <w:sym w:font="AGA Arabesque" w:char="F029"/>
      </w:r>
      <w:r w:rsidRPr="002718B2">
        <w:rPr>
          <w:rFonts w:ascii="Traditional Arabic" w:hAnsi="Traditional Arabic" w:cs="Traditional Arabic"/>
          <w:sz w:val="32"/>
          <w:szCs w:val="32"/>
          <w:rtl/>
        </w:rPr>
        <w:t>وَاتَّقُوا فِتْنَةً لَا تُصِيبَنَّ الَّذِينَ ظَلَمُوا مِنْكُمْ خَاصَّةً وَاعْلَمُوا أَنَّ اللَّهَ شَدِيدُ الْعِقَابِ</w:t>
      </w:r>
      <w:r>
        <w:rPr>
          <w:rFonts w:ascii="Traditional Arabic" w:hAnsi="Traditional Arabic" w:cs="Traditional Arabic" w:hint="cs"/>
          <w:sz w:val="32"/>
          <w:szCs w:val="32"/>
        </w:rPr>
        <w:sym w:font="AGA Arabesque" w:char="F028"/>
      </w:r>
      <w:r>
        <w:rPr>
          <w:rFonts w:ascii="Traditional Arabic" w:hAnsi="Traditional Arabic" w:cs="Traditional Arabic" w:hint="cs"/>
          <w:b/>
          <w:bCs/>
          <w:sz w:val="32"/>
          <w:szCs w:val="32"/>
          <w:rtl/>
        </w:rPr>
        <w:t xml:space="preserve"> </w:t>
      </w:r>
      <w:r w:rsidRPr="002718B2">
        <w:rPr>
          <w:rFonts w:ascii="Traditional Arabic" w:hAnsi="Traditional Arabic" w:cs="Traditional Arabic" w:hint="cs"/>
          <w:sz w:val="32"/>
          <w:szCs w:val="32"/>
          <w:rtl/>
        </w:rPr>
        <w:t>الآية</w:t>
      </w:r>
      <w:r w:rsidR="00043D3C">
        <w:rPr>
          <w:rFonts w:ascii="Traditional Arabic" w:hAnsi="Traditional Arabic" w:cs="Traditional Arabic" w:hint="cs"/>
          <w:sz w:val="32"/>
          <w:szCs w:val="32"/>
          <w:rtl/>
        </w:rPr>
        <w:t xml:space="preserve"> </w:t>
      </w:r>
      <w:r w:rsidR="00043D3C" w:rsidRPr="00043D3C">
        <w:rPr>
          <w:rStyle w:val="FootnoteReference"/>
          <w:rFonts w:ascii="Traditional Arabic" w:hAnsi="Traditional Arabic" w:cs="Traditional Arabic"/>
          <w:sz w:val="32"/>
          <w:szCs w:val="32"/>
          <w:rtl/>
        </w:rPr>
        <w:footnoteReference w:customMarkFollows="1" w:id="4"/>
        <w:sym w:font="Symbol" w:char="F028"/>
      </w:r>
      <w:r w:rsidR="00043D3C" w:rsidRPr="00043D3C">
        <w:rPr>
          <w:rStyle w:val="FootnoteReference"/>
          <w:rFonts w:ascii="Traditional Arabic" w:hAnsi="Traditional Arabic" w:cs="Traditional Arabic"/>
          <w:sz w:val="32"/>
          <w:szCs w:val="32"/>
          <w:rtl/>
        </w:rPr>
        <w:sym w:font="Symbol" w:char="F034"/>
      </w:r>
      <w:r w:rsidR="00043D3C" w:rsidRPr="00043D3C">
        <w:rPr>
          <w:rStyle w:val="FootnoteReference"/>
          <w:rFonts w:ascii="Traditional Arabic" w:hAnsi="Traditional Arabic" w:cs="Traditional Arabic"/>
          <w:sz w:val="32"/>
          <w:szCs w:val="32"/>
          <w:rtl/>
        </w:rPr>
        <w:sym w:font="Symbol" w:char="F029"/>
      </w:r>
      <w:r w:rsidR="00D20873">
        <w:rPr>
          <w:rFonts w:ascii="Traditional Arabic" w:hAnsi="Traditional Arabic" w:cs="Traditional Arabic" w:hint="cs"/>
          <w:sz w:val="32"/>
          <w:szCs w:val="32"/>
          <w:rtl/>
        </w:rPr>
        <w:t>، و</w:t>
      </w:r>
      <w:r>
        <w:rPr>
          <w:rFonts w:ascii="Traditional Arabic" w:hAnsi="Traditional Arabic" w:cs="Traditional Arabic" w:hint="cs"/>
          <w:sz w:val="32"/>
          <w:szCs w:val="32"/>
          <w:rtl/>
        </w:rPr>
        <w:t xml:space="preserve">كما دلت الأحاديث على أن الناس إن لم يأمروا بالمعروف ولم ينهوا عن المنكر فإن الله تعالى يعمهم بعذابٍ من عنده، ومن تلك الأحاديث ما خرّجه الشيخان في صحيحهما عن أم المؤمنين أم الحكم زينب بنت جحش رضي الله عنها قالت: </w:t>
      </w:r>
      <w:r w:rsidR="000A663D">
        <w:rPr>
          <w:rFonts w:ascii="Traditional Arabic" w:hAnsi="Traditional Arabic" w:cs="Traditional Arabic" w:hint="cs"/>
          <w:sz w:val="32"/>
          <w:szCs w:val="32"/>
          <w:rtl/>
        </w:rPr>
        <w:t>إ</w:t>
      </w:r>
      <w:r w:rsidR="002D08E7" w:rsidRPr="002D08E7">
        <w:rPr>
          <w:rFonts w:ascii="Traditional Arabic" w:hAnsi="Traditional Arabic" w:cs="Traditional Arabic"/>
          <w:sz w:val="32"/>
          <w:szCs w:val="32"/>
          <w:rtl/>
        </w:rPr>
        <w:t>نَّ النَّبِيَّ صَلَّى اللهُ عَلَيْهِ وَسَلَّمَ، دَخَلَ عَلَيْهَا فَزِعًا يَقُولُ: «لاَ إِلَهَ إِلَّا اللَّهُ، وَيْلٌ لِلْعَرَبِ مِنْ شَرٍّ قَدِ اقْتَرَبَ، فُتِحَ اليَوْمَ مِنْ رَدْمِ يَأْجُوجَ وَمَأْجُوجَ مِثْلُ هَذِهِ» وَحَلَّقَ بِإِصْبَعِهِ الإِبْهَامِ وَالَّتِي تَلِيهَا، قَالَتْ زَيْنَبُ بِنْتُ جَحْشٍ فَقُلْتُ يَا رَسُولَ اللَّهِ: أَنَهْلِكُ وَفِينَا الصَّالِحُونَ؟ قَالَ: «نَعَمْ إِذَا كَثُرَ الخَبَثُ»</w:t>
      </w:r>
      <w:r w:rsidR="002D08E7">
        <w:rPr>
          <w:rFonts w:ascii="Traditional Arabic" w:hAnsi="Traditional Arabic" w:cs="Traditional Arabic" w:hint="cs"/>
          <w:sz w:val="32"/>
          <w:szCs w:val="32"/>
          <w:rtl/>
        </w:rPr>
        <w:t xml:space="preserve"> </w:t>
      </w:r>
      <w:r w:rsidR="00752ABF">
        <w:rPr>
          <w:rFonts w:ascii="Traditional Arabic" w:hAnsi="Traditional Arabic" w:cs="Traditional Arabic" w:hint="cs"/>
          <w:sz w:val="32"/>
          <w:szCs w:val="32"/>
          <w:rtl/>
        </w:rPr>
        <w:t>الحديث</w:t>
      </w:r>
      <w:r w:rsidR="00D20873">
        <w:rPr>
          <w:rFonts w:ascii="Traditional Arabic" w:hAnsi="Traditional Arabic" w:cs="Traditional Arabic" w:hint="cs"/>
          <w:sz w:val="32"/>
          <w:szCs w:val="32"/>
          <w:rtl/>
        </w:rPr>
        <w:t xml:space="preserve"> </w:t>
      </w:r>
      <w:r w:rsidR="00D20873" w:rsidRPr="00D20873">
        <w:rPr>
          <w:rStyle w:val="FootnoteReference"/>
          <w:rFonts w:ascii="Traditional Arabic" w:hAnsi="Traditional Arabic" w:cs="Traditional Arabic"/>
          <w:sz w:val="32"/>
          <w:szCs w:val="32"/>
          <w:rtl/>
        </w:rPr>
        <w:footnoteReference w:customMarkFollows="1" w:id="5"/>
        <w:sym w:font="Symbol" w:char="F028"/>
      </w:r>
      <w:r w:rsidR="00D20873" w:rsidRPr="00D20873">
        <w:rPr>
          <w:rStyle w:val="FootnoteReference"/>
          <w:rFonts w:ascii="Traditional Arabic" w:hAnsi="Traditional Arabic" w:cs="Traditional Arabic"/>
          <w:sz w:val="32"/>
          <w:szCs w:val="32"/>
          <w:rtl/>
        </w:rPr>
        <w:sym w:font="Symbol" w:char="F035"/>
      </w:r>
      <w:r w:rsidR="00D20873" w:rsidRPr="00D20873">
        <w:rPr>
          <w:rStyle w:val="FootnoteReference"/>
          <w:rFonts w:ascii="Traditional Arabic" w:hAnsi="Traditional Arabic" w:cs="Traditional Arabic"/>
          <w:sz w:val="32"/>
          <w:szCs w:val="32"/>
          <w:rtl/>
        </w:rPr>
        <w:sym w:font="Symbol" w:char="F029"/>
      </w:r>
      <w:r w:rsidR="00CB1219">
        <w:rPr>
          <w:rFonts w:ascii="Traditional Arabic" w:hAnsi="Traditional Arabic" w:cs="Traditional Arabic" w:hint="cs"/>
          <w:sz w:val="32"/>
          <w:szCs w:val="32"/>
          <w:rtl/>
        </w:rPr>
        <w:t>.</w:t>
      </w:r>
    </w:p>
    <w:p w:rsidR="00A13471" w:rsidRDefault="00651EF7" w:rsidP="002D08E7">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 النعمان بن بشير رضي الله عنه أن النبي صلى الله عليه وسلم قال: </w:t>
      </w:r>
      <w:r w:rsidR="002D08E7" w:rsidRPr="002D08E7">
        <w:rPr>
          <w:rFonts w:ascii="Traditional Arabic" w:hAnsi="Traditional Arabic" w:cs="Traditional Arabic"/>
          <w:sz w:val="32"/>
          <w:szCs w:val="32"/>
          <w:rtl/>
        </w:rPr>
        <w:t xml:space="preserve">«مَثَلُ القَائِمِ عَلَى حُدُودِ اللَّهِ وَالوَاقِعِ فِيهَا، كَمَثَلِ قَوْمٍ اسْتَهَمُوا عَلَى سَفِينَةٍ، فَأَصَابَ بَعْضُهُمْ أَعْلاَهَا وَبَعْضُهُمْ أَسْفَلَهَا، فَكَانَ الَّذِينَ فِي أَسْفَلِهَا </w:t>
      </w:r>
      <w:r w:rsidR="002D08E7" w:rsidRPr="002D08E7">
        <w:rPr>
          <w:rFonts w:ascii="Traditional Arabic" w:hAnsi="Traditional Arabic" w:cs="Traditional Arabic"/>
          <w:sz w:val="32"/>
          <w:szCs w:val="32"/>
          <w:rtl/>
        </w:rPr>
        <w:lastRenderedPageBreak/>
        <w:t>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002D08E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الحديث</w:t>
      </w:r>
      <w:r w:rsidR="00D20873">
        <w:rPr>
          <w:rFonts w:ascii="Traditional Arabic" w:hAnsi="Traditional Arabic" w:cs="Traditional Arabic" w:hint="cs"/>
          <w:sz w:val="32"/>
          <w:szCs w:val="32"/>
          <w:rtl/>
        </w:rPr>
        <w:t xml:space="preserve"> </w:t>
      </w:r>
      <w:r w:rsidR="00D20873" w:rsidRPr="00D20873">
        <w:rPr>
          <w:rStyle w:val="FootnoteReference"/>
          <w:rFonts w:ascii="Traditional Arabic" w:hAnsi="Traditional Arabic" w:cs="Traditional Arabic"/>
          <w:sz w:val="32"/>
          <w:szCs w:val="32"/>
          <w:rtl/>
        </w:rPr>
        <w:footnoteReference w:customMarkFollows="1" w:id="6"/>
        <w:sym w:font="Symbol" w:char="F028"/>
      </w:r>
      <w:r w:rsidR="00D20873" w:rsidRPr="00D20873">
        <w:rPr>
          <w:rStyle w:val="FootnoteReference"/>
          <w:rFonts w:ascii="Traditional Arabic" w:hAnsi="Traditional Arabic" w:cs="Traditional Arabic"/>
          <w:sz w:val="32"/>
          <w:szCs w:val="32"/>
          <w:rtl/>
        </w:rPr>
        <w:sym w:font="Symbol" w:char="F036"/>
      </w:r>
      <w:r w:rsidR="00D20873" w:rsidRPr="00D20873">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 xml:space="preserve">، وعن أبي بكر الصديق رضي الله عنه </w:t>
      </w:r>
      <w:r w:rsidR="00B34DC9">
        <w:rPr>
          <w:rFonts w:ascii="Traditional Arabic" w:hAnsi="Traditional Arabic" w:cs="Traditional Arabic" w:hint="cs"/>
          <w:sz w:val="32"/>
          <w:szCs w:val="32"/>
          <w:rtl/>
        </w:rPr>
        <w:t>قال</w:t>
      </w:r>
      <w:r w:rsidR="00050448">
        <w:rPr>
          <w:rFonts w:ascii="Traditional Arabic" w:hAnsi="Traditional Arabic" w:cs="Traditional Arabic" w:hint="cs"/>
          <w:sz w:val="32"/>
          <w:szCs w:val="32"/>
          <w:rtl/>
        </w:rPr>
        <w:t>: يا أ</w:t>
      </w:r>
      <w:r w:rsidR="00B34DC9">
        <w:rPr>
          <w:rFonts w:ascii="Traditional Arabic" w:hAnsi="Traditional Arabic" w:cs="Traditional Arabic" w:hint="cs"/>
          <w:sz w:val="32"/>
          <w:szCs w:val="32"/>
          <w:rtl/>
        </w:rPr>
        <w:t>يها</w:t>
      </w:r>
      <w:r w:rsidR="00050448">
        <w:rPr>
          <w:rFonts w:ascii="Traditional Arabic" w:hAnsi="Traditional Arabic" w:cs="Traditional Arabic" w:hint="cs"/>
          <w:sz w:val="32"/>
          <w:szCs w:val="32"/>
          <w:rtl/>
        </w:rPr>
        <w:t xml:space="preserve"> الناس إنكم تقرأون</w:t>
      </w:r>
      <w:r w:rsidR="005A1CA4">
        <w:rPr>
          <w:rFonts w:ascii="Traditional Arabic" w:hAnsi="Traditional Arabic" w:cs="Traditional Arabic" w:hint="cs"/>
          <w:sz w:val="32"/>
          <w:szCs w:val="32"/>
          <w:rtl/>
        </w:rPr>
        <w:t xml:space="preserve"> </w:t>
      </w:r>
      <w:r w:rsidR="00050448">
        <w:rPr>
          <w:rFonts w:ascii="Traditional Arabic" w:hAnsi="Traditional Arabic" w:cs="Traditional Arabic" w:hint="cs"/>
          <w:sz w:val="32"/>
          <w:szCs w:val="32"/>
          <w:rtl/>
        </w:rPr>
        <w:t xml:space="preserve">هذه الآية </w:t>
      </w:r>
      <w:r w:rsidR="00050448">
        <w:rPr>
          <w:rFonts w:ascii="Traditional Arabic" w:hAnsi="Traditional Arabic" w:cs="Traditional Arabic" w:hint="cs"/>
          <w:sz w:val="32"/>
          <w:szCs w:val="32"/>
        </w:rPr>
        <w:sym w:font="AGA Arabesque" w:char="F029"/>
      </w:r>
      <w:r w:rsidR="00050448" w:rsidRPr="00F47497">
        <w:rPr>
          <w:rFonts w:ascii="Traditional Arabic" w:hAnsi="Traditional Arabic" w:cs="Traditional Arabic"/>
          <w:sz w:val="32"/>
          <w:szCs w:val="32"/>
          <w:rtl/>
        </w:rPr>
        <w:t>يَا أَيُّهَا الَّذِينَ آمَنُوا عَلَيْكُمْ أَنْفُسَكُمْ لَا يَضُرُّكُمْ مَنْ ضَلَّ إِذَا اهْتَدَيْتُمْ</w:t>
      </w:r>
      <w:r w:rsidR="00050448">
        <w:rPr>
          <w:rFonts w:ascii="Traditional Arabic" w:hAnsi="Traditional Arabic" w:cs="Traditional Arabic" w:hint="cs"/>
          <w:sz w:val="32"/>
          <w:szCs w:val="32"/>
        </w:rPr>
        <w:sym w:font="AGA Arabesque" w:char="F028"/>
      </w:r>
      <w:r w:rsidR="00050448">
        <w:rPr>
          <w:rFonts w:ascii="Traditional Arabic" w:hAnsi="Traditional Arabic" w:cs="Traditional Arabic" w:hint="cs"/>
          <w:sz w:val="32"/>
          <w:szCs w:val="32"/>
          <w:rtl/>
        </w:rPr>
        <w:t xml:space="preserve"> الآية</w:t>
      </w:r>
      <w:r w:rsidR="00021BB1" w:rsidRPr="00021BB1">
        <w:rPr>
          <w:rStyle w:val="FootnoteReference"/>
          <w:rFonts w:ascii="Traditional Arabic" w:hAnsi="Traditional Arabic" w:cs="Traditional Arabic"/>
          <w:sz w:val="32"/>
          <w:szCs w:val="32"/>
          <w:rtl/>
        </w:rPr>
        <w:footnoteReference w:customMarkFollows="1" w:id="7"/>
        <w:sym w:font="Symbol" w:char="F028"/>
      </w:r>
      <w:r w:rsidR="00021BB1" w:rsidRPr="00021BB1">
        <w:rPr>
          <w:rStyle w:val="FootnoteReference"/>
          <w:rFonts w:ascii="Traditional Arabic" w:hAnsi="Traditional Arabic" w:cs="Traditional Arabic"/>
          <w:sz w:val="32"/>
          <w:szCs w:val="32"/>
          <w:rtl/>
        </w:rPr>
        <w:sym w:font="Symbol" w:char="F037"/>
      </w:r>
      <w:r w:rsidR="00021BB1" w:rsidRPr="00021BB1">
        <w:rPr>
          <w:rStyle w:val="FootnoteReference"/>
          <w:rFonts w:ascii="Traditional Arabic" w:hAnsi="Traditional Arabic" w:cs="Traditional Arabic"/>
          <w:sz w:val="32"/>
          <w:szCs w:val="32"/>
          <w:rtl/>
        </w:rPr>
        <w:sym w:font="Symbol" w:char="F029"/>
      </w:r>
      <w:r w:rsidR="00021BB1">
        <w:rPr>
          <w:rFonts w:ascii="Traditional Arabic" w:hAnsi="Traditional Arabic" w:cs="Traditional Arabic" w:hint="cs"/>
          <w:sz w:val="32"/>
          <w:szCs w:val="32"/>
          <w:rtl/>
        </w:rPr>
        <w:t xml:space="preserve">، </w:t>
      </w:r>
      <w:r w:rsidR="00050448">
        <w:rPr>
          <w:rFonts w:ascii="Traditional Arabic" w:hAnsi="Traditional Arabic" w:cs="Traditional Arabic" w:hint="cs"/>
          <w:sz w:val="32"/>
          <w:szCs w:val="32"/>
          <w:rtl/>
        </w:rPr>
        <w:t xml:space="preserve">وإني سمعت رسول الله </w:t>
      </w:r>
      <w:r w:rsidR="00231607">
        <w:rPr>
          <w:rFonts w:ascii="Traditional Arabic" w:hAnsi="Traditional Arabic" w:cs="Traditional Arabic" w:hint="cs"/>
          <w:sz w:val="32"/>
          <w:szCs w:val="32"/>
          <w:rtl/>
        </w:rPr>
        <w:t xml:space="preserve">   </w:t>
      </w:r>
      <w:r w:rsidR="00050448">
        <w:rPr>
          <w:rFonts w:ascii="Traditional Arabic" w:hAnsi="Traditional Arabic" w:cs="Traditional Arabic" w:hint="cs"/>
          <w:sz w:val="32"/>
          <w:szCs w:val="32"/>
          <w:rtl/>
        </w:rPr>
        <w:t xml:space="preserve">صلى الله عليه وسلم يقول: </w:t>
      </w:r>
      <w:r w:rsidR="002D08E7" w:rsidRPr="002D08E7">
        <w:rPr>
          <w:rFonts w:ascii="Traditional Arabic" w:hAnsi="Traditional Arabic" w:cs="Traditional Arabic"/>
          <w:sz w:val="32"/>
          <w:szCs w:val="32"/>
          <w:rtl/>
        </w:rPr>
        <w:t>«</w:t>
      </w:r>
      <w:r w:rsidR="00050448" w:rsidRPr="00050448">
        <w:rPr>
          <w:rFonts w:ascii="Traditional Arabic" w:hAnsi="Traditional Arabic" w:cs="Traditional Arabic"/>
          <w:sz w:val="32"/>
          <w:szCs w:val="32"/>
          <w:rtl/>
        </w:rPr>
        <w:t>إِنَّ النَّاسَ إِذَا رَأَوْا ظَالِمًا، فَلَمْ يَأْخُذُوا عَلَى يَدَيْهِ أَوْشَكَ أَنْ يَعُمَّهُمُ اللَّهُ بِعِقَابٍ مِنْهُ</w:t>
      </w:r>
      <w:r w:rsidR="002D08E7" w:rsidRPr="002D08E7">
        <w:rPr>
          <w:rFonts w:ascii="Traditional Arabic" w:hAnsi="Traditional Arabic" w:cs="Traditional Arabic"/>
          <w:sz w:val="32"/>
          <w:szCs w:val="32"/>
          <w:rtl/>
        </w:rPr>
        <w:t>»</w:t>
      </w:r>
      <w:r w:rsidR="00050448">
        <w:rPr>
          <w:rFonts w:ascii="Traditional Arabic" w:hAnsi="Traditional Arabic" w:cs="Traditional Arabic" w:hint="cs"/>
          <w:sz w:val="32"/>
          <w:szCs w:val="32"/>
          <w:rtl/>
        </w:rPr>
        <w:t xml:space="preserve"> الحديث</w:t>
      </w:r>
      <w:r w:rsidR="00021BB1">
        <w:rPr>
          <w:rFonts w:ascii="Traditional Arabic" w:hAnsi="Traditional Arabic" w:cs="Traditional Arabic" w:hint="cs"/>
          <w:sz w:val="32"/>
          <w:szCs w:val="32"/>
          <w:rtl/>
        </w:rPr>
        <w:t xml:space="preserve"> </w:t>
      </w:r>
      <w:r w:rsidR="00021BB1" w:rsidRPr="00021BB1">
        <w:rPr>
          <w:rStyle w:val="FootnoteReference"/>
          <w:rFonts w:ascii="Traditional Arabic" w:hAnsi="Traditional Arabic" w:cs="Traditional Arabic"/>
          <w:sz w:val="32"/>
          <w:szCs w:val="32"/>
          <w:rtl/>
        </w:rPr>
        <w:footnoteReference w:customMarkFollows="1" w:id="8"/>
        <w:sym w:font="Symbol" w:char="F028"/>
      </w:r>
      <w:r w:rsidR="00021BB1" w:rsidRPr="00021BB1">
        <w:rPr>
          <w:rStyle w:val="FootnoteReference"/>
          <w:rFonts w:ascii="Traditional Arabic" w:hAnsi="Traditional Arabic" w:cs="Traditional Arabic"/>
          <w:sz w:val="32"/>
          <w:szCs w:val="32"/>
          <w:rtl/>
        </w:rPr>
        <w:sym w:font="Symbol" w:char="F038"/>
      </w:r>
      <w:r w:rsidR="00021BB1" w:rsidRPr="00021BB1">
        <w:rPr>
          <w:rStyle w:val="FootnoteReference"/>
          <w:rFonts w:ascii="Traditional Arabic" w:hAnsi="Traditional Arabic" w:cs="Traditional Arabic"/>
          <w:sz w:val="32"/>
          <w:szCs w:val="32"/>
          <w:rtl/>
        </w:rPr>
        <w:sym w:font="Symbol" w:char="F029"/>
      </w:r>
      <w:r w:rsidR="002D08E7">
        <w:rPr>
          <w:rFonts w:ascii="Traditional Arabic" w:hAnsi="Traditional Arabic" w:cs="Traditional Arabic" w:hint="cs"/>
          <w:sz w:val="32"/>
          <w:szCs w:val="32"/>
          <w:rtl/>
        </w:rPr>
        <w:t>.</w:t>
      </w:r>
    </w:p>
    <w:p w:rsidR="004C3F87" w:rsidRDefault="002D08E7" w:rsidP="00B417AA">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 ابن مسعود رضي الله عنه أن رسول الله صلى الله عليه وسلم قال: </w:t>
      </w:r>
      <w:r w:rsidRPr="000D6ABD">
        <w:rPr>
          <w:rFonts w:ascii="Traditional Arabic" w:hAnsi="Traditional Arabic" w:cs="Traditional Arabic"/>
          <w:sz w:val="32"/>
          <w:szCs w:val="32"/>
          <w:rtl/>
        </w:rPr>
        <w:t>«إِنَّ أَوَّلَ مَا دَخَلَ النَّقْصُ عَلَى بَنِي إِسْرَائِيلَ، أَنَّهُ كَانَ الرَّجُلُ يَلْقَى الرَّجُلَ فَيَقُولُ: يَا هَذَا اتَّقِ اللَّهَ، وَدَعْ مَا تَصْنَعُ، فَإِنَّهُ لَا يَحِلُّ لَكَ، ثُمَّ يَلْقَاهُ مِنَ الْغَدِ وَهُوَ عَلَى حَالِهِ، فَلَا يَمْنَعُهُ ذَلِكَ أَنْ يَكُونَ أَكِيلَهُ وَشَرِيبَهُ وَقَعِيدَهُ، فَلَمَّا فَعَلُوا</w:t>
      </w:r>
      <w:r w:rsidR="000D6ABD" w:rsidRPr="000D6ABD">
        <w:rPr>
          <w:rFonts w:ascii="Traditional Arabic" w:hAnsi="Traditional Arabic" w:cs="Traditional Arabic" w:hint="cs"/>
          <w:sz w:val="32"/>
          <w:szCs w:val="32"/>
          <w:rtl/>
        </w:rPr>
        <w:t xml:space="preserve"> </w:t>
      </w:r>
      <w:r w:rsidR="000D6ABD" w:rsidRPr="000D6ABD">
        <w:rPr>
          <w:rFonts w:ascii="Traditional Arabic" w:hAnsi="Traditional Arabic" w:cs="Traditional Arabic"/>
          <w:sz w:val="32"/>
          <w:szCs w:val="32"/>
          <w:rtl/>
        </w:rPr>
        <w:t xml:space="preserve">ذَلِكَ ضَرَبَ اللَّهُ قُلُوبَ بَعْضِهِمْ بِبَعْضٍ، ثُمَّ قَالَ: </w:t>
      </w:r>
      <w:r w:rsidR="000D6ABD">
        <w:rPr>
          <w:rFonts w:ascii="Traditional Arabic" w:hAnsi="Traditional Arabic" w:cs="Traditional Arabic"/>
          <w:sz w:val="32"/>
          <w:szCs w:val="32"/>
        </w:rPr>
        <w:sym w:font="AGA Arabesque" w:char="F029"/>
      </w:r>
      <w:r w:rsidR="000D6ABD" w:rsidRPr="000D6ABD">
        <w:rPr>
          <w:rFonts w:ascii="Traditional Arabic" w:hAnsi="Traditional Arabic" w:cs="Traditional Arabic"/>
          <w:sz w:val="32"/>
          <w:szCs w:val="32"/>
          <w:rtl/>
        </w:rPr>
        <w:t>لُعِنَ الَّذِينَ كَفَرُوا مِنْ بَنِي إِسْرَائِيلَ عَلَى لِسَانِ دَاوُدَ وَعِيسَى ابْنِ مَرْيَمَ ذَلِكَ بِمَا عَصَوْا وَكَانُوا يَعْتَدُونَ</w:t>
      </w:r>
      <w:r w:rsidR="000D6ABD" w:rsidRPr="000D6ABD">
        <w:rPr>
          <w:rFonts w:ascii="Traditional Arabic" w:hAnsi="Traditional Arabic" w:cs="Traditional Arabic"/>
          <w:rtl/>
        </w:rPr>
        <w:t xml:space="preserve"> </w:t>
      </w:r>
      <w:r w:rsidR="000D6ABD">
        <w:rPr>
          <w:rFonts w:ascii="Traditional Arabic" w:hAnsi="Traditional Arabic" w:cs="Traditional Arabic"/>
          <w:sz w:val="32"/>
          <w:szCs w:val="32"/>
        </w:rPr>
        <w:sym w:font="AGA Arabesque" w:char="F021"/>
      </w:r>
      <w:r w:rsidR="000D6ABD">
        <w:rPr>
          <w:rFonts w:ascii="Traditional Arabic" w:hAnsi="Traditional Arabic" w:cs="Traditional Arabic" w:hint="cs"/>
          <w:sz w:val="32"/>
          <w:szCs w:val="32"/>
          <w:rtl/>
        </w:rPr>
        <w:t xml:space="preserve"> </w:t>
      </w:r>
      <w:r w:rsidR="000D6ABD" w:rsidRPr="000D6ABD">
        <w:rPr>
          <w:rFonts w:ascii="Traditional Arabic" w:hAnsi="Traditional Arabic" w:cs="Traditional Arabic"/>
          <w:sz w:val="32"/>
          <w:szCs w:val="32"/>
          <w:rtl/>
        </w:rPr>
        <w:t xml:space="preserve">كَانُوا لَا يَتَنَاهَوْنَ عَنْ مُنْكَرٍ فَعَلُوهُ لَبِئْسَ مَا كَانُوا يَفْعَلُونَ </w:t>
      </w:r>
      <w:r w:rsidR="000D6ABD">
        <w:rPr>
          <w:rFonts w:ascii="Traditional Arabic" w:hAnsi="Traditional Arabic" w:cs="Traditional Arabic"/>
          <w:sz w:val="32"/>
          <w:szCs w:val="32"/>
        </w:rPr>
        <w:sym w:font="AGA Arabesque" w:char="F021"/>
      </w:r>
      <w:r w:rsidR="000D6ABD">
        <w:rPr>
          <w:rFonts w:ascii="Traditional Arabic" w:hAnsi="Traditional Arabic" w:cs="Traditional Arabic" w:hint="cs"/>
          <w:sz w:val="32"/>
          <w:szCs w:val="32"/>
          <w:rtl/>
        </w:rPr>
        <w:t xml:space="preserve"> </w:t>
      </w:r>
      <w:r w:rsidR="000D6ABD" w:rsidRPr="000D6ABD">
        <w:rPr>
          <w:rFonts w:ascii="Traditional Arabic" w:hAnsi="Traditional Arabic" w:cs="Traditional Arabic"/>
          <w:sz w:val="32"/>
          <w:szCs w:val="32"/>
          <w:rtl/>
        </w:rPr>
        <w:t xml:space="preserve">تَرَى كَثِيرًا مِنْهُمْ يَتَوَلَّوْنَ الَّذِينَ كَفَرُوا لَبِئْسَ مَا قَدَّمَتْ لَهُمْ أَنْفُسُهُمْ أَنْ سَخِطَ اللَّهُ عَلَيْهِمْ وَفِي الْعَذَابِ هُمْ خَالِدُونَ </w:t>
      </w:r>
      <w:r w:rsidR="000D6ABD">
        <w:rPr>
          <w:rFonts w:ascii="Traditional Arabic" w:hAnsi="Traditional Arabic" w:cs="Traditional Arabic"/>
          <w:sz w:val="32"/>
          <w:szCs w:val="32"/>
        </w:rPr>
        <w:sym w:font="AGA Arabesque" w:char="F021"/>
      </w:r>
      <w:r w:rsidR="000D6ABD">
        <w:rPr>
          <w:rFonts w:ascii="Traditional Arabic" w:hAnsi="Traditional Arabic" w:cs="Traditional Arabic" w:hint="cs"/>
          <w:sz w:val="32"/>
          <w:szCs w:val="32"/>
          <w:rtl/>
        </w:rPr>
        <w:t xml:space="preserve"> </w:t>
      </w:r>
      <w:r w:rsidR="000D6ABD" w:rsidRPr="000D6ABD">
        <w:rPr>
          <w:rFonts w:ascii="Traditional Arabic" w:hAnsi="Traditional Arabic" w:cs="Traditional Arabic"/>
          <w:sz w:val="32"/>
          <w:szCs w:val="32"/>
          <w:rtl/>
        </w:rPr>
        <w:t>وَلَوْ كَانُوا يُؤْمِنُونَ بِاللَّهِ وَالنَّبِيِّ وَمَا أُنْزِلَ إِلَيْهِ مَا اتَّخَذُوهُمْ أَوْلِيَاءَ وَلَكِنَّ كَثِيرًا مِنْهُمْ فَاسِقُونَ</w:t>
      </w:r>
      <w:r w:rsidR="000D6ABD">
        <w:rPr>
          <w:rFonts w:ascii="Traditional Arabic" w:hAnsi="Traditional Arabic" w:cs="Traditional Arabic"/>
          <w:sz w:val="32"/>
          <w:szCs w:val="32"/>
        </w:rPr>
        <w:sym w:font="AGA Arabesque" w:char="F028"/>
      </w:r>
      <w:r w:rsidR="000D6ABD">
        <w:rPr>
          <w:rFonts w:ascii="Traditional Arabic" w:hAnsi="Traditional Arabic" w:cs="Traditional Arabic" w:hint="cs"/>
          <w:sz w:val="32"/>
          <w:szCs w:val="32"/>
          <w:rtl/>
        </w:rPr>
        <w:t xml:space="preserve"> الآيات</w:t>
      </w:r>
      <w:r w:rsidR="000D6ABD" w:rsidRPr="000D6ABD">
        <w:rPr>
          <w:rStyle w:val="FootnoteReference"/>
          <w:rFonts w:ascii="Traditional Arabic" w:hAnsi="Traditional Arabic" w:cs="Traditional Arabic"/>
          <w:sz w:val="32"/>
          <w:szCs w:val="32"/>
          <w:rtl/>
        </w:rPr>
        <w:footnoteReference w:customMarkFollows="1" w:id="9"/>
        <w:sym w:font="Symbol" w:char="F028"/>
      </w:r>
      <w:r w:rsidR="000D6ABD" w:rsidRPr="000D6ABD">
        <w:rPr>
          <w:rStyle w:val="FootnoteReference"/>
          <w:rFonts w:ascii="Traditional Arabic" w:hAnsi="Traditional Arabic" w:cs="Traditional Arabic"/>
          <w:sz w:val="32"/>
          <w:szCs w:val="32"/>
          <w:rtl/>
        </w:rPr>
        <w:sym w:font="Symbol" w:char="F039"/>
      </w:r>
      <w:r w:rsidR="000D6ABD" w:rsidRPr="000D6ABD">
        <w:rPr>
          <w:rStyle w:val="FootnoteReference"/>
          <w:rFonts w:ascii="Traditional Arabic" w:hAnsi="Traditional Arabic" w:cs="Traditional Arabic"/>
          <w:sz w:val="32"/>
          <w:szCs w:val="32"/>
          <w:rtl/>
        </w:rPr>
        <w:sym w:font="Symbol" w:char="F029"/>
      </w:r>
      <w:r w:rsidR="000D6ABD">
        <w:rPr>
          <w:rFonts w:ascii="Traditional Arabic" w:hAnsi="Traditional Arabic" w:cs="Traditional Arabic"/>
          <w:sz w:val="32"/>
          <w:szCs w:val="32"/>
          <w:rtl/>
        </w:rPr>
        <w:t xml:space="preserve">، ثُمَّ قَالَ: </w:t>
      </w:r>
      <w:r w:rsidR="000D6ABD" w:rsidRPr="000D6ABD">
        <w:rPr>
          <w:rFonts w:ascii="Traditional Arabic" w:hAnsi="Traditional Arabic" w:cs="Traditional Arabic"/>
          <w:sz w:val="32"/>
          <w:szCs w:val="32"/>
          <w:rtl/>
        </w:rPr>
        <w:t xml:space="preserve">كَلَّا وَاللَّهِ لَتَأْمُرُنَّ بِالْمَعْرُوفِ، وَلَتَنْهَوُنَّ عَنِ الْمُنْكَرِ، وَلَتَأْخُذُنَّ عَلَى يَدِ الظَّالِمِ، وَلَتَأْطُرُنَّهُ عَلَى الْحَقِّ أَطْرًا، وَلَتَقْصُرُنَّهُ عَلَى الْحَقِّ قَصْرًا، أَوْ لَيَضْرِبَنَّ اللَّهُ قُلُوبَ بَعْضِكُمْ بِبَعْضٍ، ثُمَّ لَيَلْعَنَّنَكُمْ كَمَا لَعَنَهُمْ» </w:t>
      </w:r>
      <w:r w:rsidR="000D6ABD">
        <w:rPr>
          <w:rFonts w:ascii="Traditional Arabic" w:hAnsi="Traditional Arabic" w:cs="Traditional Arabic" w:hint="cs"/>
          <w:sz w:val="32"/>
          <w:szCs w:val="32"/>
          <w:rtl/>
        </w:rPr>
        <w:t>الحديث</w:t>
      </w:r>
      <w:r w:rsidR="000D6ABD" w:rsidRPr="000D6ABD">
        <w:rPr>
          <w:rStyle w:val="FootnoteReference"/>
          <w:rFonts w:ascii="Traditional Arabic" w:hAnsi="Traditional Arabic" w:cs="Traditional Arabic"/>
          <w:sz w:val="32"/>
          <w:szCs w:val="32"/>
          <w:rtl/>
        </w:rPr>
        <w:footnoteReference w:customMarkFollows="1" w:id="10"/>
        <w:sym w:font="Symbol" w:char="F028"/>
      </w:r>
      <w:r w:rsidR="000D6ABD" w:rsidRPr="000D6ABD">
        <w:rPr>
          <w:rStyle w:val="FootnoteReference"/>
          <w:rFonts w:ascii="Traditional Arabic" w:hAnsi="Traditional Arabic" w:cs="Traditional Arabic"/>
          <w:sz w:val="32"/>
          <w:szCs w:val="32"/>
          <w:rtl/>
        </w:rPr>
        <w:sym w:font="Symbol" w:char="F031"/>
      </w:r>
      <w:r w:rsidR="000D6ABD" w:rsidRPr="000D6ABD">
        <w:rPr>
          <w:rStyle w:val="FootnoteReference"/>
          <w:rFonts w:ascii="Traditional Arabic" w:hAnsi="Traditional Arabic" w:cs="Traditional Arabic"/>
          <w:sz w:val="32"/>
          <w:szCs w:val="32"/>
          <w:rtl/>
        </w:rPr>
        <w:sym w:font="Symbol" w:char="F030"/>
      </w:r>
      <w:r w:rsidR="000D6ABD" w:rsidRPr="000D6ABD">
        <w:rPr>
          <w:rStyle w:val="FootnoteReference"/>
          <w:rFonts w:ascii="Traditional Arabic" w:hAnsi="Traditional Arabic" w:cs="Traditional Arabic"/>
          <w:sz w:val="32"/>
          <w:szCs w:val="32"/>
          <w:rtl/>
        </w:rPr>
        <w:sym w:font="Symbol" w:char="F029"/>
      </w:r>
      <w:r w:rsidR="00B417AA">
        <w:rPr>
          <w:rFonts w:ascii="Traditional Arabic" w:hAnsi="Traditional Arabic" w:cs="Traditional Arabic" w:hint="cs"/>
          <w:sz w:val="32"/>
          <w:szCs w:val="32"/>
          <w:rtl/>
        </w:rPr>
        <w:t xml:space="preserve">، </w:t>
      </w:r>
      <w:r w:rsidR="005564C6" w:rsidRPr="005564C6">
        <w:rPr>
          <w:rFonts w:ascii="Traditional Arabic" w:hAnsi="Traditional Arabic" w:cs="Traditional Arabic" w:hint="cs"/>
          <w:sz w:val="32"/>
          <w:szCs w:val="32"/>
          <w:rtl/>
        </w:rPr>
        <w:t xml:space="preserve">وفي </w:t>
      </w:r>
      <w:r w:rsidR="005564C6">
        <w:rPr>
          <w:rFonts w:ascii="Traditional Arabic" w:hAnsi="Traditional Arabic" w:cs="Traditional Arabic" w:hint="cs"/>
          <w:sz w:val="32"/>
          <w:szCs w:val="32"/>
          <w:rtl/>
        </w:rPr>
        <w:t xml:space="preserve">رواية أخرى قال رسول الله صلى الله عليه وسلم: </w:t>
      </w:r>
      <w:r w:rsidR="005564C6" w:rsidRPr="005564C6">
        <w:rPr>
          <w:rFonts w:ascii="Traditional Arabic" w:hAnsi="Traditional Arabic" w:cs="Traditional Arabic"/>
          <w:sz w:val="32"/>
          <w:szCs w:val="32"/>
          <w:rtl/>
        </w:rPr>
        <w:t>«لَمَّا وَقَعَتْ بَنُو إِسْرَائِيلَ فِي المَعَاصِي</w:t>
      </w:r>
      <w:r w:rsidR="00754852">
        <w:rPr>
          <w:rFonts w:ascii="Traditional Arabic" w:hAnsi="Traditional Arabic" w:cs="Traditional Arabic" w:hint="cs"/>
          <w:sz w:val="32"/>
          <w:szCs w:val="32"/>
          <w:rtl/>
        </w:rPr>
        <w:t>؛</w:t>
      </w:r>
      <w:r w:rsidR="005564C6" w:rsidRPr="005564C6">
        <w:rPr>
          <w:rFonts w:ascii="Traditional Arabic" w:hAnsi="Traditional Arabic" w:cs="Traditional Arabic"/>
          <w:sz w:val="32"/>
          <w:szCs w:val="32"/>
          <w:rtl/>
        </w:rPr>
        <w:t xml:space="preserve"> فَنَهَتْهُمْ عُلَمَاؤُهُمْ فَلَمْ يَنْتَهُوا، فَجَالَسُوهُمْ فِي مَجَالِسِهِمْ وَوَاكَلُوهُمْ وَشَارَبُوهُمْ، فَضَرَبَ اللَّهُ قُلُوبَ بَعْضِهِمْ عَلَى بَعْضٍ</w:t>
      </w:r>
      <w:r w:rsidR="005564C6">
        <w:rPr>
          <w:rFonts w:ascii="Traditional Arabic" w:hAnsi="Traditional Arabic" w:cs="Traditional Arabic" w:hint="cs"/>
          <w:sz w:val="32"/>
          <w:szCs w:val="32"/>
          <w:rtl/>
        </w:rPr>
        <w:t>،</w:t>
      </w:r>
      <w:r w:rsidR="005564C6" w:rsidRPr="005564C6">
        <w:rPr>
          <w:rFonts w:ascii="Traditional Arabic" w:hAnsi="Traditional Arabic" w:cs="Traditional Arabic"/>
          <w:sz w:val="32"/>
          <w:szCs w:val="32"/>
          <w:rtl/>
        </w:rPr>
        <w:t xml:space="preserve"> وَلَعَنَهُمْ عَلَى لِسَانِ دَاوُدَ وَعِيسَى ابْنِ مَرْيَمَ ذَلِكَ بِمَا عَصَوْا </w:t>
      </w:r>
      <w:r w:rsidR="005564C6" w:rsidRPr="005564C6">
        <w:rPr>
          <w:rFonts w:ascii="Traditional Arabic" w:hAnsi="Traditional Arabic" w:cs="Traditional Arabic"/>
          <w:sz w:val="32"/>
          <w:szCs w:val="32"/>
          <w:rtl/>
        </w:rPr>
        <w:lastRenderedPageBreak/>
        <w:t>وَكَانُوا يَعْتَدُونَ</w:t>
      </w:r>
      <w:r w:rsidR="00754852">
        <w:rPr>
          <w:rFonts w:ascii="Traditional Arabic" w:hAnsi="Traditional Arabic" w:cs="Traditional Arabic" w:hint="cs"/>
          <w:sz w:val="32"/>
          <w:szCs w:val="32"/>
          <w:rtl/>
        </w:rPr>
        <w:t xml:space="preserve">، </w:t>
      </w:r>
      <w:r w:rsidR="005564C6" w:rsidRPr="005564C6">
        <w:rPr>
          <w:rFonts w:ascii="Traditional Arabic" w:hAnsi="Traditional Arabic" w:cs="Traditional Arabic"/>
          <w:sz w:val="32"/>
          <w:szCs w:val="32"/>
          <w:rtl/>
        </w:rPr>
        <w:t xml:space="preserve">فَجَلَسَ رَسُولُ اللَّهِ </w:t>
      </w:r>
      <w:r w:rsidR="005564C6">
        <w:rPr>
          <w:rFonts w:ascii="Traditional Arabic" w:hAnsi="Traditional Arabic" w:cs="Traditional Arabic" w:hint="cs"/>
          <w:sz w:val="32"/>
          <w:szCs w:val="32"/>
          <w:rtl/>
        </w:rPr>
        <w:t>صلى الله عليه وسلم</w:t>
      </w:r>
      <w:r w:rsidR="005564C6" w:rsidRPr="005564C6">
        <w:rPr>
          <w:rFonts w:ascii="Traditional Arabic" w:hAnsi="Traditional Arabic" w:cs="Traditional Arabic"/>
          <w:sz w:val="32"/>
          <w:szCs w:val="32"/>
          <w:rtl/>
        </w:rPr>
        <w:t>، وَكَانَ مُتَّكِئًا فَقَالَ: لَا وَالَّذِي نَفْسِي بِيَدِهِ حَتَّى تَأْطُرُوهُمْ عَلَى الحَقِّ أَطْرًا»</w:t>
      </w:r>
      <w:r w:rsidR="00754852">
        <w:rPr>
          <w:rFonts w:ascii="Traditional Arabic" w:hAnsi="Traditional Arabic" w:cs="Traditional Arabic" w:hint="cs"/>
          <w:sz w:val="32"/>
          <w:szCs w:val="32"/>
          <w:rtl/>
        </w:rPr>
        <w:t xml:space="preserve"> الحديث</w:t>
      </w:r>
      <w:r w:rsidR="00754852" w:rsidRPr="00754852">
        <w:rPr>
          <w:rStyle w:val="FootnoteReference"/>
          <w:rFonts w:ascii="Traditional Arabic" w:hAnsi="Traditional Arabic" w:cs="Traditional Arabic"/>
          <w:sz w:val="32"/>
          <w:szCs w:val="32"/>
          <w:rtl/>
        </w:rPr>
        <w:footnoteReference w:customMarkFollows="1" w:id="11"/>
        <w:sym w:font="Symbol" w:char="F028"/>
      </w:r>
      <w:r w:rsidR="00754852" w:rsidRPr="00754852">
        <w:rPr>
          <w:rStyle w:val="FootnoteReference"/>
          <w:rFonts w:ascii="Traditional Arabic" w:hAnsi="Traditional Arabic" w:cs="Traditional Arabic"/>
          <w:sz w:val="32"/>
          <w:szCs w:val="32"/>
          <w:rtl/>
        </w:rPr>
        <w:sym w:font="Symbol" w:char="F031"/>
      </w:r>
      <w:r w:rsidR="00754852" w:rsidRPr="00754852">
        <w:rPr>
          <w:rStyle w:val="FootnoteReference"/>
          <w:rFonts w:ascii="Traditional Arabic" w:hAnsi="Traditional Arabic" w:cs="Traditional Arabic"/>
          <w:sz w:val="32"/>
          <w:szCs w:val="32"/>
          <w:rtl/>
        </w:rPr>
        <w:sym w:font="Symbol" w:char="F031"/>
      </w:r>
      <w:r w:rsidR="00754852" w:rsidRPr="00754852">
        <w:rPr>
          <w:rStyle w:val="FootnoteReference"/>
          <w:rFonts w:ascii="Traditional Arabic" w:hAnsi="Traditional Arabic" w:cs="Traditional Arabic"/>
          <w:sz w:val="32"/>
          <w:szCs w:val="32"/>
          <w:rtl/>
        </w:rPr>
        <w:sym w:font="Symbol" w:char="F029"/>
      </w:r>
      <w:r w:rsidR="004C3F87">
        <w:rPr>
          <w:rFonts w:ascii="Traditional Arabic" w:hAnsi="Traditional Arabic" w:cs="Traditional Arabic" w:hint="cs"/>
          <w:sz w:val="32"/>
          <w:szCs w:val="32"/>
          <w:rtl/>
        </w:rPr>
        <w:t>.</w:t>
      </w:r>
    </w:p>
    <w:p w:rsidR="00E24A58" w:rsidRDefault="004C3F87" w:rsidP="00C3545D">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ويؤيد ذلك كثرة الآيات الدالة على وجوب الأمر بالمعروف والنهي عن المنكر كقول الله تعالى: </w:t>
      </w:r>
      <w:r>
        <w:rPr>
          <w:rFonts w:ascii="Traditional Arabic" w:hAnsi="Traditional Arabic" w:cs="Traditional Arabic" w:hint="cs"/>
          <w:sz w:val="32"/>
          <w:szCs w:val="32"/>
        </w:rPr>
        <w:sym w:font="AGA Arabesque" w:char="F029"/>
      </w:r>
      <w:r w:rsidRPr="004C3F87">
        <w:rPr>
          <w:rFonts w:ascii="Traditional Arabic" w:hAnsi="Traditional Arabic" w:cs="Traditional Arabic"/>
          <w:sz w:val="32"/>
          <w:szCs w:val="32"/>
          <w:rtl/>
        </w:rPr>
        <w:t>وَلْتَكُنْ مِنْكُمْ أُمَّةٌ يَدْعُونَ إِلَى الْخَيْرِ وَيَأْمُرُونَ بِالْمَعْرُوفِ وَيَنْهَوْنَ عَنِ الْمُنْكَرِ وَأُولَئِكَ هُمُ الْمُفْلِحُونَ</w:t>
      </w:r>
      <w:r>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الآية </w:t>
      </w:r>
      <w:r w:rsidRPr="004C3F87">
        <w:rPr>
          <w:rStyle w:val="FootnoteReference"/>
          <w:rFonts w:ascii="Traditional Arabic" w:hAnsi="Traditional Arabic" w:cs="Traditional Arabic"/>
          <w:sz w:val="32"/>
          <w:szCs w:val="32"/>
          <w:rtl/>
        </w:rPr>
        <w:footnoteReference w:customMarkFollows="1" w:id="12"/>
        <w:sym w:font="Symbol" w:char="F028"/>
      </w:r>
      <w:r w:rsidRPr="004C3F87">
        <w:rPr>
          <w:rStyle w:val="FootnoteReference"/>
          <w:rFonts w:ascii="Traditional Arabic" w:hAnsi="Traditional Arabic" w:cs="Traditional Arabic"/>
          <w:sz w:val="32"/>
          <w:szCs w:val="32"/>
          <w:rtl/>
        </w:rPr>
        <w:sym w:font="Symbol" w:char="F031"/>
      </w:r>
      <w:r w:rsidRPr="004C3F87">
        <w:rPr>
          <w:rStyle w:val="FootnoteReference"/>
          <w:rFonts w:ascii="Traditional Arabic" w:hAnsi="Traditional Arabic" w:cs="Traditional Arabic"/>
          <w:sz w:val="32"/>
          <w:szCs w:val="32"/>
          <w:rtl/>
        </w:rPr>
        <w:sym w:font="Symbol" w:char="F032"/>
      </w:r>
      <w:r w:rsidRPr="004C3F87">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 xml:space="preserve">، وقوله تعالى: </w:t>
      </w:r>
      <w:r>
        <w:rPr>
          <w:rFonts w:ascii="Traditional Arabic" w:hAnsi="Traditional Arabic" w:cs="Traditional Arabic" w:hint="cs"/>
          <w:sz w:val="32"/>
          <w:szCs w:val="32"/>
        </w:rPr>
        <w:sym w:font="AGA Arabesque" w:char="F029"/>
      </w:r>
      <w:r w:rsidRPr="004C3F87">
        <w:rPr>
          <w:rFonts w:ascii="Traditional Arabic" w:hAnsi="Traditional Arabic" w:cs="Traditional Arabic"/>
          <w:sz w:val="32"/>
          <w:szCs w:val="32"/>
          <w:rtl/>
        </w:rPr>
        <w:t>كُنْتُمْ خَيْرَ أُمَّةٍ أُخْرِجَتْ لِلنَّاسِ تَأْمُرُونَ بِالْمَعْرُوفِ وَتَنْهَوْنَ عَنِ الْمُنْكَرِ وَتُؤْمِنُونَ بِاللَّهِ وَلَوْ آمَنَ أَهْلُ الْكِتَابِ لَكَانَ خَيْرًا لَهُمْ مِنْهُمُ الْمُؤْمِنُونَ وَأَكْثَرُهُمُ الْفَاسِقُونَ</w:t>
      </w:r>
      <w:r>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الآية</w:t>
      </w:r>
      <w:r w:rsidRPr="004C3F87">
        <w:rPr>
          <w:rStyle w:val="FootnoteReference"/>
          <w:rFonts w:ascii="Traditional Arabic" w:hAnsi="Traditional Arabic" w:cs="Traditional Arabic"/>
          <w:sz w:val="32"/>
          <w:szCs w:val="32"/>
          <w:rtl/>
        </w:rPr>
        <w:footnoteReference w:customMarkFollows="1" w:id="13"/>
        <w:sym w:font="Symbol" w:char="F028"/>
      </w:r>
      <w:r w:rsidRPr="004C3F87">
        <w:rPr>
          <w:rStyle w:val="FootnoteReference"/>
          <w:rFonts w:ascii="Traditional Arabic" w:hAnsi="Traditional Arabic" w:cs="Traditional Arabic"/>
          <w:sz w:val="32"/>
          <w:szCs w:val="32"/>
          <w:rtl/>
        </w:rPr>
        <w:sym w:font="Symbol" w:char="F031"/>
      </w:r>
      <w:r w:rsidRPr="004C3F87">
        <w:rPr>
          <w:rStyle w:val="FootnoteReference"/>
          <w:rFonts w:ascii="Traditional Arabic" w:hAnsi="Traditional Arabic" w:cs="Traditional Arabic"/>
          <w:sz w:val="32"/>
          <w:szCs w:val="32"/>
          <w:rtl/>
        </w:rPr>
        <w:sym w:font="Symbol" w:char="F033"/>
      </w:r>
      <w:r w:rsidRPr="004C3F87">
        <w:rPr>
          <w:rStyle w:val="FootnoteReference"/>
          <w:rFonts w:ascii="Traditional Arabic" w:hAnsi="Traditional Arabic" w:cs="Traditional Arabic"/>
          <w:sz w:val="32"/>
          <w:szCs w:val="32"/>
          <w:rtl/>
        </w:rPr>
        <w:sym w:font="Symbol" w:char="F029"/>
      </w:r>
      <w:r w:rsidR="00B417AA">
        <w:rPr>
          <w:rFonts w:ascii="Traditional Arabic" w:hAnsi="Traditional Arabic" w:cs="Traditional Arabic" w:hint="cs"/>
          <w:sz w:val="32"/>
          <w:szCs w:val="32"/>
          <w:rtl/>
        </w:rPr>
        <w:t xml:space="preserve">، وقوله تعالى: </w:t>
      </w:r>
      <w:r w:rsidR="00B417AA">
        <w:rPr>
          <w:rFonts w:ascii="Traditional Arabic" w:hAnsi="Traditional Arabic" w:cs="Traditional Arabic" w:hint="cs"/>
          <w:sz w:val="32"/>
          <w:szCs w:val="32"/>
        </w:rPr>
        <w:sym w:font="AGA Arabesque" w:char="F029"/>
      </w:r>
      <w:r w:rsidR="00B417AA" w:rsidRPr="00B417AA">
        <w:rPr>
          <w:rFonts w:ascii="Traditional Arabic" w:hAnsi="Traditional Arabic" w:cs="Traditional Arabic"/>
          <w:sz w:val="32"/>
          <w:szCs w:val="32"/>
          <w:rtl/>
        </w:rPr>
        <w:t xml:space="preserve">لُعِنَ الَّذِينَ كَفَرُوا مِنْ بَنِي إِسْرَائِيلَ عَلَى لِسَانِ دَاوُودَ وَعِيسَى ابْنِ مَرْيَمَ ذَلِكَ بِمَا عَصَوْا وَكَانُوا يَعْتَدُونَ </w:t>
      </w:r>
      <w:r w:rsidR="00B417AA">
        <w:rPr>
          <w:rFonts w:ascii="Traditional Arabic" w:hAnsi="Traditional Arabic" w:cs="Traditional Arabic"/>
          <w:sz w:val="32"/>
          <w:szCs w:val="32"/>
        </w:rPr>
        <w:sym w:font="AGA Arabesque" w:char="F021"/>
      </w:r>
      <w:r w:rsidR="00B417AA" w:rsidRPr="00B417AA">
        <w:rPr>
          <w:rFonts w:ascii="Traditional Arabic" w:hAnsi="Traditional Arabic" w:cs="Traditional Arabic"/>
          <w:sz w:val="32"/>
          <w:szCs w:val="32"/>
          <w:rtl/>
        </w:rPr>
        <w:t>كَانُوا لَا يَتَنَاهَوْنَ عَنْ مُنْكَرٍ فَعَلُوهُ لَبِئْسَ مَا كَانُوا يَفْعَلُونَ</w:t>
      </w:r>
      <w:r w:rsidR="00B417AA">
        <w:rPr>
          <w:rFonts w:ascii="Traditional Arabic" w:hAnsi="Traditional Arabic" w:cs="Traditional Arabic" w:hint="cs"/>
          <w:sz w:val="32"/>
          <w:szCs w:val="32"/>
        </w:rPr>
        <w:sym w:font="AGA Arabesque" w:char="F028"/>
      </w:r>
      <w:r w:rsidR="00C3545D">
        <w:rPr>
          <w:rFonts w:ascii="Traditional Arabic" w:hAnsi="Traditional Arabic" w:cs="Traditional Arabic" w:hint="cs"/>
          <w:sz w:val="32"/>
          <w:szCs w:val="32"/>
          <w:rtl/>
        </w:rPr>
        <w:t xml:space="preserve"> الآيتان</w:t>
      </w:r>
      <w:r w:rsidR="00B417AA" w:rsidRPr="00B417AA">
        <w:rPr>
          <w:rStyle w:val="FootnoteReference"/>
          <w:rFonts w:ascii="Traditional Arabic" w:hAnsi="Traditional Arabic" w:cs="Traditional Arabic"/>
          <w:sz w:val="32"/>
          <w:szCs w:val="32"/>
          <w:rtl/>
        </w:rPr>
        <w:footnoteReference w:customMarkFollows="1" w:id="14"/>
        <w:sym w:font="Symbol" w:char="F028"/>
      </w:r>
      <w:r w:rsidR="00B417AA" w:rsidRPr="00B417AA">
        <w:rPr>
          <w:rStyle w:val="FootnoteReference"/>
          <w:rFonts w:ascii="Traditional Arabic" w:hAnsi="Traditional Arabic" w:cs="Traditional Arabic"/>
          <w:sz w:val="32"/>
          <w:szCs w:val="32"/>
          <w:rtl/>
        </w:rPr>
        <w:sym w:font="Symbol" w:char="F031"/>
      </w:r>
      <w:r w:rsidR="00B417AA" w:rsidRPr="00B417AA">
        <w:rPr>
          <w:rStyle w:val="FootnoteReference"/>
          <w:rFonts w:ascii="Traditional Arabic" w:hAnsi="Traditional Arabic" w:cs="Traditional Arabic"/>
          <w:sz w:val="32"/>
          <w:szCs w:val="32"/>
          <w:rtl/>
        </w:rPr>
        <w:sym w:font="Symbol" w:char="F034"/>
      </w:r>
      <w:r w:rsidR="00B417AA" w:rsidRPr="00B417AA">
        <w:rPr>
          <w:rStyle w:val="FootnoteReference"/>
          <w:rFonts w:ascii="Traditional Arabic" w:hAnsi="Traditional Arabic" w:cs="Traditional Arabic"/>
          <w:sz w:val="32"/>
          <w:szCs w:val="32"/>
          <w:rtl/>
        </w:rPr>
        <w:sym w:font="Symbol" w:char="F029"/>
      </w:r>
      <w:r w:rsidR="00B417AA">
        <w:rPr>
          <w:rFonts w:ascii="Traditional Arabic" w:hAnsi="Traditional Arabic" w:cs="Traditional Arabic" w:hint="cs"/>
          <w:sz w:val="32"/>
          <w:szCs w:val="32"/>
          <w:rtl/>
        </w:rPr>
        <w:t>،</w:t>
      </w:r>
      <w:r w:rsidR="00C3545D">
        <w:rPr>
          <w:rFonts w:ascii="Traditional Arabic" w:hAnsi="Traditional Arabic" w:cs="Traditional Arabic" w:hint="cs"/>
          <w:sz w:val="32"/>
          <w:szCs w:val="32"/>
          <w:rtl/>
        </w:rPr>
        <w:t xml:space="preserve"> وقوله تعالى: </w:t>
      </w:r>
      <w:r w:rsidR="00C3545D">
        <w:rPr>
          <w:rFonts w:ascii="Traditional Arabic" w:hAnsi="Traditional Arabic" w:cs="Traditional Arabic" w:hint="cs"/>
          <w:sz w:val="32"/>
          <w:szCs w:val="32"/>
        </w:rPr>
        <w:sym w:font="AGA Arabesque" w:char="F029"/>
      </w:r>
      <w:r w:rsidR="00C3545D" w:rsidRPr="00C3545D">
        <w:rPr>
          <w:rFonts w:ascii="Traditional Arabic" w:hAnsi="Traditional Arabic" w:cs="Traditional Arabic"/>
          <w:sz w:val="32"/>
          <w:szCs w:val="32"/>
          <w:rtl/>
        </w:rPr>
        <w:t>وَقُلِ الْحَقُّ مِنْ رَبِّكُمْ فَمَنْ شَاءَ فَلْيُؤْمِنْ وَمَنْ شَاءَ فَلْيَكْفُرْ</w:t>
      </w:r>
      <w:r w:rsidR="00C3545D">
        <w:rPr>
          <w:rFonts w:ascii="Traditional Arabic" w:hAnsi="Traditional Arabic" w:cs="Traditional Arabic" w:hint="cs"/>
          <w:sz w:val="32"/>
          <w:szCs w:val="32"/>
        </w:rPr>
        <w:sym w:font="AGA Arabesque" w:char="F028"/>
      </w:r>
      <w:r w:rsidR="00C3545D">
        <w:rPr>
          <w:rFonts w:ascii="Traditional Arabic" w:hAnsi="Traditional Arabic" w:cs="Traditional Arabic" w:hint="cs"/>
          <w:sz w:val="32"/>
          <w:szCs w:val="32"/>
          <w:rtl/>
        </w:rPr>
        <w:t xml:space="preserve"> الآية </w:t>
      </w:r>
      <w:r w:rsidR="00C3545D" w:rsidRPr="004E6D5A">
        <w:rPr>
          <w:rtl/>
        </w:rPr>
        <w:footnoteReference w:customMarkFollows="1" w:id="15"/>
        <w:sym w:font="Symbol" w:char="F028"/>
      </w:r>
      <w:r w:rsidR="00C3545D" w:rsidRPr="004E6D5A">
        <w:rPr>
          <w:rtl/>
        </w:rPr>
        <w:sym w:font="Symbol" w:char="F031"/>
      </w:r>
      <w:r w:rsidR="00C3545D" w:rsidRPr="004E6D5A">
        <w:rPr>
          <w:rtl/>
        </w:rPr>
        <w:sym w:font="Symbol" w:char="F035"/>
      </w:r>
      <w:r w:rsidR="00C3545D" w:rsidRPr="004E6D5A">
        <w:rPr>
          <w:rtl/>
        </w:rPr>
        <w:sym w:font="Symbol" w:char="F029"/>
      </w:r>
      <w:r w:rsidR="004E6D5A">
        <w:rPr>
          <w:rFonts w:ascii="Traditional Arabic" w:hAnsi="Traditional Arabic" w:cs="Traditional Arabic" w:hint="cs"/>
          <w:sz w:val="32"/>
          <w:szCs w:val="32"/>
          <w:rtl/>
        </w:rPr>
        <w:t xml:space="preserve">، وقوله تعالى: </w:t>
      </w:r>
      <w:r w:rsidR="004E6D5A">
        <w:rPr>
          <w:rFonts w:ascii="Traditional Arabic" w:hAnsi="Traditional Arabic" w:cs="Traditional Arabic" w:hint="cs"/>
          <w:sz w:val="32"/>
          <w:szCs w:val="32"/>
        </w:rPr>
        <w:sym w:font="AGA Arabesque" w:char="F029"/>
      </w:r>
      <w:r w:rsidR="004E6D5A" w:rsidRPr="004E6D5A">
        <w:rPr>
          <w:rFonts w:ascii="Traditional Arabic" w:hAnsi="Traditional Arabic" w:cs="Traditional Arabic"/>
          <w:sz w:val="32"/>
          <w:szCs w:val="32"/>
          <w:rtl/>
        </w:rPr>
        <w:t>فَاصْدَعْ بِمَا تُؤْمَرُ</w:t>
      </w:r>
      <w:r w:rsidR="004E6D5A">
        <w:rPr>
          <w:rFonts w:ascii="Traditional Arabic" w:hAnsi="Traditional Arabic" w:cs="Traditional Arabic" w:hint="cs"/>
          <w:sz w:val="32"/>
          <w:szCs w:val="32"/>
        </w:rPr>
        <w:sym w:font="AGA Arabesque" w:char="F028"/>
      </w:r>
      <w:r w:rsidR="004E6D5A">
        <w:rPr>
          <w:rFonts w:ascii="Traditional Arabic" w:hAnsi="Traditional Arabic" w:cs="Traditional Arabic" w:hint="cs"/>
          <w:sz w:val="32"/>
          <w:szCs w:val="32"/>
          <w:rtl/>
        </w:rPr>
        <w:t xml:space="preserve"> الآية</w:t>
      </w:r>
      <w:r w:rsidR="004E6D5A" w:rsidRPr="004E6D5A">
        <w:rPr>
          <w:rStyle w:val="FootnoteReference"/>
          <w:rFonts w:ascii="Traditional Arabic" w:hAnsi="Traditional Arabic" w:cs="Traditional Arabic"/>
          <w:sz w:val="32"/>
          <w:szCs w:val="32"/>
          <w:rtl/>
        </w:rPr>
        <w:footnoteReference w:customMarkFollows="1" w:id="16"/>
        <w:sym w:font="Symbol" w:char="F028"/>
      </w:r>
      <w:r w:rsidR="004E6D5A" w:rsidRPr="004E6D5A">
        <w:rPr>
          <w:rStyle w:val="FootnoteReference"/>
          <w:rFonts w:ascii="Traditional Arabic" w:hAnsi="Traditional Arabic" w:cs="Traditional Arabic"/>
          <w:sz w:val="32"/>
          <w:szCs w:val="32"/>
          <w:rtl/>
        </w:rPr>
        <w:sym w:font="Symbol" w:char="F031"/>
      </w:r>
      <w:r w:rsidR="004E6D5A" w:rsidRPr="004E6D5A">
        <w:rPr>
          <w:rStyle w:val="FootnoteReference"/>
          <w:rFonts w:ascii="Traditional Arabic" w:hAnsi="Traditional Arabic" w:cs="Traditional Arabic"/>
          <w:sz w:val="32"/>
          <w:szCs w:val="32"/>
          <w:rtl/>
        </w:rPr>
        <w:sym w:font="Symbol" w:char="F036"/>
      </w:r>
      <w:r w:rsidR="004E6D5A" w:rsidRPr="004E6D5A">
        <w:rPr>
          <w:rStyle w:val="FootnoteReference"/>
          <w:rFonts w:ascii="Traditional Arabic" w:hAnsi="Traditional Arabic" w:cs="Traditional Arabic"/>
          <w:sz w:val="32"/>
          <w:szCs w:val="32"/>
          <w:rtl/>
        </w:rPr>
        <w:sym w:font="Symbol" w:char="F029"/>
      </w:r>
      <w:r w:rsidR="004E6D5A">
        <w:rPr>
          <w:rFonts w:ascii="Traditional Arabic" w:hAnsi="Traditional Arabic" w:cs="Traditional Arabic" w:hint="cs"/>
          <w:sz w:val="32"/>
          <w:szCs w:val="32"/>
          <w:rtl/>
        </w:rPr>
        <w:t xml:space="preserve">، وقوله تعالى: </w:t>
      </w:r>
      <w:r w:rsidR="004E6D5A">
        <w:rPr>
          <w:rFonts w:ascii="Traditional Arabic" w:hAnsi="Traditional Arabic" w:cs="Traditional Arabic" w:hint="cs"/>
          <w:sz w:val="32"/>
          <w:szCs w:val="32"/>
        </w:rPr>
        <w:sym w:font="AGA Arabesque" w:char="F029"/>
      </w:r>
      <w:r w:rsidR="004E6D5A" w:rsidRPr="004E6D5A">
        <w:rPr>
          <w:rFonts w:ascii="Traditional Arabic" w:hAnsi="Traditional Arabic" w:cs="Traditional Arabic"/>
          <w:sz w:val="32"/>
          <w:szCs w:val="32"/>
          <w:rtl/>
        </w:rPr>
        <w:t>فَلَمَّا نَسُوا مَا ذُكِّرُوا بِهِ أَنْجَيْنَا الَّذِينَ يَنْهَوْنَ عَنِ السُّوءِ وَأَخَذْنَا الَّذِينَ ظَلَمُوا بِعَذَابٍ بَئِيسٍ بِمَا كَانُوا يَفْسُقُونَ</w:t>
      </w:r>
      <w:r w:rsidR="004E6D5A">
        <w:rPr>
          <w:rFonts w:ascii="Traditional Arabic" w:hAnsi="Traditional Arabic" w:cs="Traditional Arabic" w:hint="cs"/>
          <w:sz w:val="32"/>
          <w:szCs w:val="32"/>
        </w:rPr>
        <w:sym w:font="AGA Arabesque" w:char="F028"/>
      </w:r>
      <w:r w:rsidR="004E6D5A">
        <w:rPr>
          <w:rFonts w:ascii="Traditional Arabic" w:hAnsi="Traditional Arabic" w:cs="Traditional Arabic" w:hint="cs"/>
          <w:sz w:val="32"/>
          <w:szCs w:val="32"/>
          <w:rtl/>
        </w:rPr>
        <w:t xml:space="preserve"> الآية</w:t>
      </w:r>
      <w:r w:rsidR="004E6D5A" w:rsidRPr="004E6D5A">
        <w:rPr>
          <w:rStyle w:val="FootnoteReference"/>
          <w:rFonts w:ascii="Traditional Arabic" w:hAnsi="Traditional Arabic" w:cs="Traditional Arabic"/>
          <w:sz w:val="32"/>
          <w:szCs w:val="32"/>
          <w:rtl/>
        </w:rPr>
        <w:footnoteReference w:customMarkFollows="1" w:id="17"/>
        <w:sym w:font="Symbol" w:char="F028"/>
      </w:r>
      <w:r w:rsidR="004E6D5A" w:rsidRPr="004E6D5A">
        <w:rPr>
          <w:rStyle w:val="FootnoteReference"/>
          <w:rFonts w:ascii="Traditional Arabic" w:hAnsi="Traditional Arabic" w:cs="Traditional Arabic"/>
          <w:sz w:val="32"/>
          <w:szCs w:val="32"/>
          <w:rtl/>
        </w:rPr>
        <w:sym w:font="Symbol" w:char="F031"/>
      </w:r>
      <w:r w:rsidR="004E6D5A" w:rsidRPr="004E6D5A">
        <w:rPr>
          <w:rStyle w:val="FootnoteReference"/>
          <w:rFonts w:ascii="Traditional Arabic" w:hAnsi="Traditional Arabic" w:cs="Traditional Arabic"/>
          <w:sz w:val="32"/>
          <w:szCs w:val="32"/>
          <w:rtl/>
        </w:rPr>
        <w:sym w:font="Symbol" w:char="F037"/>
      </w:r>
      <w:r w:rsidR="004E6D5A" w:rsidRPr="004E6D5A">
        <w:rPr>
          <w:rStyle w:val="FootnoteReference"/>
          <w:rFonts w:ascii="Traditional Arabic" w:hAnsi="Traditional Arabic" w:cs="Traditional Arabic"/>
          <w:sz w:val="32"/>
          <w:szCs w:val="32"/>
          <w:rtl/>
        </w:rPr>
        <w:sym w:font="Symbol" w:char="F029"/>
      </w:r>
      <w:r w:rsidR="004E6D5A">
        <w:rPr>
          <w:rFonts w:ascii="Traditional Arabic" w:hAnsi="Traditional Arabic" w:cs="Traditional Arabic" w:hint="cs"/>
          <w:sz w:val="32"/>
          <w:szCs w:val="32"/>
          <w:rtl/>
        </w:rPr>
        <w:t xml:space="preserve">، وقوله تعالى: </w:t>
      </w:r>
      <w:r w:rsidR="004E6D5A">
        <w:rPr>
          <w:rFonts w:ascii="Traditional Arabic" w:hAnsi="Traditional Arabic" w:cs="Traditional Arabic" w:hint="cs"/>
          <w:sz w:val="32"/>
          <w:szCs w:val="32"/>
        </w:rPr>
        <w:sym w:font="AGA Arabesque" w:char="F029"/>
      </w:r>
      <w:r w:rsidR="004E6D5A" w:rsidRPr="004E6D5A">
        <w:rPr>
          <w:rFonts w:ascii="Traditional Arabic" w:hAnsi="Traditional Arabic" w:cs="Traditional Arabic"/>
          <w:sz w:val="32"/>
          <w:szCs w:val="32"/>
          <w:rtl/>
        </w:rPr>
        <w:t>وَاتَّقُوا فِتْنَةً لَا تُصِيبَنَّ الَّذِينَ ظَلَمُوا مِنْكُمْ خَاصَّةً وَاعْلَمُوا أَنَّ اللَّهَ شَدِيدُ الْعِقَابِ</w:t>
      </w:r>
      <w:r w:rsidR="004E6D5A">
        <w:rPr>
          <w:rFonts w:ascii="Traditional Arabic" w:hAnsi="Traditional Arabic" w:cs="Traditional Arabic" w:hint="cs"/>
          <w:sz w:val="32"/>
          <w:szCs w:val="32"/>
        </w:rPr>
        <w:sym w:font="AGA Arabesque" w:char="F028"/>
      </w:r>
      <w:r w:rsidR="004E6D5A">
        <w:rPr>
          <w:rFonts w:ascii="Traditional Arabic" w:hAnsi="Traditional Arabic" w:cs="Traditional Arabic" w:hint="cs"/>
          <w:sz w:val="32"/>
          <w:szCs w:val="32"/>
          <w:rtl/>
        </w:rPr>
        <w:t xml:space="preserve"> الآية</w:t>
      </w:r>
      <w:r w:rsidR="004E6D5A" w:rsidRPr="004E6D5A">
        <w:rPr>
          <w:rStyle w:val="FootnoteReference"/>
          <w:rFonts w:ascii="Traditional Arabic" w:hAnsi="Traditional Arabic" w:cs="Traditional Arabic"/>
          <w:sz w:val="32"/>
          <w:szCs w:val="32"/>
          <w:rtl/>
        </w:rPr>
        <w:footnoteReference w:customMarkFollows="1" w:id="18"/>
        <w:sym w:font="Symbol" w:char="F028"/>
      </w:r>
      <w:r w:rsidR="004E6D5A" w:rsidRPr="004E6D5A">
        <w:rPr>
          <w:rStyle w:val="FootnoteReference"/>
          <w:rFonts w:ascii="Traditional Arabic" w:hAnsi="Traditional Arabic" w:cs="Traditional Arabic"/>
          <w:sz w:val="32"/>
          <w:szCs w:val="32"/>
          <w:rtl/>
        </w:rPr>
        <w:sym w:font="Symbol" w:char="F031"/>
      </w:r>
      <w:r w:rsidR="004E6D5A" w:rsidRPr="004E6D5A">
        <w:rPr>
          <w:rStyle w:val="FootnoteReference"/>
          <w:rFonts w:ascii="Traditional Arabic" w:hAnsi="Traditional Arabic" w:cs="Traditional Arabic"/>
          <w:sz w:val="32"/>
          <w:szCs w:val="32"/>
          <w:rtl/>
        </w:rPr>
        <w:sym w:font="Symbol" w:char="F038"/>
      </w:r>
      <w:r w:rsidR="004E6D5A" w:rsidRPr="004E6D5A">
        <w:rPr>
          <w:rStyle w:val="FootnoteReference"/>
          <w:rFonts w:ascii="Traditional Arabic" w:hAnsi="Traditional Arabic" w:cs="Traditional Arabic"/>
          <w:sz w:val="32"/>
          <w:szCs w:val="32"/>
          <w:rtl/>
        </w:rPr>
        <w:sym w:font="Symbol" w:char="F029"/>
      </w:r>
      <w:r w:rsidR="00E24A58">
        <w:rPr>
          <w:rFonts w:ascii="Traditional Arabic" w:hAnsi="Traditional Arabic" w:cs="Traditional Arabic" w:hint="cs"/>
          <w:sz w:val="32"/>
          <w:szCs w:val="32"/>
          <w:rtl/>
        </w:rPr>
        <w:t>.</w:t>
      </w:r>
    </w:p>
    <w:p w:rsidR="004C3F87" w:rsidRDefault="004E6D5A" w:rsidP="00C3545D">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والتحقيق أن تلك الفتنة التي تعم الظالم وغير</w:t>
      </w:r>
      <w:r w:rsidR="000A663D">
        <w:rPr>
          <w:rFonts w:ascii="Traditional Arabic" w:hAnsi="Traditional Arabic" w:cs="Traditional Arabic" w:hint="cs"/>
          <w:sz w:val="32"/>
          <w:szCs w:val="32"/>
          <w:rtl/>
        </w:rPr>
        <w:t>ه هي أ</w:t>
      </w:r>
      <w:r w:rsidR="00E24A58">
        <w:rPr>
          <w:rFonts w:ascii="Traditional Arabic" w:hAnsi="Traditional Arabic" w:cs="Traditional Arabic" w:hint="cs"/>
          <w:sz w:val="32"/>
          <w:szCs w:val="32"/>
          <w:rtl/>
        </w:rPr>
        <w:t>ن الناس إذا رأوا المنكر ف</w:t>
      </w:r>
      <w:r>
        <w:rPr>
          <w:rFonts w:ascii="Traditional Arabic" w:hAnsi="Traditional Arabic" w:cs="Traditional Arabic" w:hint="cs"/>
          <w:sz w:val="32"/>
          <w:szCs w:val="32"/>
          <w:rtl/>
        </w:rPr>
        <w:t>لم يغيروه عمَّهم الله بالعذاب، صالحهم وطالحه</w:t>
      </w:r>
      <w:r w:rsidR="000A663D">
        <w:rPr>
          <w:rFonts w:ascii="Traditional Arabic" w:hAnsi="Traditional Arabic" w:cs="Traditional Arabic" w:hint="cs"/>
          <w:sz w:val="32"/>
          <w:szCs w:val="32"/>
          <w:rtl/>
        </w:rPr>
        <w:t>م، وبهذا المعنى فسرها جماعة من أ</w:t>
      </w:r>
      <w:r>
        <w:rPr>
          <w:rFonts w:ascii="Traditional Arabic" w:hAnsi="Traditional Arabic" w:cs="Traditional Arabic" w:hint="cs"/>
          <w:sz w:val="32"/>
          <w:szCs w:val="32"/>
          <w:rtl/>
        </w:rPr>
        <w:t>هل العلم، فضلاً أن الأحاديث الصحيحة الشاهدة لذلك والتي قدمنا طرفاً منها</w:t>
      </w:r>
      <w:r w:rsidR="005A1CA4" w:rsidRPr="005A1CA4">
        <w:rPr>
          <w:rStyle w:val="FootnoteReference"/>
          <w:rFonts w:ascii="Traditional Arabic" w:hAnsi="Traditional Arabic" w:cs="Traditional Arabic"/>
          <w:sz w:val="32"/>
          <w:szCs w:val="32"/>
          <w:rtl/>
        </w:rPr>
        <w:footnoteReference w:customMarkFollows="1" w:id="19"/>
        <w:sym w:font="Symbol" w:char="F028"/>
      </w:r>
      <w:r w:rsidR="005A1CA4" w:rsidRPr="005A1CA4">
        <w:rPr>
          <w:rStyle w:val="FootnoteReference"/>
          <w:rFonts w:ascii="Traditional Arabic" w:hAnsi="Traditional Arabic" w:cs="Traditional Arabic"/>
          <w:sz w:val="32"/>
          <w:szCs w:val="32"/>
          <w:rtl/>
        </w:rPr>
        <w:sym w:font="Symbol" w:char="F031"/>
      </w:r>
      <w:r w:rsidR="005A1CA4" w:rsidRPr="005A1CA4">
        <w:rPr>
          <w:rStyle w:val="FootnoteReference"/>
          <w:rFonts w:ascii="Traditional Arabic" w:hAnsi="Traditional Arabic" w:cs="Traditional Arabic"/>
          <w:sz w:val="32"/>
          <w:szCs w:val="32"/>
          <w:rtl/>
        </w:rPr>
        <w:sym w:font="Symbol" w:char="F039"/>
      </w:r>
      <w:r w:rsidR="005A1CA4" w:rsidRPr="005A1CA4">
        <w:rPr>
          <w:rStyle w:val="FootnoteReference"/>
          <w:rFonts w:ascii="Traditional Arabic" w:hAnsi="Traditional Arabic" w:cs="Traditional Arabic"/>
          <w:sz w:val="32"/>
          <w:szCs w:val="32"/>
          <w:rtl/>
        </w:rPr>
        <w:sym w:font="Symbol" w:char="F029"/>
      </w:r>
      <w:r w:rsidR="005A1CA4">
        <w:rPr>
          <w:rFonts w:ascii="Traditional Arabic" w:hAnsi="Traditional Arabic" w:cs="Traditional Arabic" w:hint="cs"/>
          <w:sz w:val="32"/>
          <w:szCs w:val="32"/>
          <w:rtl/>
        </w:rPr>
        <w:t>.</w:t>
      </w:r>
    </w:p>
    <w:p w:rsidR="005A1CA4" w:rsidRDefault="000A663D" w:rsidP="00C3545D">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والحق أ</w:t>
      </w:r>
      <w:r w:rsidR="005A1CA4">
        <w:rPr>
          <w:rFonts w:ascii="Traditional Arabic" w:hAnsi="Traditional Arabic" w:cs="Traditional Arabic" w:hint="cs"/>
          <w:sz w:val="32"/>
          <w:szCs w:val="32"/>
          <w:rtl/>
        </w:rPr>
        <w:t>ن ما ذهب إليه الإمام الشنقيطي في استنباطه هذا من وجوب الأمر بالمعروف والنهي عن المنكر هو ذات ما يلبي حاجة الأمة، ويقوِّم اعوجاجها، من جيل إلى جيل، ومن عصر إلى عصر، وهو ما يؤكد هذا الدين وخلوده، بل وبقاء الخير في أتباعه من خل</w:t>
      </w:r>
      <w:r>
        <w:rPr>
          <w:rFonts w:ascii="Traditional Arabic" w:hAnsi="Traditional Arabic" w:cs="Traditional Arabic" w:hint="cs"/>
          <w:sz w:val="32"/>
          <w:szCs w:val="32"/>
          <w:rtl/>
        </w:rPr>
        <w:t>ال قيامهم بدورهم، ونهوضهم بأمان</w:t>
      </w:r>
      <w:r w:rsidR="005A1CA4">
        <w:rPr>
          <w:rFonts w:ascii="Traditional Arabic" w:hAnsi="Traditional Arabic" w:cs="Traditional Arabic" w:hint="cs"/>
          <w:sz w:val="32"/>
          <w:szCs w:val="32"/>
          <w:rtl/>
        </w:rPr>
        <w:t>تهم، من لدن رسول الله              صلى الله عليه وسلم  وإلى أن يرث الله تعالى الأرض ومن عليها.</w:t>
      </w:r>
    </w:p>
    <w:p w:rsidR="00D94EE1" w:rsidRPr="00D94EE1" w:rsidRDefault="005A1CA4" w:rsidP="00D94EE1">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وفضلاً عن جملة الآيات </w:t>
      </w:r>
      <w:r w:rsidR="008D197E">
        <w:rPr>
          <w:rFonts w:ascii="Traditional Arabic" w:hAnsi="Traditional Arabic" w:cs="Traditional Arabic" w:hint="cs"/>
          <w:sz w:val="32"/>
          <w:szCs w:val="32"/>
          <w:rtl/>
        </w:rPr>
        <w:t>الكريمة والأحاديث الشري</w:t>
      </w:r>
      <w:r w:rsidR="000A663D">
        <w:rPr>
          <w:rFonts w:ascii="Traditional Arabic" w:hAnsi="Traditional Arabic" w:cs="Traditional Arabic" w:hint="cs"/>
          <w:sz w:val="32"/>
          <w:szCs w:val="32"/>
          <w:rtl/>
        </w:rPr>
        <w:t>فة التي ساقها الشيخ في معرض احتج</w:t>
      </w:r>
      <w:r w:rsidR="008D197E">
        <w:rPr>
          <w:rFonts w:ascii="Traditional Arabic" w:hAnsi="Traditional Arabic" w:cs="Traditional Arabic" w:hint="cs"/>
          <w:sz w:val="32"/>
          <w:szCs w:val="32"/>
          <w:rtl/>
        </w:rPr>
        <w:t>اجه لهذا المعنى، والتي تضافرت جميعها لتأكيده والدلالة عليه؛ فإن مما يُستأنس به في هذا المقام تأكيد رسول الله صلى الله عليه وسلم على بقاء الخير في أمته إلى يوم الدين</w:t>
      </w:r>
      <w:r w:rsidR="000A663D">
        <w:rPr>
          <w:rFonts w:ascii="Traditional Arabic" w:hAnsi="Traditional Arabic" w:cs="Traditional Arabic" w:hint="cs"/>
          <w:sz w:val="32"/>
          <w:szCs w:val="32"/>
          <w:rtl/>
        </w:rPr>
        <w:t xml:space="preserve"> حيث قال</w:t>
      </w:r>
      <w:r w:rsidR="008D197E">
        <w:rPr>
          <w:rFonts w:ascii="Traditional Arabic" w:hAnsi="Traditional Arabic" w:cs="Traditional Arabic" w:hint="cs"/>
          <w:sz w:val="32"/>
          <w:szCs w:val="32"/>
          <w:rtl/>
        </w:rPr>
        <w:t xml:space="preserve"> </w:t>
      </w:r>
      <w:r w:rsidR="00D94EE1" w:rsidRPr="00D94EE1">
        <w:rPr>
          <w:rFonts w:ascii="Traditional Arabic" w:hAnsi="Traditional Arabic" w:cs="Traditional Arabic"/>
          <w:sz w:val="32"/>
          <w:szCs w:val="32"/>
          <w:rtl/>
        </w:rPr>
        <w:t>«لَا تَزَالُ طَائِفَةٌ مِنْ أُمَّتِي قَائِمَةً بِأَمْرِ اللهِ، لَا يَضُرُّهُمْ مَنْ خَذَلَهُمْ أَوْ خَالَفَهُمْ، حَتَّى يَأْتِيَ أَمْرُ اللهِ وَهُمْ ظَاهِرُونَ عَلَى النَّاسِ»</w:t>
      </w:r>
      <w:r w:rsidR="00D94EE1">
        <w:rPr>
          <w:rFonts w:ascii="Traditional Arabic" w:hAnsi="Traditional Arabic" w:cs="Traditional Arabic" w:hint="cs"/>
          <w:sz w:val="32"/>
          <w:szCs w:val="32"/>
          <w:rtl/>
        </w:rPr>
        <w:t xml:space="preserve"> الحديث</w:t>
      </w:r>
      <w:r w:rsidR="00D94EE1" w:rsidRPr="00D94EE1">
        <w:rPr>
          <w:rStyle w:val="FootnoteReference"/>
          <w:rFonts w:ascii="Traditional Arabic" w:hAnsi="Traditional Arabic" w:cs="Traditional Arabic"/>
          <w:sz w:val="32"/>
          <w:szCs w:val="32"/>
          <w:rtl/>
        </w:rPr>
        <w:footnoteReference w:customMarkFollows="1" w:id="20"/>
        <w:sym w:font="Symbol" w:char="F028"/>
      </w:r>
      <w:r w:rsidR="00D94EE1" w:rsidRPr="00D94EE1">
        <w:rPr>
          <w:rStyle w:val="FootnoteReference"/>
          <w:rFonts w:ascii="Traditional Arabic" w:hAnsi="Traditional Arabic" w:cs="Traditional Arabic"/>
          <w:sz w:val="32"/>
          <w:szCs w:val="32"/>
          <w:rtl/>
        </w:rPr>
        <w:sym w:font="Symbol" w:char="F032"/>
      </w:r>
      <w:r w:rsidR="00D94EE1" w:rsidRPr="00D94EE1">
        <w:rPr>
          <w:rStyle w:val="FootnoteReference"/>
          <w:rFonts w:ascii="Traditional Arabic" w:hAnsi="Traditional Arabic" w:cs="Traditional Arabic"/>
          <w:sz w:val="32"/>
          <w:szCs w:val="32"/>
          <w:rtl/>
        </w:rPr>
        <w:sym w:font="Symbol" w:char="F030"/>
      </w:r>
      <w:r w:rsidR="00D94EE1" w:rsidRPr="00D94EE1">
        <w:rPr>
          <w:rStyle w:val="FootnoteReference"/>
          <w:rFonts w:ascii="Traditional Arabic" w:hAnsi="Traditional Arabic" w:cs="Traditional Arabic"/>
          <w:sz w:val="32"/>
          <w:szCs w:val="32"/>
          <w:rtl/>
        </w:rPr>
        <w:sym w:font="Symbol" w:char="F029"/>
      </w:r>
      <w:r w:rsidR="00096DDC">
        <w:rPr>
          <w:rFonts w:ascii="Traditional Arabic" w:hAnsi="Traditional Arabic" w:cs="Traditional Arabic" w:hint="cs"/>
          <w:sz w:val="32"/>
          <w:szCs w:val="32"/>
          <w:rtl/>
        </w:rPr>
        <w:t>.</w:t>
      </w:r>
    </w:p>
    <w:p w:rsidR="005A1CA4" w:rsidRDefault="00E24A58" w:rsidP="00C3545D">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وفي هذا ما فيه من البرهان على وجوب الأمر بالمعروف والنهي عن المنكر وبقائهما بقاء الأمة ذاتها بما  يُلْزِـم</w:t>
      </w:r>
      <w:r w:rsidR="005A1CA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علماءهم ودعاة الخير فيها ببذل أقص</w:t>
      </w:r>
      <w:r w:rsidR="000A663D">
        <w:rPr>
          <w:rFonts w:ascii="Traditional Arabic" w:hAnsi="Traditional Arabic" w:cs="Traditional Arabic" w:hint="cs"/>
          <w:sz w:val="32"/>
          <w:szCs w:val="32"/>
          <w:rtl/>
        </w:rPr>
        <w:t>ى</w:t>
      </w:r>
      <w:r>
        <w:rPr>
          <w:rFonts w:ascii="Traditional Arabic" w:hAnsi="Traditional Arabic" w:cs="Traditional Arabic" w:hint="cs"/>
          <w:sz w:val="32"/>
          <w:szCs w:val="32"/>
          <w:rtl/>
        </w:rPr>
        <w:t xml:space="preserve"> جهدهم، والعمل وُسْعَ طاقتهم؛ للقيام بأمر </w:t>
      </w:r>
      <w:r w:rsidR="000A663D">
        <w:rPr>
          <w:rFonts w:ascii="Traditional Arabic" w:hAnsi="Traditional Arabic" w:cs="Traditional Arabic" w:hint="cs"/>
          <w:sz w:val="32"/>
          <w:szCs w:val="32"/>
          <w:rtl/>
        </w:rPr>
        <w:t>الله في الأمة، وإلى أن يرث سبحانه</w:t>
      </w:r>
      <w:r>
        <w:rPr>
          <w:rFonts w:ascii="Traditional Arabic" w:hAnsi="Traditional Arabic" w:cs="Traditional Arabic" w:hint="cs"/>
          <w:sz w:val="32"/>
          <w:szCs w:val="32"/>
          <w:rtl/>
        </w:rPr>
        <w:t xml:space="preserve"> الأرض ومن عليها.</w:t>
      </w:r>
    </w:p>
    <w:p w:rsidR="00B61FCA" w:rsidRDefault="00722DA4" w:rsidP="00326A2B">
      <w:pPr>
        <w:spacing w:after="0"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ثانياً</w:t>
      </w:r>
      <w:r w:rsidRPr="00D36CC9">
        <w:rPr>
          <w:rFonts w:ascii="Traditional Arabic" w:hAnsi="Traditional Arabic" w:cs="Traditional Arabic" w:hint="cs"/>
          <w:b/>
          <w:bCs/>
          <w:sz w:val="32"/>
          <w:szCs w:val="32"/>
          <w:rtl/>
        </w:rPr>
        <w:t xml:space="preserve">: </w:t>
      </w:r>
      <w:r w:rsidR="00326A2B">
        <w:rPr>
          <w:rFonts w:ascii="Traditional Arabic" w:hAnsi="Traditional Arabic" w:cs="Traditional Arabic" w:hint="cs"/>
          <w:b/>
          <w:bCs/>
          <w:sz w:val="32"/>
          <w:szCs w:val="32"/>
          <w:rtl/>
        </w:rPr>
        <w:t>الج</w:t>
      </w:r>
      <w:r w:rsidR="008F4139">
        <w:rPr>
          <w:rFonts w:ascii="Traditional Arabic" w:hAnsi="Traditional Arabic" w:cs="Traditional Arabic" w:hint="cs"/>
          <w:b/>
          <w:bCs/>
          <w:sz w:val="32"/>
          <w:szCs w:val="32"/>
          <w:rtl/>
        </w:rPr>
        <w:t>ه</w:t>
      </w:r>
      <w:r w:rsidR="00326A2B">
        <w:rPr>
          <w:rFonts w:ascii="Traditional Arabic" w:hAnsi="Traditional Arabic" w:cs="Traditional Arabic" w:hint="cs"/>
          <w:b/>
          <w:bCs/>
          <w:sz w:val="32"/>
          <w:szCs w:val="32"/>
          <w:rtl/>
        </w:rPr>
        <w:t xml:space="preserve">اد فرض كفاية </w:t>
      </w:r>
    </w:p>
    <w:p w:rsidR="00326A2B" w:rsidRDefault="00326A2B" w:rsidP="00326A2B">
      <w:pPr>
        <w:tabs>
          <w:tab w:val="left" w:pos="848"/>
          <w:tab w:val="left" w:pos="2644"/>
        </w:tabs>
        <w:spacing w:after="0" w:line="360" w:lineRule="auto"/>
        <w:ind w:firstLine="848"/>
        <w:jc w:val="lowKashida"/>
        <w:rPr>
          <w:rFonts w:ascii="Traditional Arabic" w:hAnsi="Traditional Arabic" w:cs="Traditional Arabic"/>
          <w:sz w:val="32"/>
          <w:szCs w:val="32"/>
          <w:rtl/>
        </w:rPr>
      </w:pPr>
      <w:r w:rsidRPr="00326A2B">
        <w:rPr>
          <w:rFonts w:ascii="Traditional Arabic" w:hAnsi="Traditional Arabic" w:cs="Traditional Arabic" w:hint="cs"/>
          <w:sz w:val="32"/>
          <w:szCs w:val="32"/>
          <w:rtl/>
        </w:rPr>
        <w:t>ففي معرض تفسير الشيخ</w:t>
      </w:r>
      <w:r w:rsidR="000A663D">
        <w:rPr>
          <w:rFonts w:ascii="Traditional Arabic" w:hAnsi="Traditional Arabic" w:cs="Traditional Arabic" w:hint="cs"/>
          <w:sz w:val="32"/>
          <w:szCs w:val="32"/>
          <w:rtl/>
        </w:rPr>
        <w:t xml:space="preserve"> الشنقيطي</w:t>
      </w:r>
      <w:r>
        <w:rPr>
          <w:rFonts w:ascii="Traditional Arabic" w:hAnsi="Traditional Arabic" w:cs="Traditional Arabic" w:hint="cs"/>
          <w:sz w:val="32"/>
          <w:szCs w:val="32"/>
          <w:rtl/>
        </w:rPr>
        <w:t xml:space="preserve"> لقول الله تعالى: </w:t>
      </w:r>
      <w:r>
        <w:rPr>
          <w:rFonts w:ascii="Traditional Arabic" w:hAnsi="Traditional Arabic" w:cs="Traditional Arabic" w:hint="cs"/>
          <w:sz w:val="32"/>
          <w:szCs w:val="32"/>
        </w:rPr>
        <w:sym w:font="AGA Arabesque" w:char="F029"/>
      </w:r>
      <w:r w:rsidRPr="00326A2B">
        <w:rPr>
          <w:rFonts w:ascii="Traditional Arabic" w:hAnsi="Traditional Arabic" w:cs="Traditional Arabic"/>
          <w:sz w:val="32"/>
          <w:szCs w:val="32"/>
          <w:rtl/>
        </w:rPr>
        <w:t>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w:t>
      </w:r>
      <w:r w:rsidRPr="00326A2B">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الآية</w:t>
      </w:r>
      <w:r w:rsidRPr="00326A2B">
        <w:rPr>
          <w:rStyle w:val="FootnoteReference"/>
          <w:rFonts w:ascii="Traditional Arabic" w:hAnsi="Traditional Arabic" w:cs="Traditional Arabic"/>
          <w:sz w:val="32"/>
          <w:szCs w:val="32"/>
          <w:rtl/>
        </w:rPr>
        <w:footnoteReference w:customMarkFollows="1" w:id="21"/>
        <w:sym w:font="Symbol" w:char="F028"/>
      </w:r>
      <w:r w:rsidRPr="00326A2B">
        <w:rPr>
          <w:rStyle w:val="FootnoteReference"/>
          <w:rFonts w:ascii="Traditional Arabic" w:hAnsi="Traditional Arabic" w:cs="Traditional Arabic"/>
          <w:sz w:val="32"/>
          <w:szCs w:val="32"/>
          <w:rtl/>
        </w:rPr>
        <w:sym w:font="Symbol" w:char="F032"/>
      </w:r>
      <w:r w:rsidRPr="00326A2B">
        <w:rPr>
          <w:rStyle w:val="FootnoteReference"/>
          <w:rFonts w:ascii="Traditional Arabic" w:hAnsi="Traditional Arabic" w:cs="Traditional Arabic"/>
          <w:sz w:val="32"/>
          <w:szCs w:val="32"/>
          <w:rtl/>
        </w:rPr>
        <w:sym w:font="Symbol" w:char="F031"/>
      </w:r>
      <w:r w:rsidRPr="00326A2B">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 نراه يستنبط من هذه الآية الكريمة أن الجهاد فرض كفاية لا فرض عين، وإزاء هذا يقول ما نصّه:</w:t>
      </w:r>
    </w:p>
    <w:p w:rsidR="00326A2B" w:rsidRDefault="00326A2B" w:rsidP="00EA5A59">
      <w:pPr>
        <w:tabs>
          <w:tab w:val="left" w:pos="848"/>
          <w:tab w:val="left" w:pos="2644"/>
        </w:tabs>
        <w:spacing w:after="0" w:line="360" w:lineRule="auto"/>
        <w:ind w:firstLine="848"/>
        <w:jc w:val="lowKashida"/>
        <w:rPr>
          <w:rFonts w:ascii="Traditional Arabic" w:hAnsi="Traditional Arabic" w:cs="Traditional Arabic"/>
          <w:sz w:val="32"/>
          <w:szCs w:val="32"/>
          <w:rtl/>
        </w:rPr>
      </w:pPr>
      <w:r w:rsidRPr="00326A2B">
        <w:rPr>
          <w:rFonts w:ascii="Traditional Arabic" w:hAnsi="Traditional Arabic" w:cs="Traditional Arabic"/>
          <w:sz w:val="32"/>
          <w:szCs w:val="32"/>
          <w:rtl/>
        </w:rPr>
        <w:t>ذكر</w:t>
      </w:r>
      <w:r w:rsidR="000A663D">
        <w:rPr>
          <w:rFonts w:ascii="Traditional Arabic" w:hAnsi="Traditional Arabic" w:cs="Traditional Arabic" w:hint="cs"/>
          <w:sz w:val="32"/>
          <w:szCs w:val="32"/>
          <w:rtl/>
        </w:rPr>
        <w:t xml:space="preserve"> الله تعالى</w:t>
      </w:r>
      <w:r w:rsidRPr="00326A2B">
        <w:rPr>
          <w:rFonts w:ascii="Traditional Arabic" w:hAnsi="Traditional Arabic" w:cs="Traditional Arabic"/>
          <w:sz w:val="32"/>
          <w:szCs w:val="32"/>
          <w:rtl/>
        </w:rPr>
        <w:t xml:space="preserve"> في هذه الآية الكريمة أنه فضل المجاهدين في سبيل الله بأموالهم، وأنفسهم على القاعدين درجة وأجرا</w:t>
      </w:r>
      <w:r w:rsidR="000A663D">
        <w:rPr>
          <w:rFonts w:ascii="Traditional Arabic" w:hAnsi="Traditional Arabic" w:cs="Traditional Arabic" w:hint="cs"/>
          <w:sz w:val="32"/>
          <w:szCs w:val="32"/>
          <w:rtl/>
        </w:rPr>
        <w:t>ً</w:t>
      </w:r>
      <w:r w:rsidRPr="00326A2B">
        <w:rPr>
          <w:rFonts w:ascii="Traditional Arabic" w:hAnsi="Traditional Arabic" w:cs="Traditional Arabic"/>
          <w:sz w:val="32"/>
          <w:szCs w:val="32"/>
          <w:rtl/>
        </w:rPr>
        <w:t xml:space="preserve"> عظيما</w:t>
      </w:r>
      <w:r w:rsidR="000A663D">
        <w:rPr>
          <w:rFonts w:ascii="Traditional Arabic" w:hAnsi="Traditional Arabic" w:cs="Traditional Arabic" w:hint="cs"/>
          <w:sz w:val="32"/>
          <w:szCs w:val="32"/>
          <w:rtl/>
        </w:rPr>
        <w:t>ً</w:t>
      </w:r>
      <w:r w:rsidRPr="00326A2B">
        <w:rPr>
          <w:rFonts w:ascii="Traditional Arabic" w:hAnsi="Traditional Arabic" w:cs="Traditional Arabic"/>
          <w:sz w:val="32"/>
          <w:szCs w:val="32"/>
          <w:rtl/>
        </w:rPr>
        <w:t>، ولم يتعرض لتفضيل بعض المجاهدين على بعض، ولكنه بين ذلك في موضع آخر وهو قوله</w:t>
      </w:r>
      <w:r>
        <w:rPr>
          <w:rFonts w:ascii="Traditional Arabic" w:hAnsi="Traditional Arabic" w:cs="Traditional Arabic" w:hint="cs"/>
          <w:sz w:val="32"/>
          <w:szCs w:val="32"/>
          <w:rtl/>
        </w:rPr>
        <w:t xml:space="preserve"> تعالى: </w:t>
      </w:r>
      <w:r>
        <w:rPr>
          <w:rFonts w:ascii="Traditional Arabic" w:hAnsi="Traditional Arabic" w:cs="Traditional Arabic" w:hint="cs"/>
          <w:sz w:val="32"/>
          <w:szCs w:val="32"/>
        </w:rPr>
        <w:sym w:font="AGA Arabesque" w:char="F029"/>
      </w:r>
      <w:r w:rsidRPr="00326A2B">
        <w:rPr>
          <w:rFonts w:ascii="Traditional Arabic" w:hAnsi="Traditional Arabic" w:cs="Traditional Arabic"/>
          <w:sz w:val="32"/>
          <w:szCs w:val="32"/>
          <w:rtl/>
        </w:rPr>
        <w:t xml:space="preserve">لَا يَسْتَوِي مِنْكُمْ مَنْ أَنْفَقَ مِنْ قَبْلِ الْفَتْحِ وَقَاتَلَ أُولَئِكَ أَعْظَمُ دَرَجَةً مِنَ الَّذِينَ أَنْفَقُوا مِنْ بَعْدُ وَقَاتَلُوا وَكُلًّا </w:t>
      </w:r>
      <w:r w:rsidRPr="00326A2B">
        <w:rPr>
          <w:rFonts w:ascii="Traditional Arabic" w:hAnsi="Traditional Arabic" w:cs="Traditional Arabic"/>
          <w:sz w:val="32"/>
          <w:szCs w:val="32"/>
          <w:rtl/>
        </w:rPr>
        <w:lastRenderedPageBreak/>
        <w:t>وَعَدَ اللَّهُ الْحُسْنَى وَاللَّهُ بِمَا تَعْمَلُونَ خَبِيرٌ</w:t>
      </w:r>
      <w:r>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 xml:space="preserve"> الآية </w:t>
      </w:r>
      <w:r w:rsidR="008663BD" w:rsidRPr="008663BD">
        <w:rPr>
          <w:rStyle w:val="FootnoteReference"/>
          <w:rFonts w:ascii="Traditional Arabic" w:hAnsi="Traditional Arabic" w:cs="Traditional Arabic"/>
          <w:sz w:val="32"/>
          <w:szCs w:val="32"/>
          <w:rtl/>
        </w:rPr>
        <w:footnoteReference w:customMarkFollows="1" w:id="22"/>
        <w:sym w:font="Symbol" w:char="F028"/>
      </w:r>
      <w:r w:rsidR="008663BD" w:rsidRPr="008663BD">
        <w:rPr>
          <w:rStyle w:val="FootnoteReference"/>
          <w:rFonts w:ascii="Traditional Arabic" w:hAnsi="Traditional Arabic" w:cs="Traditional Arabic"/>
          <w:sz w:val="32"/>
          <w:szCs w:val="32"/>
          <w:rtl/>
        </w:rPr>
        <w:sym w:font="Symbol" w:char="F032"/>
      </w:r>
      <w:r w:rsidR="008663BD" w:rsidRPr="008663BD">
        <w:rPr>
          <w:rStyle w:val="FootnoteReference"/>
          <w:rFonts w:ascii="Traditional Arabic" w:hAnsi="Traditional Arabic" w:cs="Traditional Arabic"/>
          <w:sz w:val="32"/>
          <w:szCs w:val="32"/>
          <w:rtl/>
        </w:rPr>
        <w:sym w:font="Symbol" w:char="F032"/>
      </w:r>
      <w:r w:rsidR="008663BD" w:rsidRPr="008663BD">
        <w:rPr>
          <w:rStyle w:val="FootnoteReference"/>
          <w:rFonts w:ascii="Traditional Arabic" w:hAnsi="Traditional Arabic" w:cs="Traditional Arabic"/>
          <w:sz w:val="32"/>
          <w:szCs w:val="32"/>
          <w:rtl/>
        </w:rPr>
        <w:sym w:font="Symbol" w:char="F029"/>
      </w:r>
      <w:r w:rsidR="008663BD">
        <w:rPr>
          <w:rFonts w:ascii="Traditional Arabic" w:hAnsi="Traditional Arabic" w:cs="Traditional Arabic" w:hint="cs"/>
          <w:sz w:val="32"/>
          <w:szCs w:val="32"/>
          <w:rtl/>
        </w:rPr>
        <w:t xml:space="preserve">، </w:t>
      </w:r>
      <w:r w:rsidR="00BC56C4">
        <w:rPr>
          <w:rFonts w:ascii="Traditional Arabic" w:hAnsi="Traditional Arabic" w:cs="Traditional Arabic"/>
          <w:sz w:val="32"/>
          <w:szCs w:val="32"/>
          <w:rtl/>
        </w:rPr>
        <w:t>وقو</w:t>
      </w:r>
      <w:r w:rsidR="00EA5A59">
        <w:rPr>
          <w:rFonts w:ascii="Traditional Arabic" w:hAnsi="Traditional Arabic" w:cs="Traditional Arabic" w:hint="cs"/>
          <w:sz w:val="32"/>
          <w:szCs w:val="32"/>
          <w:rtl/>
        </w:rPr>
        <w:t xml:space="preserve">له تعالى في </w:t>
      </w:r>
      <w:r w:rsidR="000A663D">
        <w:rPr>
          <w:rFonts w:ascii="Traditional Arabic" w:hAnsi="Traditional Arabic" w:cs="Traditional Arabic" w:hint="cs"/>
          <w:sz w:val="32"/>
          <w:szCs w:val="32"/>
          <w:rtl/>
        </w:rPr>
        <w:t xml:space="preserve">هذه </w:t>
      </w:r>
      <w:r w:rsidR="008663BD" w:rsidRPr="008663BD">
        <w:rPr>
          <w:rFonts w:ascii="Traditional Arabic" w:hAnsi="Traditional Arabic" w:cs="Traditional Arabic"/>
          <w:sz w:val="32"/>
          <w:szCs w:val="32"/>
          <w:rtl/>
        </w:rPr>
        <w:t>الآية الكريمة</w:t>
      </w:r>
      <w:r w:rsidR="008663BD">
        <w:rPr>
          <w:rFonts w:ascii="Traditional Arabic" w:hAnsi="Traditional Arabic" w:cs="Traditional Arabic" w:hint="cs"/>
          <w:sz w:val="32"/>
          <w:szCs w:val="32"/>
          <w:rtl/>
        </w:rPr>
        <w:t xml:space="preserve">: </w:t>
      </w:r>
      <w:r w:rsidR="008663BD">
        <w:rPr>
          <w:rFonts w:ascii="Traditional Arabic" w:hAnsi="Traditional Arabic" w:cs="Traditional Arabic" w:hint="cs"/>
          <w:sz w:val="32"/>
          <w:szCs w:val="32"/>
        </w:rPr>
        <w:sym w:font="AGA Arabesque" w:char="F029"/>
      </w:r>
      <w:r w:rsidR="008663BD" w:rsidRPr="00326A2B">
        <w:rPr>
          <w:rFonts w:ascii="Traditional Arabic" w:hAnsi="Traditional Arabic" w:cs="Traditional Arabic"/>
          <w:sz w:val="32"/>
          <w:szCs w:val="32"/>
          <w:rtl/>
        </w:rPr>
        <w:t>غَيْرُ أُولِي الضَّرَرِ</w:t>
      </w:r>
      <w:r w:rsidR="008663BD">
        <w:rPr>
          <w:rFonts w:ascii="Traditional Arabic" w:hAnsi="Traditional Arabic" w:cs="Traditional Arabic" w:hint="cs"/>
          <w:sz w:val="32"/>
          <w:szCs w:val="32"/>
        </w:rPr>
        <w:sym w:font="AGA Arabesque" w:char="F028"/>
      </w:r>
      <w:r w:rsidR="008663BD">
        <w:rPr>
          <w:rFonts w:ascii="Traditional Arabic" w:hAnsi="Traditional Arabic" w:cs="Traditional Arabic" w:hint="cs"/>
          <w:sz w:val="32"/>
          <w:szCs w:val="32"/>
          <w:rtl/>
        </w:rPr>
        <w:t xml:space="preserve"> </w:t>
      </w:r>
      <w:r w:rsidR="008663BD" w:rsidRPr="008663BD">
        <w:rPr>
          <w:rFonts w:ascii="Traditional Arabic" w:hAnsi="Traditional Arabic" w:cs="Traditional Arabic"/>
          <w:sz w:val="32"/>
          <w:szCs w:val="32"/>
          <w:rtl/>
        </w:rPr>
        <w:t>يفهم من مفهوم مخالفته أن من خلفه العذر إذا كا</w:t>
      </w:r>
      <w:r w:rsidR="008663BD">
        <w:rPr>
          <w:rFonts w:ascii="Traditional Arabic" w:hAnsi="Traditional Arabic" w:cs="Traditional Arabic"/>
          <w:sz w:val="32"/>
          <w:szCs w:val="32"/>
          <w:rtl/>
        </w:rPr>
        <w:t>نت نيته صالحة يحصل ثواب المجاهد</w:t>
      </w:r>
      <w:r w:rsidR="008663BD">
        <w:rPr>
          <w:rFonts w:ascii="Traditional Arabic" w:hAnsi="Traditional Arabic" w:cs="Traditional Arabic" w:hint="cs"/>
          <w:sz w:val="32"/>
          <w:szCs w:val="32"/>
          <w:rtl/>
        </w:rPr>
        <w:t xml:space="preserve">، </w:t>
      </w:r>
      <w:r w:rsidR="008663BD" w:rsidRPr="008663BD">
        <w:rPr>
          <w:rFonts w:ascii="Traditional Arabic" w:hAnsi="Traditional Arabic" w:cs="Traditional Arabic"/>
          <w:sz w:val="32"/>
          <w:szCs w:val="32"/>
          <w:rtl/>
        </w:rPr>
        <w:t xml:space="preserve">وهذا المفهوم صرح به النبي صلى الله عليه وسلم في حديث أنس </w:t>
      </w:r>
      <w:r w:rsidR="000A663D">
        <w:rPr>
          <w:rFonts w:ascii="Traditional Arabic" w:hAnsi="Traditional Arabic" w:cs="Traditional Arabic" w:hint="cs"/>
          <w:sz w:val="32"/>
          <w:szCs w:val="32"/>
          <w:rtl/>
        </w:rPr>
        <w:t xml:space="preserve">رضي الله عنه </w:t>
      </w:r>
      <w:r w:rsidR="008663BD" w:rsidRPr="008663BD">
        <w:rPr>
          <w:rFonts w:ascii="Traditional Arabic" w:hAnsi="Traditional Arabic" w:cs="Traditional Arabic"/>
          <w:sz w:val="32"/>
          <w:szCs w:val="32"/>
          <w:rtl/>
        </w:rPr>
        <w:t>الثابت في الصحيح أن رسول الله صلى الله عليه وسلم قال:</w:t>
      </w:r>
      <w:r w:rsidR="008663BD" w:rsidRPr="008663BD">
        <w:rPr>
          <w:rFonts w:ascii="Traditional Arabic" w:eastAsiaTheme="minorHAnsi" w:hAnsi="Traditional Arabic" w:cs="Traditional Arabic"/>
          <w:b/>
          <w:bCs/>
          <w:color w:val="000000"/>
          <w:sz w:val="44"/>
          <w:szCs w:val="44"/>
          <w:rtl/>
        </w:rPr>
        <w:t xml:space="preserve"> </w:t>
      </w:r>
      <w:r w:rsidR="008663BD" w:rsidRPr="008663BD">
        <w:rPr>
          <w:rFonts w:ascii="Traditional Arabic" w:hAnsi="Traditional Arabic" w:cs="Traditional Arabic"/>
          <w:sz w:val="32"/>
          <w:szCs w:val="32"/>
          <w:rtl/>
        </w:rPr>
        <w:t>«إِنَّ بِالْمَدِينَةِ أَقْوَامًا مَا سِرْتُمْ مِنْ مَسِيرٍ، وَلَا قَطَعْتُمْ مِنْ وَادٍ إِلَّا وَهُمْ مَعَكُمْ فِيهِ» ، قَالُوا وَهُمْ بِالْمَدِينَةِ يَا رَسُولَ اللَّهِ؟ قَالَ: «نَعَمْ حَبَسَهُمُ الْعُذْرُ»</w:t>
      </w:r>
      <w:r w:rsidR="008663BD">
        <w:rPr>
          <w:rFonts w:ascii="Traditional Arabic" w:hAnsi="Traditional Arabic" w:cs="Traditional Arabic" w:hint="cs"/>
          <w:sz w:val="32"/>
          <w:szCs w:val="32"/>
          <w:rtl/>
        </w:rPr>
        <w:t xml:space="preserve"> الحديث</w:t>
      </w:r>
      <w:r w:rsidR="008663BD" w:rsidRPr="008663BD">
        <w:rPr>
          <w:rStyle w:val="FootnoteReference"/>
          <w:rFonts w:ascii="Traditional Arabic" w:hAnsi="Traditional Arabic" w:cs="Traditional Arabic"/>
          <w:sz w:val="32"/>
          <w:szCs w:val="32"/>
          <w:rtl/>
        </w:rPr>
        <w:footnoteReference w:customMarkFollows="1" w:id="23"/>
        <w:sym w:font="Symbol" w:char="F028"/>
      </w:r>
      <w:r w:rsidR="008663BD" w:rsidRPr="008663BD">
        <w:rPr>
          <w:rStyle w:val="FootnoteReference"/>
          <w:rFonts w:ascii="Traditional Arabic" w:hAnsi="Traditional Arabic" w:cs="Traditional Arabic"/>
          <w:sz w:val="32"/>
          <w:szCs w:val="32"/>
          <w:rtl/>
        </w:rPr>
        <w:sym w:font="Symbol" w:char="F033"/>
      </w:r>
      <w:r w:rsidR="008663BD" w:rsidRPr="008663BD">
        <w:rPr>
          <w:rStyle w:val="FootnoteReference"/>
          <w:rFonts w:ascii="Traditional Arabic" w:hAnsi="Traditional Arabic" w:cs="Traditional Arabic"/>
          <w:sz w:val="32"/>
          <w:szCs w:val="32"/>
          <w:rtl/>
        </w:rPr>
        <w:sym w:font="Symbol" w:char="F033"/>
      </w:r>
      <w:r w:rsidR="008663BD" w:rsidRPr="008663BD">
        <w:rPr>
          <w:rStyle w:val="FootnoteReference"/>
          <w:rFonts w:ascii="Traditional Arabic" w:hAnsi="Traditional Arabic" w:cs="Traditional Arabic"/>
          <w:sz w:val="32"/>
          <w:szCs w:val="32"/>
          <w:rtl/>
        </w:rPr>
        <w:sym w:font="Symbol" w:char="F029"/>
      </w:r>
      <w:r w:rsidR="008663BD">
        <w:rPr>
          <w:rFonts w:ascii="Traditional Arabic" w:hAnsi="Traditional Arabic" w:cs="Traditional Arabic" w:hint="cs"/>
          <w:sz w:val="32"/>
          <w:szCs w:val="32"/>
          <w:rtl/>
        </w:rPr>
        <w:t>.</w:t>
      </w:r>
    </w:p>
    <w:p w:rsidR="008663BD" w:rsidRDefault="008663BD" w:rsidP="008663BD">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وفي هذا المعنى يقول الشاعر:</w:t>
      </w:r>
    </w:p>
    <w:p w:rsidR="008663BD" w:rsidRPr="008663BD" w:rsidRDefault="008663BD" w:rsidP="008663BD">
      <w:pPr>
        <w:autoSpaceDE w:val="0"/>
        <w:autoSpaceDN w:val="0"/>
        <w:adjustRightInd w:val="0"/>
        <w:spacing w:after="0" w:line="240" w:lineRule="auto"/>
        <w:jc w:val="center"/>
        <w:rPr>
          <w:rFonts w:ascii="Traditional Arabic" w:hAnsi="Traditional Arabic" w:cs="Traditional Arabic"/>
          <w:sz w:val="32"/>
          <w:szCs w:val="32"/>
          <w:rtl/>
        </w:rPr>
      </w:pPr>
      <w:r w:rsidRPr="008663BD">
        <w:rPr>
          <w:rFonts w:ascii="Traditional Arabic" w:hAnsi="Traditional Arabic" w:cs="Traditional Arabic"/>
          <w:sz w:val="32"/>
          <w:szCs w:val="32"/>
          <w:rtl/>
        </w:rPr>
        <w:t xml:space="preserve">يَا ظَاعِنِينَ إِلَى الْبَيْتِ الْعَتِيقِ لَقَدْ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سِرْتُمْ</w:t>
      </w:r>
      <w:r>
        <w:rPr>
          <w:rFonts w:ascii="Traditional Arabic" w:hAnsi="Traditional Arabic" w:cs="Traditional Arabic" w:hint="cs"/>
          <w:sz w:val="32"/>
          <w:szCs w:val="32"/>
          <w:rtl/>
        </w:rPr>
        <w:t xml:space="preserve"> </w:t>
      </w:r>
      <w:r w:rsidRPr="008663BD">
        <w:rPr>
          <w:rFonts w:ascii="Traditional Arabic" w:hAnsi="Traditional Arabic" w:cs="Traditional Arabic"/>
          <w:sz w:val="32"/>
          <w:szCs w:val="32"/>
          <w:rtl/>
        </w:rPr>
        <w:t>جُسُومًا وَسِرْنَا نَحْنُ أَرْوَاحًا</w:t>
      </w:r>
    </w:p>
    <w:p w:rsidR="008663BD" w:rsidRPr="008663BD" w:rsidRDefault="008663BD" w:rsidP="008F4139">
      <w:pPr>
        <w:autoSpaceDE w:val="0"/>
        <w:autoSpaceDN w:val="0"/>
        <w:adjustRightInd w:val="0"/>
        <w:spacing w:after="0" w:line="240" w:lineRule="auto"/>
        <w:jc w:val="center"/>
        <w:rPr>
          <w:rFonts w:ascii="Traditional Arabic" w:hAnsi="Traditional Arabic" w:cs="Traditional Arabic"/>
          <w:sz w:val="32"/>
          <w:szCs w:val="32"/>
          <w:rtl/>
        </w:rPr>
      </w:pPr>
      <w:r w:rsidRPr="008663BD">
        <w:rPr>
          <w:rFonts w:ascii="Traditional Arabic" w:hAnsi="Traditional Arabic" w:cs="Traditional Arabic"/>
          <w:sz w:val="32"/>
          <w:szCs w:val="32"/>
          <w:rtl/>
        </w:rPr>
        <w:t>إِنَّا أَقَمْنَا عَلَى عُذْرٍ وَعَنْ قَ</w:t>
      </w:r>
      <w:r>
        <w:rPr>
          <w:rFonts w:ascii="Traditional Arabic" w:hAnsi="Traditional Arabic" w:cs="Traditional Arabic" w:hint="cs"/>
          <w:sz w:val="32"/>
          <w:szCs w:val="32"/>
          <w:rtl/>
        </w:rPr>
        <w:t>ــــــــــــــ</w:t>
      </w:r>
      <w:r w:rsidRPr="008663BD">
        <w:rPr>
          <w:rFonts w:ascii="Traditional Arabic" w:hAnsi="Traditional Arabic" w:cs="Traditional Arabic"/>
          <w:sz w:val="32"/>
          <w:szCs w:val="32"/>
          <w:rtl/>
        </w:rPr>
        <w:t xml:space="preserve">دْرٍ </w:t>
      </w:r>
      <w:r w:rsidR="008F4139">
        <w:rPr>
          <w:rFonts w:ascii="Traditional Arabic" w:hAnsi="Traditional Arabic" w:cs="Traditional Arabic" w:hint="cs"/>
          <w:sz w:val="32"/>
          <w:szCs w:val="32"/>
          <w:rtl/>
        </w:rPr>
        <w:t xml:space="preserve">      </w:t>
      </w:r>
      <w:r w:rsidR="006E3D53">
        <w:rPr>
          <w:rFonts w:ascii="Traditional Arabic" w:hAnsi="Traditional Arabic" w:cs="Traditional Arabic" w:hint="cs"/>
          <w:sz w:val="32"/>
          <w:szCs w:val="32"/>
          <w:rtl/>
        </w:rPr>
        <w:t xml:space="preserve"> </w:t>
      </w:r>
      <w:r w:rsidR="008F413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8663BD">
        <w:rPr>
          <w:rFonts w:ascii="Traditional Arabic" w:hAnsi="Traditional Arabic" w:cs="Traditional Arabic"/>
          <w:sz w:val="32"/>
          <w:szCs w:val="32"/>
          <w:rtl/>
        </w:rPr>
        <w:t xml:space="preserve"> وَمَنْ أَقَامَ عَلَى عُذْرٍ فَقَدْ رَاحَ</w:t>
      </w:r>
      <w:r>
        <w:rPr>
          <w:rFonts w:ascii="Traditional Arabic" w:hAnsi="Traditional Arabic" w:cs="Traditional Arabic" w:hint="cs"/>
          <w:sz w:val="32"/>
          <w:szCs w:val="32"/>
          <w:rtl/>
        </w:rPr>
        <w:t>ــــ</w:t>
      </w:r>
      <w:r w:rsidRPr="008663BD">
        <w:rPr>
          <w:rFonts w:ascii="Traditional Arabic" w:hAnsi="Traditional Arabic" w:cs="Traditional Arabic"/>
          <w:sz w:val="32"/>
          <w:szCs w:val="32"/>
          <w:rtl/>
        </w:rPr>
        <w:t>ا</w:t>
      </w:r>
    </w:p>
    <w:p w:rsidR="00295C06" w:rsidRDefault="008663BD" w:rsidP="001C0AA7">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w:t>
      </w:r>
      <w:r w:rsidR="00A17A78">
        <w:rPr>
          <w:rFonts w:ascii="Traditional Arabic" w:hAnsi="Traditional Arabic" w:cs="Traditional Arabic" w:hint="cs"/>
          <w:sz w:val="32"/>
          <w:szCs w:val="32"/>
          <w:rtl/>
        </w:rPr>
        <w:t xml:space="preserve">ثم؛ </w:t>
      </w:r>
      <w:r w:rsidR="00A17A78" w:rsidRPr="00A17A78">
        <w:rPr>
          <w:rFonts w:ascii="Traditional Arabic" w:hAnsi="Traditional Arabic" w:cs="Traditional Arabic"/>
          <w:sz w:val="32"/>
          <w:szCs w:val="32"/>
          <w:rtl/>
        </w:rPr>
        <w:t>يؤخذ</w:t>
      </w:r>
      <w:r w:rsidR="00B31694">
        <w:rPr>
          <w:rFonts w:ascii="Traditional Arabic" w:hAnsi="Traditional Arabic" w:cs="Traditional Arabic"/>
          <w:sz w:val="32"/>
          <w:szCs w:val="32"/>
          <w:rtl/>
        </w:rPr>
        <w:t xml:space="preserve"> من قول</w:t>
      </w:r>
      <w:r w:rsidR="00B31694">
        <w:rPr>
          <w:rFonts w:ascii="Traditional Arabic" w:hAnsi="Traditional Arabic" w:cs="Traditional Arabic" w:hint="cs"/>
          <w:sz w:val="32"/>
          <w:szCs w:val="32"/>
          <w:rtl/>
        </w:rPr>
        <w:t xml:space="preserve"> الله تعالى</w:t>
      </w:r>
      <w:r w:rsidR="00B31694">
        <w:rPr>
          <w:rFonts w:ascii="Traditional Arabic" w:hAnsi="Traditional Arabic" w:cs="Traditional Arabic"/>
          <w:sz w:val="32"/>
          <w:szCs w:val="32"/>
          <w:rtl/>
        </w:rPr>
        <w:t xml:space="preserve"> في هذه الآية الكريمة: </w:t>
      </w:r>
      <w:r w:rsidR="00A17A78">
        <w:rPr>
          <w:rFonts w:ascii="Traditional Arabic" w:hAnsi="Traditional Arabic" w:cs="Traditional Arabic"/>
          <w:sz w:val="32"/>
          <w:szCs w:val="32"/>
        </w:rPr>
        <w:sym w:font="AGA Arabesque" w:char="F029"/>
      </w:r>
      <w:r w:rsidR="00A17A78" w:rsidRPr="00A17A78">
        <w:rPr>
          <w:rFonts w:ascii="Traditional Arabic" w:hAnsi="Traditional Arabic" w:cs="Traditional Arabic"/>
          <w:sz w:val="32"/>
          <w:szCs w:val="32"/>
          <w:rtl/>
        </w:rPr>
        <w:t xml:space="preserve"> وَكُلًّا وَعَدَ اللَّهُ الْحُسْنَى</w:t>
      </w:r>
      <w:r w:rsidR="00A17A78">
        <w:rPr>
          <w:rFonts w:ascii="Traditional Arabic" w:hAnsi="Traditional Arabic" w:cs="Traditional Arabic"/>
          <w:sz w:val="32"/>
          <w:szCs w:val="32"/>
        </w:rPr>
        <w:sym w:font="AGA Arabesque" w:char="F028"/>
      </w:r>
      <w:r w:rsidR="00A17A78" w:rsidRPr="00A17A78">
        <w:rPr>
          <w:rFonts w:ascii="Traditional Arabic" w:hAnsi="Traditional Arabic" w:cs="Traditional Arabic"/>
          <w:sz w:val="32"/>
          <w:szCs w:val="32"/>
          <w:rtl/>
        </w:rPr>
        <w:t>،</w:t>
      </w:r>
      <w:r w:rsidR="00A17A78">
        <w:rPr>
          <w:rFonts w:ascii="Traditional Arabic" w:hAnsi="Traditional Arabic" w:cs="Traditional Arabic"/>
          <w:sz w:val="32"/>
          <w:szCs w:val="32"/>
          <w:rtl/>
        </w:rPr>
        <w:t xml:space="preserve"> أن الجهاد فرض كفاية لا فرض عين</w:t>
      </w:r>
      <w:r w:rsidR="00A17A78">
        <w:rPr>
          <w:rFonts w:ascii="Traditional Arabic" w:hAnsi="Traditional Arabic" w:cs="Traditional Arabic" w:hint="cs"/>
          <w:sz w:val="32"/>
          <w:szCs w:val="32"/>
          <w:rtl/>
        </w:rPr>
        <w:t>؛</w:t>
      </w:r>
      <w:r w:rsidR="00A17A78" w:rsidRPr="00A17A78">
        <w:rPr>
          <w:rFonts w:ascii="Traditional Arabic" w:hAnsi="Traditional Arabic" w:cs="Traditional Arabic"/>
          <w:sz w:val="32"/>
          <w:szCs w:val="32"/>
          <w:rtl/>
        </w:rPr>
        <w:t xml:space="preserve"> لأن القاعدين لو كانوا تاركين فرضا</w:t>
      </w:r>
      <w:r w:rsidR="00295C06">
        <w:rPr>
          <w:rFonts w:ascii="Traditional Arabic" w:hAnsi="Traditional Arabic" w:cs="Traditional Arabic" w:hint="cs"/>
          <w:sz w:val="32"/>
          <w:szCs w:val="32"/>
          <w:rtl/>
        </w:rPr>
        <w:t>ً</w:t>
      </w:r>
      <w:r w:rsidR="00A17A78" w:rsidRPr="00A17A78">
        <w:rPr>
          <w:rFonts w:ascii="Traditional Arabic" w:hAnsi="Traditional Arabic" w:cs="Traditional Arabic"/>
          <w:sz w:val="32"/>
          <w:szCs w:val="32"/>
          <w:rtl/>
        </w:rPr>
        <w:t xml:space="preserve"> لما ناس</w:t>
      </w:r>
      <w:r w:rsidR="001C0AA7">
        <w:rPr>
          <w:rFonts w:ascii="Traditional Arabic" w:hAnsi="Traditional Arabic" w:cs="Traditional Arabic"/>
          <w:sz w:val="32"/>
          <w:szCs w:val="32"/>
          <w:rtl/>
        </w:rPr>
        <w:t>ب ذلك وعد</w:t>
      </w:r>
      <w:r w:rsidR="001C0AA7">
        <w:rPr>
          <w:rFonts w:ascii="Traditional Arabic" w:hAnsi="Traditional Arabic" w:cs="Traditional Arabic" w:hint="cs"/>
          <w:sz w:val="32"/>
          <w:szCs w:val="32"/>
          <w:rtl/>
        </w:rPr>
        <w:t xml:space="preserve"> الله تعالى</w:t>
      </w:r>
      <w:r w:rsidR="00295C06">
        <w:rPr>
          <w:rFonts w:ascii="Traditional Arabic" w:hAnsi="Traditional Arabic" w:cs="Traditional Arabic"/>
          <w:sz w:val="32"/>
          <w:szCs w:val="32"/>
          <w:rtl/>
        </w:rPr>
        <w:t xml:space="preserve"> لهم بالحسنى وهي الجنة والثواب الجزيل</w:t>
      </w:r>
      <w:r w:rsidR="00295C06" w:rsidRPr="00295C06">
        <w:rPr>
          <w:rStyle w:val="FootnoteReference"/>
          <w:rFonts w:ascii="Traditional Arabic" w:hAnsi="Traditional Arabic" w:cs="Traditional Arabic"/>
          <w:sz w:val="32"/>
          <w:szCs w:val="32"/>
          <w:rtl/>
        </w:rPr>
        <w:footnoteReference w:customMarkFollows="1" w:id="24"/>
        <w:sym w:font="Symbol" w:char="F028"/>
      </w:r>
      <w:r w:rsidR="00295C06" w:rsidRPr="00295C06">
        <w:rPr>
          <w:rStyle w:val="FootnoteReference"/>
          <w:rFonts w:ascii="Traditional Arabic" w:hAnsi="Traditional Arabic" w:cs="Traditional Arabic"/>
          <w:sz w:val="32"/>
          <w:szCs w:val="32"/>
          <w:rtl/>
        </w:rPr>
        <w:sym w:font="Symbol" w:char="F033"/>
      </w:r>
      <w:r w:rsidR="00295C06" w:rsidRPr="00295C06">
        <w:rPr>
          <w:rStyle w:val="FootnoteReference"/>
          <w:rFonts w:ascii="Traditional Arabic" w:hAnsi="Traditional Arabic" w:cs="Traditional Arabic"/>
          <w:sz w:val="32"/>
          <w:szCs w:val="32"/>
          <w:rtl/>
        </w:rPr>
        <w:sym w:font="Symbol" w:char="F034"/>
      </w:r>
      <w:r w:rsidR="00295C06" w:rsidRPr="00295C06">
        <w:rPr>
          <w:rStyle w:val="FootnoteReference"/>
          <w:rFonts w:ascii="Traditional Arabic" w:hAnsi="Traditional Arabic" w:cs="Traditional Arabic"/>
          <w:sz w:val="32"/>
          <w:szCs w:val="32"/>
          <w:rtl/>
        </w:rPr>
        <w:sym w:font="Symbol" w:char="F029"/>
      </w:r>
      <w:r w:rsidR="00295C06">
        <w:rPr>
          <w:rFonts w:ascii="Traditional Arabic" w:hAnsi="Traditional Arabic" w:cs="Traditional Arabic"/>
          <w:sz w:val="32"/>
          <w:szCs w:val="32"/>
          <w:rtl/>
        </w:rPr>
        <w:t>.</w:t>
      </w:r>
    </w:p>
    <w:p w:rsidR="00BC56C4" w:rsidRDefault="00BC56C4" w:rsidP="00295C06">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والحق أن ما ذهب </w:t>
      </w:r>
      <w:r w:rsidR="00EA5A59">
        <w:rPr>
          <w:rFonts w:ascii="Traditional Arabic" w:hAnsi="Traditional Arabic" w:cs="Traditional Arabic" w:hint="cs"/>
          <w:sz w:val="32"/>
          <w:szCs w:val="32"/>
          <w:rtl/>
        </w:rPr>
        <w:t xml:space="preserve">إليه </w:t>
      </w:r>
      <w:r w:rsidR="001C0AA7">
        <w:rPr>
          <w:rFonts w:ascii="Traditional Arabic" w:hAnsi="Traditional Arabic" w:cs="Traditional Arabic" w:hint="cs"/>
          <w:sz w:val="32"/>
          <w:szCs w:val="32"/>
          <w:rtl/>
        </w:rPr>
        <w:t xml:space="preserve">الشيخ </w:t>
      </w:r>
      <w:r w:rsidR="00EA5A59">
        <w:rPr>
          <w:rFonts w:ascii="Traditional Arabic" w:hAnsi="Traditional Arabic" w:cs="Traditional Arabic" w:hint="cs"/>
          <w:sz w:val="32"/>
          <w:szCs w:val="32"/>
          <w:rtl/>
        </w:rPr>
        <w:t xml:space="preserve">الشنقيطي في استنباطه هذا من أن الجهاد فرضُ كفاية لا فرضُ عين هو ذات ما يوافق فطرة الله التي فطر الناس عليها؛ إذا لو كان الجهادُ فرضَ عين لتأدَّى عنه بالضرورة أن يقوم به بعضُ مَنْ لا </w:t>
      </w:r>
      <w:r w:rsidR="001C0AA7">
        <w:rPr>
          <w:rFonts w:ascii="Traditional Arabic" w:hAnsi="Traditional Arabic" w:cs="Traditional Arabic" w:hint="cs"/>
          <w:sz w:val="32"/>
          <w:szCs w:val="32"/>
          <w:rtl/>
        </w:rPr>
        <w:t>طاقة لهم كالُمسنين والمرضى فضلاً</w:t>
      </w:r>
      <w:r w:rsidR="00EA5A59">
        <w:rPr>
          <w:rFonts w:ascii="Traditional Arabic" w:hAnsi="Traditional Arabic" w:cs="Traditional Arabic" w:hint="cs"/>
          <w:sz w:val="32"/>
          <w:szCs w:val="32"/>
          <w:rtl/>
        </w:rPr>
        <w:t xml:space="preserve"> عن النساء ومَنْ في حكمهن من المعذورين والضعفاء.</w:t>
      </w:r>
    </w:p>
    <w:p w:rsidR="00EA5A59" w:rsidRDefault="00EA5A59" w:rsidP="00EA5A59">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وفي هذا م</w:t>
      </w:r>
      <w:r w:rsidR="000F36B6">
        <w:rPr>
          <w:rFonts w:ascii="Traditional Arabic" w:hAnsi="Traditional Arabic" w:cs="Traditional Arabic" w:hint="cs"/>
          <w:sz w:val="32"/>
          <w:szCs w:val="32"/>
          <w:rtl/>
        </w:rPr>
        <w:t>ا فيه</w:t>
      </w:r>
      <w:r>
        <w:rPr>
          <w:rFonts w:ascii="Traditional Arabic" w:hAnsi="Traditional Arabic" w:cs="Traditional Arabic" w:hint="cs"/>
          <w:sz w:val="32"/>
          <w:szCs w:val="32"/>
          <w:rtl/>
        </w:rPr>
        <w:t xml:space="preserve"> </w:t>
      </w:r>
      <w:r w:rsidR="000F36B6">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المشقة والحرج ما يُوقِعُ الأمَّة في دائرة الضُّرِّ والعُسر، وينأى بها عن دائرة النفع واليُسر، وهو ما يخالف بدوره أصول شرعنا الحنيف التي تقرر أن</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0F36B6">
        <w:rPr>
          <w:rFonts w:ascii="Traditional Arabic" w:hAnsi="Traditional Arabic" w:cs="Traditional Arabic" w:hint="cs"/>
          <w:sz w:val="32"/>
          <w:szCs w:val="32"/>
          <w:rtl/>
        </w:rPr>
        <w:t>ـم</w:t>
      </w:r>
      <w:r>
        <w:rPr>
          <w:rFonts w:ascii="Traditional Arabic" w:hAnsi="Traditional Arabic" w:cs="Traditional Arabic" w:hint="cs"/>
          <w:sz w:val="32"/>
          <w:szCs w:val="32"/>
          <w:rtl/>
        </w:rPr>
        <w:t>ضرة مقد</w:t>
      </w:r>
      <w:r w:rsidR="000F36B6">
        <w:rPr>
          <w:rFonts w:ascii="Traditional Arabic" w:hAnsi="Traditional Arabic" w:cs="Traditional Arabic" w:hint="cs"/>
          <w:sz w:val="32"/>
          <w:szCs w:val="32"/>
          <w:rtl/>
        </w:rPr>
        <w:t>َّم على جلب ال</w:t>
      </w:r>
      <w:r w:rsidR="0028571B">
        <w:rPr>
          <w:rFonts w:ascii="Traditional Arabic" w:hAnsi="Traditional Arabic" w:cs="Traditional Arabic" w:hint="cs"/>
          <w:sz w:val="32"/>
          <w:szCs w:val="32"/>
          <w:rtl/>
        </w:rPr>
        <w:t>م</w:t>
      </w:r>
      <w:r w:rsidR="000F36B6">
        <w:rPr>
          <w:rFonts w:ascii="Traditional Arabic" w:hAnsi="Traditional Arabic" w:cs="Traditional Arabic" w:hint="cs"/>
          <w:sz w:val="32"/>
          <w:szCs w:val="32"/>
          <w:rtl/>
        </w:rPr>
        <w:t>نفعة</w:t>
      </w:r>
      <w:r>
        <w:rPr>
          <w:rFonts w:ascii="Traditional Arabic" w:hAnsi="Traditional Arabic" w:cs="Traditional Arabic" w:hint="cs"/>
          <w:sz w:val="32"/>
          <w:szCs w:val="32"/>
          <w:rtl/>
        </w:rPr>
        <w:t>، وأن</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رفع الحرج والع</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سر هو نهجها الثابت، وطريقها الراسخ، لإدراك غايتها المرجوة، وتحقيق هدفها المنشود، والمتمثل في التخفيف على هذه الأم</w:t>
      </w:r>
      <w:r w:rsidR="000F36B6">
        <w:rPr>
          <w:rFonts w:ascii="Traditional Arabic" w:hAnsi="Traditional Arabic" w:cs="Traditional Arabic" w:hint="cs"/>
          <w:sz w:val="32"/>
          <w:szCs w:val="32"/>
          <w:rtl/>
        </w:rPr>
        <w:t>َّ</w:t>
      </w:r>
      <w:r>
        <w:rPr>
          <w:rFonts w:ascii="Traditional Arabic" w:hAnsi="Traditional Arabic" w:cs="Traditional Arabic" w:hint="cs"/>
          <w:sz w:val="32"/>
          <w:szCs w:val="32"/>
          <w:rtl/>
        </w:rPr>
        <w:t>ة، وشمولها بنعمة التيسير.</w:t>
      </w:r>
    </w:p>
    <w:p w:rsidR="00722DA4" w:rsidRDefault="00722DA4" w:rsidP="00555527">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0F36B6">
        <w:rPr>
          <w:rFonts w:ascii="Traditional Arabic" w:hAnsi="Traditional Arabic" w:cs="Traditional Arabic" w:hint="cs"/>
          <w:sz w:val="32"/>
          <w:szCs w:val="32"/>
          <w:rtl/>
        </w:rPr>
        <w:t xml:space="preserve">وعلى وجه العموم فقد نطق القرآن العظيم </w:t>
      </w:r>
      <w:r w:rsidR="00EB48A1">
        <w:rPr>
          <w:rFonts w:ascii="Traditional Arabic" w:hAnsi="Traditional Arabic" w:cs="Traditional Arabic" w:hint="cs"/>
          <w:sz w:val="32"/>
          <w:szCs w:val="32"/>
          <w:rtl/>
        </w:rPr>
        <w:t xml:space="preserve">في غير ما آية </w:t>
      </w:r>
      <w:r w:rsidR="000F36B6">
        <w:rPr>
          <w:rFonts w:ascii="Traditional Arabic" w:hAnsi="Traditional Arabic" w:cs="Traditional Arabic" w:hint="cs"/>
          <w:sz w:val="32"/>
          <w:szCs w:val="32"/>
          <w:rtl/>
        </w:rPr>
        <w:t xml:space="preserve">برفع الحرج ودفع هذا العسر في أمر الدين، ومن ذلك قوله الله تعالى: </w:t>
      </w:r>
      <w:r w:rsidR="000F36B6">
        <w:rPr>
          <w:rFonts w:ascii="Traditional Arabic" w:hAnsi="Traditional Arabic" w:cs="Traditional Arabic" w:hint="cs"/>
          <w:sz w:val="32"/>
          <w:szCs w:val="32"/>
        </w:rPr>
        <w:sym w:font="AGA Arabesque" w:char="F029"/>
      </w:r>
      <w:r w:rsidR="000F36B6" w:rsidRPr="000F36B6">
        <w:rPr>
          <w:rFonts w:ascii="Traditional Arabic" w:hAnsi="Traditional Arabic" w:cs="Traditional Arabic"/>
          <w:sz w:val="32"/>
          <w:szCs w:val="32"/>
          <w:rtl/>
        </w:rPr>
        <w:t>هُوَ اجْتَبَاكُمْ وَمَا جَعَلَ عَلَيْكُمْ فِي الدِّينِ مِنْ حَرَجٍ</w:t>
      </w:r>
      <w:r w:rsidR="000F36B6">
        <w:rPr>
          <w:rFonts w:ascii="Traditional Arabic" w:hAnsi="Traditional Arabic" w:cs="Traditional Arabic" w:hint="cs"/>
          <w:sz w:val="32"/>
          <w:szCs w:val="32"/>
        </w:rPr>
        <w:sym w:font="AGA Arabesque" w:char="F028"/>
      </w:r>
      <w:r w:rsidR="000F36B6">
        <w:rPr>
          <w:rFonts w:ascii="Traditional Arabic" w:hAnsi="Traditional Arabic" w:cs="Traditional Arabic" w:hint="cs"/>
          <w:sz w:val="32"/>
          <w:szCs w:val="32"/>
          <w:rtl/>
        </w:rPr>
        <w:t xml:space="preserve"> الآية </w:t>
      </w:r>
      <w:r w:rsidR="000F36B6" w:rsidRPr="000F36B6">
        <w:rPr>
          <w:rStyle w:val="FootnoteReference"/>
          <w:rFonts w:ascii="Traditional Arabic" w:hAnsi="Traditional Arabic" w:cs="Traditional Arabic"/>
          <w:sz w:val="32"/>
          <w:szCs w:val="32"/>
          <w:rtl/>
        </w:rPr>
        <w:footnoteReference w:customMarkFollows="1" w:id="25"/>
        <w:sym w:font="Symbol" w:char="F028"/>
      </w:r>
      <w:r w:rsidR="000F36B6" w:rsidRPr="000F36B6">
        <w:rPr>
          <w:rStyle w:val="FootnoteReference"/>
          <w:rFonts w:ascii="Traditional Arabic" w:hAnsi="Traditional Arabic" w:cs="Traditional Arabic"/>
          <w:sz w:val="32"/>
          <w:szCs w:val="32"/>
          <w:rtl/>
        </w:rPr>
        <w:sym w:font="Symbol" w:char="F033"/>
      </w:r>
      <w:r w:rsidR="000F36B6" w:rsidRPr="000F36B6">
        <w:rPr>
          <w:rStyle w:val="FootnoteReference"/>
          <w:rFonts w:ascii="Traditional Arabic" w:hAnsi="Traditional Arabic" w:cs="Traditional Arabic"/>
          <w:sz w:val="32"/>
          <w:szCs w:val="32"/>
          <w:rtl/>
        </w:rPr>
        <w:sym w:font="Symbol" w:char="F035"/>
      </w:r>
      <w:r w:rsidR="000F36B6" w:rsidRPr="000F36B6">
        <w:rPr>
          <w:rStyle w:val="FootnoteReference"/>
          <w:rFonts w:ascii="Traditional Arabic" w:hAnsi="Traditional Arabic" w:cs="Traditional Arabic"/>
          <w:sz w:val="32"/>
          <w:szCs w:val="32"/>
          <w:rtl/>
        </w:rPr>
        <w:sym w:font="Symbol" w:char="F029"/>
      </w:r>
      <w:r w:rsidR="000F36B6">
        <w:rPr>
          <w:rFonts w:ascii="Traditional Arabic" w:hAnsi="Traditional Arabic" w:cs="Traditional Arabic" w:hint="cs"/>
          <w:sz w:val="32"/>
          <w:szCs w:val="32"/>
          <w:rtl/>
        </w:rPr>
        <w:t xml:space="preserve">، وقوله تعالى: </w:t>
      </w:r>
      <w:r w:rsidR="000F36B6">
        <w:rPr>
          <w:rFonts w:ascii="Traditional Arabic" w:hAnsi="Traditional Arabic" w:cs="Traditional Arabic" w:hint="cs"/>
          <w:sz w:val="32"/>
          <w:szCs w:val="32"/>
        </w:rPr>
        <w:sym w:font="AGA Arabesque" w:char="F029"/>
      </w:r>
      <w:r w:rsidR="000F36B6" w:rsidRPr="000F36B6">
        <w:rPr>
          <w:rFonts w:ascii="Traditional Arabic" w:hAnsi="Traditional Arabic" w:cs="Traditional Arabic"/>
          <w:sz w:val="32"/>
          <w:szCs w:val="32"/>
          <w:rtl/>
        </w:rPr>
        <w:t xml:space="preserve">فَإِنَّ مَعَ الْعُسْرِ يُسْرًا </w:t>
      </w:r>
      <w:r w:rsidR="000F36B6">
        <w:rPr>
          <w:rFonts w:ascii="Traditional Arabic" w:hAnsi="Traditional Arabic" w:cs="Traditional Arabic"/>
          <w:sz w:val="32"/>
          <w:szCs w:val="32"/>
        </w:rPr>
        <w:sym w:font="AGA Arabesque" w:char="F021"/>
      </w:r>
      <w:r w:rsidR="000F36B6">
        <w:rPr>
          <w:rFonts w:ascii="Traditional Arabic" w:hAnsi="Traditional Arabic" w:cs="Traditional Arabic" w:hint="cs"/>
          <w:sz w:val="32"/>
          <w:szCs w:val="32"/>
          <w:rtl/>
        </w:rPr>
        <w:t xml:space="preserve"> </w:t>
      </w:r>
      <w:r w:rsidR="000F36B6">
        <w:rPr>
          <w:rFonts w:ascii="Traditional Arabic" w:hAnsi="Traditional Arabic" w:cs="Traditional Arabic"/>
          <w:sz w:val="32"/>
          <w:szCs w:val="32"/>
          <w:rtl/>
        </w:rPr>
        <w:t>إِنَّ مَعَ الْعُسْرِ يُسْرًا</w:t>
      </w:r>
      <w:r w:rsidR="000F36B6">
        <w:rPr>
          <w:rFonts w:ascii="Traditional Arabic" w:hAnsi="Traditional Arabic" w:cs="Traditional Arabic"/>
          <w:sz w:val="32"/>
          <w:szCs w:val="32"/>
        </w:rPr>
        <w:sym w:font="AGA Arabesque" w:char="F028"/>
      </w:r>
      <w:r w:rsidR="000F36B6">
        <w:rPr>
          <w:rFonts w:ascii="Traditional Arabic" w:hAnsi="Traditional Arabic" w:cs="Traditional Arabic" w:hint="cs"/>
          <w:sz w:val="32"/>
          <w:szCs w:val="32"/>
          <w:rtl/>
        </w:rPr>
        <w:t xml:space="preserve"> الآية</w:t>
      </w:r>
      <w:r w:rsidR="000F36B6" w:rsidRPr="000F36B6">
        <w:rPr>
          <w:rStyle w:val="FootnoteReference"/>
          <w:rFonts w:ascii="Traditional Arabic" w:hAnsi="Traditional Arabic" w:cs="Traditional Arabic"/>
          <w:sz w:val="32"/>
          <w:szCs w:val="32"/>
          <w:rtl/>
        </w:rPr>
        <w:footnoteReference w:customMarkFollows="1" w:id="26"/>
        <w:sym w:font="Symbol" w:char="F028"/>
      </w:r>
      <w:r w:rsidR="000F36B6" w:rsidRPr="000F36B6">
        <w:rPr>
          <w:rStyle w:val="FootnoteReference"/>
          <w:rFonts w:ascii="Traditional Arabic" w:hAnsi="Traditional Arabic" w:cs="Traditional Arabic"/>
          <w:sz w:val="32"/>
          <w:szCs w:val="32"/>
          <w:rtl/>
        </w:rPr>
        <w:sym w:font="Symbol" w:char="F033"/>
      </w:r>
      <w:r w:rsidR="000F36B6" w:rsidRPr="000F36B6">
        <w:rPr>
          <w:rStyle w:val="FootnoteReference"/>
          <w:rFonts w:ascii="Traditional Arabic" w:hAnsi="Traditional Arabic" w:cs="Traditional Arabic"/>
          <w:sz w:val="32"/>
          <w:szCs w:val="32"/>
          <w:rtl/>
        </w:rPr>
        <w:sym w:font="Symbol" w:char="F036"/>
      </w:r>
      <w:r w:rsidR="000F36B6" w:rsidRPr="000F36B6">
        <w:rPr>
          <w:rStyle w:val="FootnoteReference"/>
          <w:rFonts w:ascii="Traditional Arabic" w:hAnsi="Traditional Arabic" w:cs="Traditional Arabic"/>
          <w:sz w:val="32"/>
          <w:szCs w:val="32"/>
          <w:rtl/>
        </w:rPr>
        <w:sym w:font="Symbol" w:char="F029"/>
      </w:r>
      <w:r w:rsidR="00837ADC">
        <w:rPr>
          <w:rFonts w:ascii="Traditional Arabic" w:hAnsi="Traditional Arabic" w:cs="Traditional Arabic" w:hint="cs"/>
          <w:sz w:val="32"/>
          <w:szCs w:val="32"/>
          <w:rtl/>
        </w:rPr>
        <w:t>، وهذا ما نطق به أيضاً في أمر الج</w:t>
      </w:r>
      <w:r w:rsidR="0028571B">
        <w:rPr>
          <w:rFonts w:ascii="Traditional Arabic" w:hAnsi="Traditional Arabic" w:cs="Traditional Arabic" w:hint="cs"/>
          <w:sz w:val="32"/>
          <w:szCs w:val="32"/>
          <w:rtl/>
        </w:rPr>
        <w:t>هاد على وجه الخصوص، ومن ذلك قول الله</w:t>
      </w:r>
      <w:r w:rsidR="00837ADC">
        <w:rPr>
          <w:rFonts w:ascii="Traditional Arabic" w:hAnsi="Traditional Arabic" w:cs="Traditional Arabic" w:hint="cs"/>
          <w:sz w:val="32"/>
          <w:szCs w:val="32"/>
          <w:rtl/>
        </w:rPr>
        <w:t xml:space="preserve"> تعالى</w:t>
      </w:r>
      <w:r w:rsidR="00837ADC">
        <w:rPr>
          <w:rFonts w:ascii="Traditional Arabic" w:hAnsi="Traditional Arabic" w:cs="Traditional Arabic" w:hint="cs"/>
          <w:sz w:val="32"/>
          <w:szCs w:val="32"/>
        </w:rPr>
        <w:sym w:font="AGA Arabesque" w:char="F029"/>
      </w:r>
      <w:r w:rsidR="00837ADC" w:rsidRPr="00837ADC">
        <w:rPr>
          <w:rFonts w:ascii="Traditional Arabic" w:hAnsi="Traditional Arabic" w:cs="Traditional Arabic"/>
          <w:sz w:val="32"/>
          <w:szCs w:val="32"/>
          <w:rtl/>
        </w:rPr>
        <w:t>الْآنَ خَفَّفَ اللَّهُ عَنْكُمْ وَعَلِمَ أَنَّ فِيكُمْ ضَعْفًا فَإِنْ يَكُنْ مِنْكُمْ مِائَةٌ صَابِرَةٌ يَغْلِبُوا مِائَتَيْنِ وَإِنْ يَكُنْ مِنْكُمْ أَلْفٌ</w:t>
      </w:r>
      <w:r w:rsidR="00555527">
        <w:rPr>
          <w:rFonts w:ascii="Traditional Arabic" w:hAnsi="Traditional Arabic" w:cs="Traditional Arabic" w:hint="cs"/>
          <w:sz w:val="32"/>
          <w:szCs w:val="32"/>
          <w:rtl/>
        </w:rPr>
        <w:t xml:space="preserve"> </w:t>
      </w:r>
      <w:r w:rsidR="00837ADC" w:rsidRPr="00837ADC">
        <w:rPr>
          <w:rFonts w:ascii="Traditional Arabic" w:hAnsi="Traditional Arabic" w:cs="Traditional Arabic"/>
          <w:sz w:val="32"/>
          <w:szCs w:val="32"/>
          <w:rtl/>
        </w:rPr>
        <w:t>يَغْلِبُوا أَلْفَيْنِ بِإِذْنِ اللَّهِ وَاللَّهُ مَعَ الصَّابِرِينَ</w:t>
      </w:r>
      <w:r w:rsidR="00837ADC">
        <w:rPr>
          <w:rFonts w:ascii="Traditional Arabic" w:hAnsi="Traditional Arabic" w:cs="Traditional Arabic"/>
          <w:sz w:val="32"/>
          <w:szCs w:val="32"/>
        </w:rPr>
        <w:sym w:font="AGA Arabesque" w:char="F028"/>
      </w:r>
      <w:r w:rsidR="00837ADC">
        <w:rPr>
          <w:rFonts w:ascii="Traditional Arabic" w:hAnsi="Traditional Arabic" w:cs="Traditional Arabic" w:hint="cs"/>
          <w:sz w:val="32"/>
          <w:szCs w:val="32"/>
          <w:rtl/>
        </w:rPr>
        <w:t xml:space="preserve"> الآية</w:t>
      </w:r>
      <w:r w:rsidR="00837ADC" w:rsidRPr="00837ADC">
        <w:rPr>
          <w:rStyle w:val="FootnoteReference"/>
          <w:rFonts w:ascii="Traditional Arabic" w:hAnsi="Traditional Arabic" w:cs="Traditional Arabic"/>
          <w:sz w:val="32"/>
          <w:szCs w:val="32"/>
          <w:rtl/>
        </w:rPr>
        <w:footnoteReference w:customMarkFollows="1" w:id="27"/>
        <w:sym w:font="Symbol" w:char="F028"/>
      </w:r>
      <w:r w:rsidR="00837ADC" w:rsidRPr="00837ADC">
        <w:rPr>
          <w:rStyle w:val="FootnoteReference"/>
          <w:rFonts w:ascii="Traditional Arabic" w:hAnsi="Traditional Arabic" w:cs="Traditional Arabic"/>
          <w:sz w:val="32"/>
          <w:szCs w:val="32"/>
          <w:rtl/>
        </w:rPr>
        <w:sym w:font="Symbol" w:char="F033"/>
      </w:r>
      <w:r w:rsidR="00837ADC" w:rsidRPr="00837ADC">
        <w:rPr>
          <w:rStyle w:val="FootnoteReference"/>
          <w:rFonts w:ascii="Traditional Arabic" w:hAnsi="Traditional Arabic" w:cs="Traditional Arabic"/>
          <w:sz w:val="32"/>
          <w:szCs w:val="32"/>
          <w:rtl/>
        </w:rPr>
        <w:sym w:font="Symbol" w:char="F037"/>
      </w:r>
      <w:r w:rsidR="00837ADC" w:rsidRPr="00837ADC">
        <w:rPr>
          <w:rStyle w:val="FootnoteReference"/>
          <w:rFonts w:ascii="Traditional Arabic" w:hAnsi="Traditional Arabic" w:cs="Traditional Arabic"/>
          <w:sz w:val="32"/>
          <w:szCs w:val="32"/>
          <w:rtl/>
        </w:rPr>
        <w:sym w:font="Symbol" w:char="F029"/>
      </w:r>
      <w:r w:rsidR="00837ADC">
        <w:rPr>
          <w:rFonts w:ascii="Traditional Arabic" w:hAnsi="Traditional Arabic" w:cs="Traditional Arabic" w:hint="cs"/>
          <w:sz w:val="32"/>
          <w:szCs w:val="32"/>
          <w:rtl/>
        </w:rPr>
        <w:t xml:space="preserve">، </w:t>
      </w:r>
      <w:r w:rsidR="00555527">
        <w:rPr>
          <w:rFonts w:ascii="Traditional Arabic" w:hAnsi="Traditional Arabic" w:cs="Traditional Arabic" w:hint="cs"/>
          <w:sz w:val="32"/>
          <w:szCs w:val="32"/>
          <w:rtl/>
        </w:rPr>
        <w:t xml:space="preserve">وقوله تعالى: </w:t>
      </w:r>
      <w:r w:rsidR="00555527">
        <w:rPr>
          <w:rFonts w:ascii="Traditional Arabic" w:hAnsi="Traditional Arabic" w:cs="Traditional Arabic" w:hint="cs"/>
          <w:sz w:val="32"/>
          <w:szCs w:val="32"/>
        </w:rPr>
        <w:sym w:font="AGA Arabesque" w:char="F029"/>
      </w:r>
      <w:r w:rsidR="00555527" w:rsidRPr="00555527">
        <w:rPr>
          <w:rFonts w:ascii="Traditional Arabic" w:hAnsi="Traditional Arabic" w:cs="Traditional Arabic"/>
          <w:sz w:val="32"/>
          <w:szCs w:val="32"/>
          <w:rtl/>
        </w:rPr>
        <w:t>فَلَمْ تَقْتُلُوهُمْ وَلَكِنَّ اللَّهَ قَتَلَهُمْ وَمَا رَمَيْتَ إِذْ رَمَيْتَ وَلَكِنَّ اللَّهَ رَمَى وَلِيُبْلِيَ الْمُؤْمِنِينَ مِنْهُ بَلَاءً حَسَنًا إِنَّ اللَّهَ سَمِيعٌ عَلِيمٌ</w:t>
      </w:r>
      <w:r w:rsidR="00555527">
        <w:rPr>
          <w:rFonts w:ascii="Traditional Arabic" w:hAnsi="Traditional Arabic" w:cs="Traditional Arabic"/>
          <w:sz w:val="32"/>
          <w:szCs w:val="32"/>
        </w:rPr>
        <w:sym w:font="AGA Arabesque" w:char="F028"/>
      </w:r>
      <w:r w:rsidR="00555527">
        <w:rPr>
          <w:rFonts w:ascii="Traditional Arabic" w:hAnsi="Traditional Arabic" w:cs="Traditional Arabic" w:hint="cs"/>
          <w:sz w:val="32"/>
          <w:szCs w:val="32"/>
          <w:rtl/>
        </w:rPr>
        <w:t xml:space="preserve"> الآية</w:t>
      </w:r>
      <w:r w:rsidR="00555527" w:rsidRPr="00555527">
        <w:rPr>
          <w:rStyle w:val="FootnoteReference"/>
          <w:rFonts w:ascii="Traditional Arabic" w:hAnsi="Traditional Arabic" w:cs="Traditional Arabic"/>
          <w:sz w:val="32"/>
          <w:szCs w:val="32"/>
          <w:rtl/>
        </w:rPr>
        <w:footnoteReference w:customMarkFollows="1" w:id="28"/>
        <w:sym w:font="Symbol" w:char="F028"/>
      </w:r>
      <w:r w:rsidR="00555527" w:rsidRPr="00555527">
        <w:rPr>
          <w:rStyle w:val="FootnoteReference"/>
          <w:rFonts w:ascii="Traditional Arabic" w:hAnsi="Traditional Arabic" w:cs="Traditional Arabic"/>
          <w:sz w:val="32"/>
          <w:szCs w:val="32"/>
          <w:rtl/>
        </w:rPr>
        <w:sym w:font="Symbol" w:char="F033"/>
      </w:r>
      <w:r w:rsidR="00555527" w:rsidRPr="00555527">
        <w:rPr>
          <w:rStyle w:val="FootnoteReference"/>
          <w:rFonts w:ascii="Traditional Arabic" w:hAnsi="Traditional Arabic" w:cs="Traditional Arabic"/>
          <w:sz w:val="32"/>
          <w:szCs w:val="32"/>
          <w:rtl/>
        </w:rPr>
        <w:sym w:font="Symbol" w:char="F038"/>
      </w:r>
      <w:r w:rsidR="00555527" w:rsidRPr="00555527">
        <w:rPr>
          <w:rStyle w:val="FootnoteReference"/>
          <w:rFonts w:ascii="Traditional Arabic" w:hAnsi="Traditional Arabic" w:cs="Traditional Arabic"/>
          <w:sz w:val="32"/>
          <w:szCs w:val="32"/>
          <w:rtl/>
        </w:rPr>
        <w:sym w:font="Symbol" w:char="F029"/>
      </w:r>
      <w:r w:rsidR="00555527">
        <w:rPr>
          <w:rFonts w:ascii="Traditional Arabic" w:hAnsi="Traditional Arabic" w:cs="Traditional Arabic" w:hint="cs"/>
          <w:sz w:val="32"/>
          <w:szCs w:val="32"/>
          <w:rtl/>
        </w:rPr>
        <w:t>.</w:t>
      </w:r>
    </w:p>
    <w:p w:rsidR="00EB48A1" w:rsidRDefault="00EB48A1" w:rsidP="00555527">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وتأتـي حكمة هذا التيسير في أمر الدين بوجه عام، وكذا علة هذا التخفيف في أمر الجهاد بوجه خاص؛ بناءً على ما فُطِرَ عليه الإنسان من الضعف، وما جُبِلَ عليه من افتقاره للعون، وهذا ما يشير إليه الحق سبحانه في قوله تعالى: </w:t>
      </w:r>
      <w:r>
        <w:rPr>
          <w:rFonts w:ascii="Traditional Arabic" w:hAnsi="Traditional Arabic" w:cs="Traditional Arabic" w:hint="cs"/>
          <w:sz w:val="32"/>
          <w:szCs w:val="32"/>
        </w:rPr>
        <w:sym w:font="AGA Arabesque" w:char="F029"/>
      </w:r>
      <w:r w:rsidRPr="00EB48A1">
        <w:rPr>
          <w:rFonts w:ascii="Traditional Arabic" w:hAnsi="Traditional Arabic" w:cs="Traditional Arabic"/>
          <w:sz w:val="32"/>
          <w:szCs w:val="32"/>
          <w:rtl/>
        </w:rPr>
        <w:t>يُرِيدُ اللَّهُ أَنْ يُخَفِّفَ عَنْكُمْ وَخُلِقَ الْإِنْسَانُ ضَعِيفًا</w:t>
      </w:r>
      <w:r>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 xml:space="preserve"> الآية</w:t>
      </w:r>
      <w:r w:rsidRPr="00EB48A1">
        <w:rPr>
          <w:rStyle w:val="FootnoteReference"/>
          <w:rFonts w:ascii="Traditional Arabic" w:hAnsi="Traditional Arabic" w:cs="Traditional Arabic"/>
          <w:sz w:val="32"/>
          <w:szCs w:val="32"/>
          <w:rtl/>
        </w:rPr>
        <w:footnoteReference w:customMarkFollows="1" w:id="29"/>
        <w:sym w:font="Symbol" w:char="F028"/>
      </w:r>
      <w:r w:rsidRPr="00EB48A1">
        <w:rPr>
          <w:rStyle w:val="FootnoteReference"/>
          <w:rFonts w:ascii="Traditional Arabic" w:hAnsi="Traditional Arabic" w:cs="Traditional Arabic"/>
          <w:sz w:val="32"/>
          <w:szCs w:val="32"/>
          <w:rtl/>
        </w:rPr>
        <w:sym w:font="Symbol" w:char="F033"/>
      </w:r>
      <w:r w:rsidRPr="00EB48A1">
        <w:rPr>
          <w:rStyle w:val="FootnoteReference"/>
          <w:rFonts w:ascii="Traditional Arabic" w:hAnsi="Traditional Arabic" w:cs="Traditional Arabic"/>
          <w:sz w:val="32"/>
          <w:szCs w:val="32"/>
          <w:rtl/>
        </w:rPr>
        <w:sym w:font="Symbol" w:char="F039"/>
      </w:r>
      <w:r w:rsidRPr="00EB48A1">
        <w:rPr>
          <w:rStyle w:val="FootnoteReference"/>
          <w:rFonts w:ascii="Traditional Arabic" w:hAnsi="Traditional Arabic" w:cs="Traditional Arabic"/>
          <w:sz w:val="32"/>
          <w:szCs w:val="32"/>
          <w:rtl/>
        </w:rPr>
        <w:sym w:font="Symbol" w:char="F029"/>
      </w:r>
      <w:r w:rsidR="0028571B">
        <w:rPr>
          <w:rFonts w:ascii="Traditional Arabic" w:hAnsi="Traditional Arabic" w:cs="Traditional Arabic" w:hint="cs"/>
          <w:sz w:val="32"/>
          <w:szCs w:val="32"/>
          <w:rtl/>
        </w:rPr>
        <w:t xml:space="preserve"> ، ومن ه</w:t>
      </w:r>
      <w:r>
        <w:rPr>
          <w:rFonts w:ascii="Traditional Arabic" w:hAnsi="Traditional Arabic" w:cs="Traditional Arabic" w:hint="cs"/>
          <w:sz w:val="32"/>
          <w:szCs w:val="32"/>
          <w:rtl/>
        </w:rPr>
        <w:t>نا فإن كون الجهاد فرض كفاية لهو مما يلائم الأمة ويناسب طاقتها؛ بحيث إذا قام به بعض أبنائها سقط بذلك عن بقيتهم.</w:t>
      </w:r>
    </w:p>
    <w:p w:rsidR="00EB48A1" w:rsidRDefault="00EB48A1" w:rsidP="00EB48A1">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وسقوط الج</w:t>
      </w:r>
      <w:r w:rsidR="0028571B">
        <w:rPr>
          <w:rFonts w:ascii="Traditional Arabic" w:hAnsi="Traditional Arabic" w:cs="Traditional Arabic" w:hint="cs"/>
          <w:sz w:val="32"/>
          <w:szCs w:val="32"/>
          <w:rtl/>
        </w:rPr>
        <w:t>هاد عن هذه البقية مشروط في رأي الباحث</w:t>
      </w:r>
      <w:r>
        <w:rPr>
          <w:rFonts w:ascii="Traditional Arabic" w:hAnsi="Traditional Arabic" w:cs="Traditional Arabic" w:hint="cs"/>
          <w:sz w:val="32"/>
          <w:szCs w:val="32"/>
          <w:rtl/>
        </w:rPr>
        <w:t xml:space="preserve"> بشرطين، وكلاهما دلّ عليه القرآن العظيم:</w:t>
      </w:r>
    </w:p>
    <w:p w:rsidR="00EB48A1" w:rsidRDefault="00EB48A1" w:rsidP="005610A9">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الشرط </w:t>
      </w:r>
      <w:r w:rsidR="0028571B">
        <w:rPr>
          <w:rFonts w:ascii="Traditional Arabic" w:hAnsi="Traditional Arabic" w:cs="Traditional Arabic" w:hint="cs"/>
          <w:sz w:val="32"/>
          <w:szCs w:val="32"/>
          <w:rtl/>
        </w:rPr>
        <w:t>الأول: فلا بد أن يكون من أ</w:t>
      </w:r>
      <w:r>
        <w:rPr>
          <w:rFonts w:ascii="Traditional Arabic" w:hAnsi="Traditional Arabic" w:cs="Traditional Arabic" w:hint="cs"/>
          <w:sz w:val="32"/>
          <w:szCs w:val="32"/>
          <w:rtl/>
        </w:rPr>
        <w:t>صحاب الأعذار التي يقرها الشرع الحنيف، والتي حددها</w:t>
      </w:r>
      <w:r w:rsidR="005610A9">
        <w:rPr>
          <w:rFonts w:ascii="Traditional Arabic" w:hAnsi="Traditional Arabic" w:cs="Traditional Arabic" w:hint="cs"/>
          <w:sz w:val="32"/>
          <w:szCs w:val="32"/>
          <w:rtl/>
        </w:rPr>
        <w:t xml:space="preserve"> ونص عليها في غير ما آية، ومن ذلك قوله الله تعالى: </w:t>
      </w:r>
      <w:r w:rsidR="005610A9">
        <w:rPr>
          <w:rFonts w:ascii="Traditional Arabic" w:hAnsi="Traditional Arabic" w:cs="Traditional Arabic" w:hint="cs"/>
          <w:sz w:val="32"/>
          <w:szCs w:val="32"/>
        </w:rPr>
        <w:sym w:font="AGA Arabesque" w:char="F029"/>
      </w:r>
      <w:r w:rsidR="005610A9" w:rsidRPr="005610A9">
        <w:rPr>
          <w:rFonts w:ascii="Traditional Arabic" w:hAnsi="Traditional Arabic" w:cs="Traditional Arabic"/>
          <w:sz w:val="32"/>
          <w:szCs w:val="32"/>
          <w:rtl/>
        </w:rPr>
        <w:t xml:space="preserve">قُلْ لِلْمُخَلَّفِينَ مِنَ الْأَعْرَابِ سَتُدْعَوْنَ إِلَى قَوْمٍ أُولِي بَأْسٍ شَدِيدٍ تُقَاتِلُونَهُمْ أَوْ يُسْلِمُونَ فَإِنْ تُطِيعُوا يُؤْتِكُمُ اللَّهُ أَجْرًا حَسَنًا وَإِنْ تَتَوَلَّوْا كَمَا تَوَلَّيْتُمْ مِنْ قَبْلُ يُعَذِّبْكُمْ عَذَابًا أَلِيمًا </w:t>
      </w:r>
      <w:r w:rsidR="005610A9">
        <w:rPr>
          <w:rFonts w:ascii="Traditional Arabic" w:hAnsi="Traditional Arabic" w:cs="Traditional Arabic"/>
          <w:sz w:val="32"/>
          <w:szCs w:val="32"/>
        </w:rPr>
        <w:sym w:font="AGA Arabesque" w:char="F021"/>
      </w:r>
      <w:r w:rsidR="005610A9" w:rsidRPr="005610A9">
        <w:rPr>
          <w:rFonts w:ascii="Traditional Arabic" w:hAnsi="Traditional Arabic" w:cs="Traditional Arabic"/>
          <w:sz w:val="32"/>
          <w:szCs w:val="32"/>
          <w:rtl/>
        </w:rPr>
        <w:t xml:space="preserve"> لَيْسَ عَلَى الْأَعْمَى حَرَجٌ وَلَا عَلَى الْأَعْرَجِ حَرَجٌ وَلَا عَلَى الْمَرِيضِ حَرَجٌ وَمَنْ يُطِعِ اللَّهَ وَرَسُولَهُ يُدْخِلْهُ جَنَّاتٍ تَجْرِي مِنْ تَحْتِهَا الْأَنْهَارُ وَمَنْ يَتَوَلَّ يُعَذِّبْهُ عَذَابًا أَلِيمًا</w:t>
      </w:r>
      <w:r w:rsidR="005610A9">
        <w:rPr>
          <w:rFonts w:ascii="Traditional Arabic" w:hAnsi="Traditional Arabic" w:cs="Traditional Arabic"/>
          <w:sz w:val="32"/>
          <w:szCs w:val="32"/>
        </w:rPr>
        <w:sym w:font="AGA Arabesque" w:char="F028"/>
      </w:r>
      <w:r w:rsidR="0028571B">
        <w:rPr>
          <w:rFonts w:ascii="Traditional Arabic" w:hAnsi="Traditional Arabic" w:cs="Traditional Arabic" w:hint="cs"/>
          <w:sz w:val="32"/>
          <w:szCs w:val="32"/>
          <w:rtl/>
        </w:rPr>
        <w:t>الآيتان</w:t>
      </w:r>
      <w:r w:rsidR="005610A9">
        <w:rPr>
          <w:rFonts w:ascii="Traditional Arabic" w:hAnsi="Traditional Arabic" w:cs="Traditional Arabic" w:hint="cs"/>
          <w:sz w:val="32"/>
          <w:szCs w:val="32"/>
          <w:rtl/>
        </w:rPr>
        <w:t xml:space="preserve"> </w:t>
      </w:r>
      <w:r w:rsidR="005610A9" w:rsidRPr="005610A9">
        <w:rPr>
          <w:rStyle w:val="FootnoteReference"/>
          <w:rFonts w:ascii="Traditional Arabic" w:hAnsi="Traditional Arabic" w:cs="Traditional Arabic"/>
          <w:sz w:val="32"/>
          <w:szCs w:val="32"/>
          <w:rtl/>
        </w:rPr>
        <w:footnoteReference w:customMarkFollows="1" w:id="30"/>
        <w:sym w:font="Symbol" w:char="F028"/>
      </w:r>
      <w:r w:rsidR="005610A9" w:rsidRPr="005610A9">
        <w:rPr>
          <w:rStyle w:val="FootnoteReference"/>
          <w:rFonts w:ascii="Traditional Arabic" w:hAnsi="Traditional Arabic" w:cs="Traditional Arabic"/>
          <w:sz w:val="32"/>
          <w:szCs w:val="32"/>
          <w:rtl/>
        </w:rPr>
        <w:sym w:font="Symbol" w:char="F034"/>
      </w:r>
      <w:r w:rsidR="005610A9" w:rsidRPr="005610A9">
        <w:rPr>
          <w:rStyle w:val="FootnoteReference"/>
          <w:rFonts w:ascii="Traditional Arabic" w:hAnsi="Traditional Arabic" w:cs="Traditional Arabic"/>
          <w:sz w:val="32"/>
          <w:szCs w:val="32"/>
          <w:rtl/>
        </w:rPr>
        <w:sym w:font="Symbol" w:char="F030"/>
      </w:r>
      <w:r w:rsidR="005610A9" w:rsidRPr="005610A9">
        <w:rPr>
          <w:rStyle w:val="FootnoteReference"/>
          <w:rFonts w:ascii="Traditional Arabic" w:hAnsi="Traditional Arabic" w:cs="Traditional Arabic"/>
          <w:sz w:val="32"/>
          <w:szCs w:val="32"/>
          <w:rtl/>
        </w:rPr>
        <w:sym w:font="Symbol" w:char="F029"/>
      </w:r>
      <w:r w:rsidR="005610A9">
        <w:rPr>
          <w:rFonts w:ascii="Traditional Arabic" w:hAnsi="Traditional Arabic" w:cs="Traditional Arabic" w:hint="cs"/>
          <w:sz w:val="32"/>
          <w:szCs w:val="32"/>
          <w:rtl/>
        </w:rPr>
        <w:t>.</w:t>
      </w:r>
    </w:p>
    <w:p w:rsidR="009355D5" w:rsidRDefault="005610A9" w:rsidP="009355D5">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فاستُثنى كلٌّ من الأعمى والأعرج من الجهاد ومعناهما ظاهر، أما المريض فالمقصود به كلٌّ من المجنون الذي سقط عنه عموم التكليف بذهاب عقله (لأن العقل مناط التكليف) كما هو معلوم، وكذا المريض الذي يعاني مرضاً عضوياً أو نفسياً، مزمناً كان أو عارضاً؛ بحيث يقعده عن أمر الجهاد.</w:t>
      </w:r>
    </w:p>
    <w:p w:rsidR="005610A9" w:rsidRDefault="005610A9" w:rsidP="009355D5">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كما استثنى الحق سبحانه من أمر الجهاد كلاً </w:t>
      </w:r>
      <w:r w:rsidR="00B15B18">
        <w:rPr>
          <w:rFonts w:ascii="Traditional Arabic" w:hAnsi="Traditional Arabic" w:cs="Traditional Arabic" w:hint="cs"/>
          <w:sz w:val="32"/>
          <w:szCs w:val="32"/>
          <w:rtl/>
        </w:rPr>
        <w:t xml:space="preserve">من </w:t>
      </w:r>
      <w:r>
        <w:rPr>
          <w:rFonts w:ascii="Traditional Arabic" w:hAnsi="Traditional Arabic" w:cs="Traditional Arabic" w:hint="cs"/>
          <w:sz w:val="32"/>
          <w:szCs w:val="32"/>
          <w:rtl/>
        </w:rPr>
        <w:t>الضعفاء من الرجال مـِمـَّـَنْ تقدمت بهم السِّن، وتأخر بهم العمر، حتى وهنت منهم عظامهم، واشتعلت شيباً رؤوسهم</w:t>
      </w:r>
      <w:r w:rsidR="009355D5">
        <w:rPr>
          <w:rFonts w:ascii="Traditional Arabic" w:hAnsi="Traditional Arabic" w:cs="Traditional Arabic" w:hint="cs"/>
          <w:sz w:val="32"/>
          <w:szCs w:val="32"/>
          <w:rtl/>
        </w:rPr>
        <w:t>، وذلك فضلاً عن النساء ومن في حكمهم من الولدان؛ فأنَّى لهؤلاء أن يجاهدوا وتلك حالهم؟!.</w:t>
      </w:r>
    </w:p>
    <w:p w:rsidR="009355D5" w:rsidRDefault="009355D5" w:rsidP="009355D5">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لهذا كان استثناء القرآن العظيم لهم في قول الله تعالى: </w:t>
      </w:r>
      <w:r>
        <w:rPr>
          <w:rFonts w:ascii="Traditional Arabic" w:hAnsi="Traditional Arabic" w:cs="Traditional Arabic" w:hint="cs"/>
          <w:sz w:val="32"/>
          <w:szCs w:val="32"/>
        </w:rPr>
        <w:sym w:font="AGA Arabesque" w:char="F029"/>
      </w:r>
      <w:r w:rsidRPr="009355D5">
        <w:rPr>
          <w:rFonts w:ascii="Traditional Arabic" w:hAnsi="Traditional Arabic" w:cs="Traditional Arabic"/>
          <w:sz w:val="32"/>
          <w:szCs w:val="32"/>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w:t>
      </w:r>
      <w:r>
        <w:rPr>
          <w:rFonts w:ascii="Traditional Arabic" w:hAnsi="Traditional Arabic" w:cs="Traditional Arabic"/>
          <w:sz w:val="32"/>
          <w:szCs w:val="32"/>
        </w:rPr>
        <w:sym w:font="AGA Arabesque" w:char="F021"/>
      </w:r>
      <w:r>
        <w:rPr>
          <w:rFonts w:ascii="Traditional Arabic" w:hAnsi="Traditional Arabic" w:cs="Traditional Arabic" w:hint="cs"/>
          <w:sz w:val="32"/>
          <w:szCs w:val="32"/>
          <w:rtl/>
        </w:rPr>
        <w:t xml:space="preserve"> </w:t>
      </w:r>
      <w:r w:rsidRPr="009355D5">
        <w:rPr>
          <w:rFonts w:ascii="Traditional Arabic" w:hAnsi="Traditional Arabic" w:cs="Traditional Arabic"/>
          <w:sz w:val="32"/>
          <w:szCs w:val="32"/>
          <w:rtl/>
        </w:rPr>
        <w:t>إِلَّا الْمُسْتَضْعَفِينَ مِنَ الرِّجَالِ وَالنِّسَاءِ وَالْوِلْدَانِ لَا يَسْتَطِيعُونَ حِيلَةً وَلَا يَهْتَدُونَ سَبِيلًا</w:t>
      </w:r>
      <w:r>
        <w:rPr>
          <w:rFonts w:ascii="Traditional Arabic" w:hAnsi="Traditional Arabic" w:cs="Traditional Arabic"/>
          <w:sz w:val="32"/>
          <w:szCs w:val="32"/>
        </w:rPr>
        <w:sym w:font="AGA Arabesque" w:char="F028"/>
      </w:r>
      <w:r w:rsidR="00A67296">
        <w:rPr>
          <w:rFonts w:ascii="Traditional Arabic" w:hAnsi="Traditional Arabic" w:cs="Traditional Arabic" w:hint="cs"/>
          <w:sz w:val="32"/>
          <w:szCs w:val="32"/>
          <w:rtl/>
        </w:rPr>
        <w:t>الآيتان</w:t>
      </w:r>
      <w:r w:rsidRPr="009355D5">
        <w:rPr>
          <w:rStyle w:val="FootnoteReference"/>
          <w:rFonts w:ascii="Traditional Arabic" w:hAnsi="Traditional Arabic" w:cs="Traditional Arabic"/>
          <w:sz w:val="32"/>
          <w:szCs w:val="32"/>
          <w:rtl/>
        </w:rPr>
        <w:footnoteReference w:customMarkFollows="1" w:id="31"/>
        <w:sym w:font="Symbol" w:char="F028"/>
      </w:r>
      <w:r w:rsidRPr="009355D5">
        <w:rPr>
          <w:rStyle w:val="FootnoteReference"/>
          <w:rFonts w:ascii="Traditional Arabic" w:hAnsi="Traditional Arabic" w:cs="Traditional Arabic"/>
          <w:sz w:val="32"/>
          <w:szCs w:val="32"/>
          <w:rtl/>
        </w:rPr>
        <w:sym w:font="Symbol" w:char="F034"/>
      </w:r>
      <w:r w:rsidRPr="009355D5">
        <w:rPr>
          <w:rStyle w:val="FootnoteReference"/>
          <w:rFonts w:ascii="Traditional Arabic" w:hAnsi="Traditional Arabic" w:cs="Traditional Arabic"/>
          <w:sz w:val="32"/>
          <w:szCs w:val="32"/>
          <w:rtl/>
        </w:rPr>
        <w:sym w:font="Symbol" w:char="F031"/>
      </w:r>
      <w:r w:rsidRPr="009355D5">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w:t>
      </w:r>
    </w:p>
    <w:p w:rsidR="009355D5" w:rsidRDefault="009355D5" w:rsidP="00B15B18">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وأما الشرط الثاني: فهو صدق النية، وسلامة الطوية، في القعود عن الجهاد، والتخلف عن ركب المجاهدين؛ وذلك حتى يقبل عذرهم، ويسوغ استئذانهم، وقد عرض القرآن العظيم لكلا ال</w:t>
      </w:r>
      <w:r w:rsidR="00B15B18">
        <w:rPr>
          <w:rFonts w:ascii="Traditional Arabic" w:hAnsi="Traditional Arabic" w:cs="Traditional Arabic" w:hint="cs"/>
          <w:sz w:val="32"/>
          <w:szCs w:val="32"/>
          <w:rtl/>
        </w:rPr>
        <w:t>أ</w:t>
      </w:r>
      <w:r>
        <w:rPr>
          <w:rFonts w:ascii="Traditional Arabic" w:hAnsi="Traditional Arabic" w:cs="Traditional Arabic" w:hint="cs"/>
          <w:sz w:val="32"/>
          <w:szCs w:val="32"/>
          <w:rtl/>
        </w:rPr>
        <w:t>نموذجين من الكاذبين والصادقين</w:t>
      </w:r>
      <w:r w:rsidR="00B15B18">
        <w:rPr>
          <w:rFonts w:ascii="Traditional Arabic" w:hAnsi="Traditional Arabic" w:cs="Traditional Arabic" w:hint="cs"/>
          <w:sz w:val="32"/>
          <w:szCs w:val="32"/>
          <w:rtl/>
        </w:rPr>
        <w:t>.</w:t>
      </w:r>
    </w:p>
    <w:p w:rsidR="009355D5" w:rsidRDefault="009355D5" w:rsidP="00A67296">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 حال الفريق الأول يقول الله تعالى: </w:t>
      </w:r>
      <w:r>
        <w:rPr>
          <w:rFonts w:ascii="Traditional Arabic" w:hAnsi="Traditional Arabic" w:cs="Traditional Arabic" w:hint="cs"/>
          <w:sz w:val="32"/>
          <w:szCs w:val="32"/>
        </w:rPr>
        <w:sym w:font="AGA Arabesque" w:char="F029"/>
      </w:r>
      <w:r w:rsidRPr="00A67296">
        <w:rPr>
          <w:rFonts w:ascii="Traditional Arabic" w:hAnsi="Traditional Arabic" w:cs="Traditional Arabic"/>
          <w:sz w:val="32"/>
          <w:szCs w:val="32"/>
          <w:rtl/>
        </w:rPr>
        <w:t xml:space="preserve">وَإِذَا أُنْزِلَتْ سُورَةٌ أَنْ آمِنُوا بِاللَّهِ وَجَاهِدُوا مَعَ رَسُولِهِ اسْتَأْذَنَكَ أُولُو الطَّوْلِ مِنْهُمْ وَقَالُوا ذَرْنَا نَكُنْ مَعَ الْقَاعِدِينَ </w:t>
      </w:r>
      <w:r w:rsidR="00A67296">
        <w:rPr>
          <w:rFonts w:ascii="Traditional Arabic" w:hAnsi="Traditional Arabic" w:cs="Traditional Arabic"/>
          <w:sz w:val="32"/>
          <w:szCs w:val="32"/>
        </w:rPr>
        <w:sym w:font="AGA Arabesque" w:char="F021"/>
      </w:r>
      <w:r w:rsidR="00A67296">
        <w:rPr>
          <w:rFonts w:ascii="Traditional Arabic" w:hAnsi="Traditional Arabic" w:cs="Traditional Arabic" w:hint="cs"/>
          <w:sz w:val="32"/>
          <w:szCs w:val="32"/>
          <w:rtl/>
        </w:rPr>
        <w:t xml:space="preserve"> </w:t>
      </w:r>
      <w:r w:rsidR="00A67296" w:rsidRPr="00A67296">
        <w:rPr>
          <w:rFonts w:ascii="Traditional Arabic" w:hAnsi="Traditional Arabic" w:cs="Traditional Arabic"/>
          <w:sz w:val="32"/>
          <w:szCs w:val="32"/>
          <w:rtl/>
        </w:rPr>
        <w:t>رَضُوا بِأَنْ يَكُونُوا مَعَ الْخَوَالِفِ وَطُبِعَ عَلَى قُلُوبِهِمْ فَهُمْ لَا يَفْقَهُونَ</w:t>
      </w:r>
      <w:r w:rsidR="00A67296">
        <w:rPr>
          <w:rFonts w:ascii="Traditional Arabic" w:hAnsi="Traditional Arabic" w:cs="Traditional Arabic"/>
          <w:sz w:val="32"/>
          <w:szCs w:val="32"/>
        </w:rPr>
        <w:sym w:font="AGA Arabesque" w:char="F028"/>
      </w:r>
      <w:r w:rsidR="00A67296">
        <w:rPr>
          <w:rFonts w:ascii="Traditional Arabic" w:hAnsi="Traditional Arabic" w:cs="Traditional Arabic" w:hint="cs"/>
          <w:sz w:val="32"/>
          <w:szCs w:val="32"/>
          <w:rtl/>
        </w:rPr>
        <w:t xml:space="preserve"> الآيتان</w:t>
      </w:r>
      <w:r w:rsidR="00A67296" w:rsidRPr="00A67296">
        <w:rPr>
          <w:rStyle w:val="FootnoteReference"/>
          <w:rFonts w:ascii="Traditional Arabic" w:hAnsi="Traditional Arabic" w:cs="Traditional Arabic"/>
          <w:sz w:val="32"/>
          <w:szCs w:val="32"/>
          <w:rtl/>
        </w:rPr>
        <w:footnoteReference w:customMarkFollows="1" w:id="32"/>
        <w:sym w:font="Symbol" w:char="F028"/>
      </w:r>
      <w:r w:rsidR="00A67296" w:rsidRPr="00A67296">
        <w:rPr>
          <w:rStyle w:val="FootnoteReference"/>
          <w:rFonts w:ascii="Traditional Arabic" w:hAnsi="Traditional Arabic" w:cs="Traditional Arabic"/>
          <w:sz w:val="32"/>
          <w:szCs w:val="32"/>
          <w:rtl/>
        </w:rPr>
        <w:sym w:font="Symbol" w:char="F034"/>
      </w:r>
      <w:r w:rsidR="00A67296" w:rsidRPr="00A67296">
        <w:rPr>
          <w:rStyle w:val="FootnoteReference"/>
          <w:rFonts w:ascii="Traditional Arabic" w:hAnsi="Traditional Arabic" w:cs="Traditional Arabic"/>
          <w:sz w:val="32"/>
          <w:szCs w:val="32"/>
          <w:rtl/>
        </w:rPr>
        <w:sym w:font="Symbol" w:char="F032"/>
      </w:r>
      <w:r w:rsidR="00A67296" w:rsidRPr="00A67296">
        <w:rPr>
          <w:rStyle w:val="FootnoteReference"/>
          <w:rFonts w:ascii="Traditional Arabic" w:hAnsi="Traditional Arabic" w:cs="Traditional Arabic"/>
          <w:sz w:val="32"/>
          <w:szCs w:val="32"/>
          <w:rtl/>
        </w:rPr>
        <w:sym w:font="Symbol" w:char="F029"/>
      </w:r>
      <w:r w:rsidR="00A67296">
        <w:rPr>
          <w:rFonts w:ascii="Traditional Arabic" w:hAnsi="Traditional Arabic" w:cs="Traditional Arabic" w:hint="cs"/>
          <w:sz w:val="32"/>
          <w:szCs w:val="32"/>
          <w:rtl/>
        </w:rPr>
        <w:t xml:space="preserve">، ويقول تعالى: </w:t>
      </w:r>
      <w:r w:rsidR="00A67296">
        <w:rPr>
          <w:rFonts w:ascii="Traditional Arabic" w:hAnsi="Traditional Arabic" w:cs="Traditional Arabic" w:hint="cs"/>
          <w:sz w:val="32"/>
          <w:szCs w:val="32"/>
        </w:rPr>
        <w:sym w:font="AGA Arabesque" w:char="F029"/>
      </w:r>
      <w:r w:rsidR="00A67296" w:rsidRPr="00A67296">
        <w:rPr>
          <w:rFonts w:ascii="Traditional Arabic" w:hAnsi="Traditional Arabic" w:cs="Traditional Arabic"/>
          <w:sz w:val="32"/>
          <w:szCs w:val="32"/>
          <w:rtl/>
        </w:rPr>
        <w:t>إِنَّمَا السَّبِيلُ عَلَى الَّذِينَ يَسْتَأْذِنُونَكَ وَهُمْ أَغْنِيَاءُ رَضُوا بِأَنْ يَكُونُوا مَعَ الْخَوَالِفِ وَطَبَعَ اللَّهُ عَلَى قُلُوبِهِمْ فَهُمْ لَا يَعْلَمُونَ</w:t>
      </w:r>
      <w:r w:rsidR="00A67296">
        <w:rPr>
          <w:rFonts w:ascii="Traditional Arabic" w:hAnsi="Traditional Arabic" w:cs="Traditional Arabic" w:hint="cs"/>
          <w:sz w:val="32"/>
          <w:szCs w:val="32"/>
          <w:rtl/>
        </w:rPr>
        <w:t xml:space="preserve"> </w:t>
      </w:r>
      <w:r w:rsidR="00A67296">
        <w:rPr>
          <w:rFonts w:ascii="Traditional Arabic" w:hAnsi="Traditional Arabic" w:cs="Traditional Arabic" w:hint="cs"/>
          <w:sz w:val="32"/>
          <w:szCs w:val="32"/>
        </w:rPr>
        <w:sym w:font="AGA Arabesque" w:char="F021"/>
      </w:r>
      <w:r w:rsidR="00A67296">
        <w:rPr>
          <w:rFonts w:ascii="Traditional Arabic" w:hAnsi="Traditional Arabic" w:cs="Traditional Arabic" w:hint="cs"/>
          <w:sz w:val="32"/>
          <w:szCs w:val="32"/>
          <w:rtl/>
        </w:rPr>
        <w:t xml:space="preserve"> </w:t>
      </w:r>
      <w:r w:rsidR="00A67296" w:rsidRPr="00A67296">
        <w:rPr>
          <w:rFonts w:ascii="Traditional Arabic" w:hAnsi="Traditional Arabic" w:cs="Traditional Arabic"/>
          <w:sz w:val="32"/>
          <w:szCs w:val="32"/>
          <w:rtl/>
        </w:rPr>
        <w:t xml:space="preserve">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w:t>
      </w:r>
      <w:r w:rsidR="00A67296" w:rsidRPr="00A67296">
        <w:rPr>
          <w:rFonts w:ascii="Traditional Arabic" w:hAnsi="Traditional Arabic" w:cs="Traditional Arabic"/>
          <w:sz w:val="32"/>
          <w:szCs w:val="32"/>
          <w:rtl/>
        </w:rPr>
        <w:lastRenderedPageBreak/>
        <w:t>تَعْمَلُونَ</w:t>
      </w:r>
      <w:r w:rsidR="00A67296">
        <w:rPr>
          <w:rFonts w:ascii="Traditional Arabic" w:hAnsi="Traditional Arabic" w:cs="Traditional Arabic"/>
          <w:sz w:val="32"/>
          <w:szCs w:val="32"/>
        </w:rPr>
        <w:sym w:font="AGA Arabesque" w:char="F028"/>
      </w:r>
      <w:r w:rsidR="00A67296">
        <w:rPr>
          <w:rFonts w:ascii="Traditional Arabic" w:hAnsi="Traditional Arabic" w:cs="Traditional Arabic" w:hint="cs"/>
          <w:sz w:val="32"/>
          <w:szCs w:val="32"/>
          <w:rtl/>
        </w:rPr>
        <w:t xml:space="preserve"> الآيتان</w:t>
      </w:r>
      <w:r w:rsidR="00A67296" w:rsidRPr="00A67296">
        <w:rPr>
          <w:rStyle w:val="FootnoteReference"/>
          <w:rFonts w:ascii="Traditional Arabic" w:hAnsi="Traditional Arabic" w:cs="Traditional Arabic"/>
          <w:sz w:val="32"/>
          <w:szCs w:val="32"/>
          <w:rtl/>
        </w:rPr>
        <w:footnoteReference w:customMarkFollows="1" w:id="33"/>
        <w:sym w:font="Symbol" w:char="F028"/>
      </w:r>
      <w:r w:rsidR="00A67296" w:rsidRPr="00A67296">
        <w:rPr>
          <w:rStyle w:val="FootnoteReference"/>
          <w:rFonts w:ascii="Traditional Arabic" w:hAnsi="Traditional Arabic" w:cs="Traditional Arabic"/>
          <w:sz w:val="32"/>
          <w:szCs w:val="32"/>
          <w:rtl/>
        </w:rPr>
        <w:sym w:font="Symbol" w:char="F034"/>
      </w:r>
      <w:r w:rsidR="00A67296" w:rsidRPr="00A67296">
        <w:rPr>
          <w:rStyle w:val="FootnoteReference"/>
          <w:rFonts w:ascii="Traditional Arabic" w:hAnsi="Traditional Arabic" w:cs="Traditional Arabic"/>
          <w:sz w:val="32"/>
          <w:szCs w:val="32"/>
          <w:rtl/>
        </w:rPr>
        <w:sym w:font="Symbol" w:char="F033"/>
      </w:r>
      <w:r w:rsidR="00A67296" w:rsidRPr="00A67296">
        <w:rPr>
          <w:rStyle w:val="FootnoteReference"/>
          <w:rFonts w:ascii="Traditional Arabic" w:hAnsi="Traditional Arabic" w:cs="Traditional Arabic"/>
          <w:sz w:val="32"/>
          <w:szCs w:val="32"/>
          <w:rtl/>
        </w:rPr>
        <w:sym w:font="Symbol" w:char="F029"/>
      </w:r>
      <w:r w:rsidR="00A67296">
        <w:rPr>
          <w:rFonts w:ascii="Traditional Arabic" w:hAnsi="Traditional Arabic" w:cs="Traditional Arabic" w:hint="cs"/>
          <w:sz w:val="32"/>
          <w:szCs w:val="32"/>
          <w:rtl/>
        </w:rPr>
        <w:t xml:space="preserve">، ويقول تعالى: </w:t>
      </w:r>
      <w:r w:rsidR="00A67296">
        <w:rPr>
          <w:rFonts w:ascii="Traditional Arabic" w:hAnsi="Traditional Arabic" w:cs="Traditional Arabic" w:hint="cs"/>
          <w:sz w:val="32"/>
          <w:szCs w:val="32"/>
        </w:rPr>
        <w:sym w:font="AGA Arabesque" w:char="F029"/>
      </w:r>
      <w:r w:rsidR="00A67296" w:rsidRPr="00A67296">
        <w:rPr>
          <w:rFonts w:ascii="Traditional Arabic" w:hAnsi="Traditional Arabic" w:cs="Traditional Arabic"/>
          <w:sz w:val="32"/>
          <w:szCs w:val="32"/>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w:t>
      </w:r>
      <w:r w:rsidR="00A67296">
        <w:rPr>
          <w:rFonts w:ascii="Traditional Arabic" w:hAnsi="Traditional Arabic" w:cs="Traditional Arabic"/>
          <w:sz w:val="32"/>
          <w:szCs w:val="32"/>
        </w:rPr>
        <w:sym w:font="AGA Arabesque" w:char="F028"/>
      </w:r>
      <w:r w:rsidR="00A67296">
        <w:rPr>
          <w:rFonts w:ascii="Traditional Arabic" w:hAnsi="Traditional Arabic" w:cs="Traditional Arabic" w:hint="cs"/>
          <w:sz w:val="32"/>
          <w:szCs w:val="32"/>
          <w:rtl/>
        </w:rPr>
        <w:t xml:space="preserve"> الآية </w:t>
      </w:r>
      <w:r w:rsidR="00A67296" w:rsidRPr="00A67296">
        <w:rPr>
          <w:rStyle w:val="FootnoteReference"/>
          <w:rFonts w:ascii="Traditional Arabic" w:hAnsi="Traditional Arabic" w:cs="Traditional Arabic"/>
          <w:sz w:val="32"/>
          <w:szCs w:val="32"/>
          <w:rtl/>
        </w:rPr>
        <w:footnoteReference w:customMarkFollows="1" w:id="34"/>
        <w:sym w:font="Symbol" w:char="F028"/>
      </w:r>
      <w:r w:rsidR="00A67296" w:rsidRPr="00A67296">
        <w:rPr>
          <w:rStyle w:val="FootnoteReference"/>
          <w:rFonts w:ascii="Traditional Arabic" w:hAnsi="Traditional Arabic" w:cs="Traditional Arabic"/>
          <w:sz w:val="32"/>
          <w:szCs w:val="32"/>
          <w:rtl/>
        </w:rPr>
        <w:sym w:font="Symbol" w:char="F034"/>
      </w:r>
      <w:r w:rsidR="00A67296" w:rsidRPr="00A67296">
        <w:rPr>
          <w:rStyle w:val="FootnoteReference"/>
          <w:rFonts w:ascii="Traditional Arabic" w:hAnsi="Traditional Arabic" w:cs="Traditional Arabic"/>
          <w:sz w:val="32"/>
          <w:szCs w:val="32"/>
          <w:rtl/>
        </w:rPr>
        <w:sym w:font="Symbol" w:char="F034"/>
      </w:r>
      <w:r w:rsidR="00A67296" w:rsidRPr="00A67296">
        <w:rPr>
          <w:rStyle w:val="FootnoteReference"/>
          <w:rFonts w:ascii="Traditional Arabic" w:hAnsi="Traditional Arabic" w:cs="Traditional Arabic"/>
          <w:sz w:val="32"/>
          <w:szCs w:val="32"/>
          <w:rtl/>
        </w:rPr>
        <w:sym w:font="Symbol" w:char="F029"/>
      </w:r>
      <w:r w:rsidR="00A67296">
        <w:rPr>
          <w:rFonts w:ascii="Traditional Arabic" w:hAnsi="Traditional Arabic" w:cs="Traditional Arabic" w:hint="cs"/>
          <w:sz w:val="32"/>
          <w:szCs w:val="32"/>
          <w:rtl/>
        </w:rPr>
        <w:t>.</w:t>
      </w:r>
    </w:p>
    <w:p w:rsidR="00A67296" w:rsidRDefault="003C136B" w:rsidP="003C136B">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عن حال الفريق الثاني: فيقول الله تعالى: </w:t>
      </w:r>
      <w:r>
        <w:rPr>
          <w:rFonts w:ascii="Traditional Arabic" w:hAnsi="Traditional Arabic" w:cs="Traditional Arabic" w:hint="cs"/>
          <w:sz w:val="32"/>
          <w:szCs w:val="32"/>
        </w:rPr>
        <w:sym w:font="AGA Arabesque" w:char="F029"/>
      </w:r>
      <w:r w:rsidRPr="003C136B">
        <w:rPr>
          <w:rFonts w:ascii="Traditional Arabic" w:hAnsi="Traditional Arabic" w:cs="Traditional Arabic"/>
          <w:sz w:val="32"/>
          <w:szCs w:val="32"/>
          <w:rtl/>
        </w:rPr>
        <w:t xml:space="preserve">يَا أَيُّهَا الَّذِينَ آمَنُوا اتَّقُوا اللَّهَ وَكُونُوا مَعَ الصَّادِقِينَ </w:t>
      </w:r>
      <w:r>
        <w:rPr>
          <w:rFonts w:ascii="Traditional Arabic" w:hAnsi="Traditional Arabic" w:cs="Traditional Arabic"/>
          <w:sz w:val="32"/>
          <w:szCs w:val="32"/>
        </w:rPr>
        <w:sym w:font="AGA Arabesque" w:char="F021"/>
      </w:r>
      <w:r>
        <w:rPr>
          <w:rFonts w:ascii="Traditional Arabic" w:hAnsi="Traditional Arabic" w:cs="Traditional Arabic" w:hint="cs"/>
          <w:sz w:val="32"/>
          <w:szCs w:val="32"/>
          <w:rtl/>
        </w:rPr>
        <w:t xml:space="preserve"> </w:t>
      </w:r>
      <w:r w:rsidRPr="003C136B">
        <w:rPr>
          <w:rFonts w:ascii="Traditional Arabic" w:hAnsi="Traditional Arabic" w:cs="Traditional Arabic"/>
          <w:sz w:val="32"/>
          <w:szCs w:val="32"/>
          <w:rtl/>
        </w:rPr>
        <w:t xml:space="preserve"> مَا كَانَ لِأَهْلِ الْمَدِينَةِ وَمَنْ حَوْلَهُمْ مِنَ الْأَعْرَابِ أَنْ يَتَخَلَّفُوا عَنْ رَسُولِ اللَّهِ وَلَا يَرْغَبُوا بِأَنْفُسِهِمْ عَنْ نَفْسِهِ ذَلِكَ بِأَنَّهُمْ لَا يُصِيبُهُمْ ظَمَأٌ وَلَا نَصَبٌ وَلَا مَخْمَصَةٌ فِي سَبِيلِ اللَّهِ وَلَا يَطَئُونَ مَوْطِئًا يَغِيظُ الْكُفَّارَ وَلَا يَنَالُونَ مِنْ عَدُوٍّ نَيْلًا إِلَّا كُتِبَ لَهُمْ بِهِ عَمَلٌ صَالِحٌ إِنَّ اللَّهَ لَا يُضِيعُ أَجْرَ الْمُحْسِنِينَ </w:t>
      </w:r>
      <w:r>
        <w:rPr>
          <w:rFonts w:ascii="Traditional Arabic" w:hAnsi="Traditional Arabic" w:cs="Traditional Arabic"/>
          <w:sz w:val="32"/>
          <w:szCs w:val="32"/>
        </w:rPr>
        <w:sym w:font="AGA Arabesque" w:char="F021"/>
      </w:r>
      <w:r>
        <w:rPr>
          <w:rFonts w:ascii="Traditional Arabic" w:hAnsi="Traditional Arabic" w:cs="Traditional Arabic" w:hint="cs"/>
          <w:sz w:val="32"/>
          <w:szCs w:val="32"/>
          <w:rtl/>
        </w:rPr>
        <w:t xml:space="preserve"> </w:t>
      </w:r>
      <w:r w:rsidRPr="003C136B">
        <w:rPr>
          <w:rFonts w:ascii="Traditional Arabic" w:hAnsi="Traditional Arabic" w:cs="Traditional Arabic"/>
          <w:sz w:val="32"/>
          <w:szCs w:val="32"/>
          <w:rtl/>
        </w:rPr>
        <w:t xml:space="preserve"> وَلَا يُنْفِقُونَ نَفَقَةً صَغِيرَةً وَلَا كَبِيرَةً وَلَا يَقْطَعُونَ وَادِيًا إِلَّا كُتِبَ لَهُمْ لِيَجْزِيَهُمُ اللَّهُ أَحْسَنَ مَا كَانُوا يَعْمَلُونَ</w:t>
      </w:r>
      <w:r>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الآيات</w:t>
      </w:r>
      <w:r w:rsidRPr="003C136B">
        <w:rPr>
          <w:rStyle w:val="FootnoteReference"/>
          <w:rFonts w:ascii="Traditional Arabic" w:hAnsi="Traditional Arabic" w:cs="Traditional Arabic"/>
          <w:sz w:val="32"/>
          <w:szCs w:val="32"/>
          <w:rtl/>
        </w:rPr>
        <w:footnoteReference w:customMarkFollows="1" w:id="35"/>
        <w:sym w:font="Symbol" w:char="F028"/>
      </w:r>
      <w:r w:rsidRPr="003C136B">
        <w:rPr>
          <w:rStyle w:val="FootnoteReference"/>
          <w:rFonts w:ascii="Traditional Arabic" w:hAnsi="Traditional Arabic" w:cs="Traditional Arabic"/>
          <w:sz w:val="32"/>
          <w:szCs w:val="32"/>
          <w:rtl/>
        </w:rPr>
        <w:sym w:font="Symbol" w:char="F034"/>
      </w:r>
      <w:r w:rsidRPr="003C136B">
        <w:rPr>
          <w:rStyle w:val="FootnoteReference"/>
          <w:rFonts w:ascii="Traditional Arabic" w:hAnsi="Traditional Arabic" w:cs="Traditional Arabic"/>
          <w:sz w:val="32"/>
          <w:szCs w:val="32"/>
          <w:rtl/>
        </w:rPr>
        <w:sym w:font="Symbol" w:char="F035"/>
      </w:r>
      <w:r w:rsidRPr="003C136B">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w:t>
      </w:r>
    </w:p>
    <w:p w:rsidR="00830047" w:rsidRDefault="00830047" w:rsidP="003C136B">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لهذا كان الجهاد فرض كفاية لا فرض عين ليناسب حال هؤلاء المعذورين الصادقين، ويدين أولئك المدعين الكاذبين، وليشرك الأولين في ثوا</w:t>
      </w:r>
      <w:r w:rsidR="008415B5">
        <w:rPr>
          <w:rFonts w:ascii="Traditional Arabic" w:hAnsi="Traditional Arabic" w:cs="Traditional Arabic" w:hint="cs"/>
          <w:sz w:val="32"/>
          <w:szCs w:val="32"/>
          <w:rtl/>
        </w:rPr>
        <w:t>ب الجهاد وجزائه، في حين يوقع الآ</w:t>
      </w:r>
      <w:r>
        <w:rPr>
          <w:rFonts w:ascii="Traditional Arabic" w:hAnsi="Traditional Arabic" w:cs="Traditional Arabic" w:hint="cs"/>
          <w:sz w:val="32"/>
          <w:szCs w:val="32"/>
          <w:rtl/>
        </w:rPr>
        <w:t>خرين في إثم تركه وعقابه.</w:t>
      </w:r>
    </w:p>
    <w:p w:rsidR="003C136B" w:rsidRDefault="00830047" w:rsidP="008415B5">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وبعد فقد كانت </w:t>
      </w:r>
      <w:r w:rsidR="008415B5">
        <w:rPr>
          <w:rFonts w:ascii="Traditional Arabic" w:hAnsi="Traditional Arabic" w:cs="Traditional Arabic" w:hint="cs"/>
          <w:sz w:val="32"/>
          <w:szCs w:val="32"/>
          <w:rtl/>
        </w:rPr>
        <w:t>هذه بعض استنباطات</w:t>
      </w:r>
      <w:r>
        <w:rPr>
          <w:rFonts w:ascii="Traditional Arabic" w:hAnsi="Traditional Arabic" w:cs="Traditional Arabic" w:hint="cs"/>
          <w:sz w:val="32"/>
          <w:szCs w:val="32"/>
          <w:rtl/>
        </w:rPr>
        <w:t xml:space="preserve"> الإمام الشنقيطي التي سقناها تنبيهاً بها على غيرها مما في ثنايا تفسيره المختلفة، والتي اتضح </w:t>
      </w:r>
      <w:r w:rsidR="008415B5">
        <w:rPr>
          <w:rFonts w:ascii="Traditional Arabic" w:hAnsi="Traditional Arabic" w:cs="Traditional Arabic" w:hint="cs"/>
          <w:sz w:val="32"/>
          <w:szCs w:val="32"/>
          <w:rtl/>
        </w:rPr>
        <w:t xml:space="preserve">من خلالها </w:t>
      </w:r>
      <w:r>
        <w:rPr>
          <w:rFonts w:ascii="Traditional Arabic" w:hAnsi="Traditional Arabic" w:cs="Traditional Arabic" w:hint="cs"/>
          <w:sz w:val="32"/>
          <w:szCs w:val="32"/>
          <w:rtl/>
        </w:rPr>
        <w:t>مدى تنوعها وشمولها.</w:t>
      </w:r>
    </w:p>
    <w:p w:rsidR="00830047" w:rsidRDefault="00830047" w:rsidP="00830047">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هذا ما فيه من المنهجية والموضوعية ما يؤكد حرص الإمام الشنقيطي على حشد أدلته ودعم حجته، في كل ما يعرض له، أو يصل إليه، وبما يتأدّى عنه في النهاية </w:t>
      </w:r>
      <w:r w:rsidR="002A0FC9">
        <w:rPr>
          <w:rFonts w:ascii="Traditional Arabic" w:hAnsi="Traditional Arabic" w:cs="Traditional Arabic" w:hint="cs"/>
          <w:sz w:val="32"/>
          <w:szCs w:val="32"/>
          <w:rtl/>
        </w:rPr>
        <w:t xml:space="preserve">اتفاقه مع </w:t>
      </w:r>
      <w:r w:rsidR="008415B5">
        <w:rPr>
          <w:rFonts w:ascii="Traditional Arabic" w:hAnsi="Traditional Arabic" w:cs="Traditional Arabic" w:hint="cs"/>
          <w:sz w:val="32"/>
          <w:szCs w:val="32"/>
          <w:rtl/>
        </w:rPr>
        <w:t xml:space="preserve">ما </w:t>
      </w:r>
      <w:r w:rsidR="002A0FC9">
        <w:rPr>
          <w:rFonts w:ascii="Traditional Arabic" w:hAnsi="Traditional Arabic" w:cs="Traditional Arabic" w:hint="cs"/>
          <w:sz w:val="32"/>
          <w:szCs w:val="32"/>
          <w:rtl/>
        </w:rPr>
        <w:t>تقرره القواعد المتبعة، وتشهد به الأصول المعتبرة.</w:t>
      </w:r>
    </w:p>
    <w:p w:rsidR="00D515D1" w:rsidRPr="003C136B" w:rsidRDefault="00D515D1" w:rsidP="00D515D1">
      <w:pPr>
        <w:tabs>
          <w:tab w:val="left" w:pos="848"/>
          <w:tab w:val="left" w:pos="2644"/>
        </w:tabs>
        <w:spacing w:after="0" w:line="360" w:lineRule="auto"/>
        <w:ind w:left="-64"/>
        <w:jc w:val="center"/>
        <w:rPr>
          <w:rFonts w:ascii="Traditional Arabic" w:hAnsi="Traditional Arabic" w:cs="Traditional Arabic"/>
          <w:sz w:val="32"/>
          <w:szCs w:val="32"/>
          <w:rtl/>
        </w:rPr>
      </w:pPr>
      <w:r>
        <w:rPr>
          <w:rFonts w:ascii="Traditional Arabic" w:hAnsi="Traditional Arabic" w:cs="Traditional Arabic" w:hint="cs"/>
          <w:sz w:val="32"/>
          <w:szCs w:val="32"/>
        </w:rPr>
        <w:sym w:font="AGA Arabesque" w:char="F05E"/>
      </w:r>
      <w:r>
        <w:rPr>
          <w:rFonts w:ascii="Traditional Arabic" w:hAnsi="Traditional Arabic" w:cs="Traditional Arabic"/>
          <w:sz w:val="32"/>
          <w:szCs w:val="32"/>
        </w:rPr>
        <w:t xml:space="preserve">       </w:t>
      </w:r>
      <w:r>
        <w:rPr>
          <w:rFonts w:ascii="Traditional Arabic" w:hAnsi="Traditional Arabic" w:cs="Traditional Arabic" w:hint="cs"/>
          <w:sz w:val="32"/>
          <w:szCs w:val="32"/>
        </w:rPr>
        <w:sym w:font="AGA Arabesque" w:char="F05E"/>
      </w:r>
      <w:r>
        <w:rPr>
          <w:rFonts w:ascii="Traditional Arabic" w:hAnsi="Traditional Arabic" w:cs="Traditional Arabic"/>
          <w:sz w:val="32"/>
          <w:szCs w:val="32"/>
        </w:rPr>
        <w:t xml:space="preserve">       </w:t>
      </w:r>
      <w:r>
        <w:rPr>
          <w:rFonts w:ascii="Traditional Arabic" w:hAnsi="Traditional Arabic" w:cs="Traditional Arabic" w:hint="cs"/>
          <w:sz w:val="32"/>
          <w:szCs w:val="32"/>
        </w:rPr>
        <w:sym w:font="AGA Arabesque" w:char="F05E"/>
      </w:r>
    </w:p>
    <w:p w:rsidR="008F4139" w:rsidRDefault="008F4139" w:rsidP="00FF3239">
      <w:pPr>
        <w:spacing w:after="0"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المطلب الثاني</w:t>
      </w:r>
      <w:r w:rsidRPr="00A13471">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التأصيل لعل</w:t>
      </w:r>
      <w:r w:rsidR="004F2E58">
        <w:rPr>
          <w:rFonts w:ascii="Traditional Arabic" w:hAnsi="Traditional Arabic" w:cs="Traditional Arabic" w:hint="cs"/>
          <w:b/>
          <w:bCs/>
          <w:sz w:val="32"/>
          <w:szCs w:val="32"/>
          <w:rtl/>
        </w:rPr>
        <w:t xml:space="preserve">وم القرآن في تفسيره </w:t>
      </w:r>
      <w:r w:rsidR="00313070">
        <w:rPr>
          <w:rFonts w:ascii="Traditional Arabic" w:hAnsi="Traditional Arabic" w:cs="Traditional Arabic" w:hint="cs"/>
          <w:b/>
          <w:bCs/>
          <w:sz w:val="32"/>
          <w:szCs w:val="32"/>
          <w:rtl/>
        </w:rPr>
        <w:t>-</w:t>
      </w:r>
      <w:r w:rsidR="004F2E58">
        <w:rPr>
          <w:rFonts w:ascii="Traditional Arabic" w:hAnsi="Traditional Arabic" w:cs="Traditional Arabic" w:hint="cs"/>
          <w:b/>
          <w:bCs/>
          <w:sz w:val="32"/>
          <w:szCs w:val="32"/>
          <w:rtl/>
        </w:rPr>
        <w:t xml:space="preserve"> القراءات </w:t>
      </w:r>
      <w:r w:rsidR="00B24847">
        <w:rPr>
          <w:rFonts w:ascii="Traditional Arabic" w:hAnsi="Traditional Arabic" w:cs="Traditional Arabic" w:hint="cs"/>
          <w:b/>
          <w:bCs/>
          <w:sz w:val="32"/>
          <w:szCs w:val="32"/>
          <w:rtl/>
        </w:rPr>
        <w:t>أ</w:t>
      </w:r>
      <w:r w:rsidR="004E24FA">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نموذجاً</w:t>
      </w:r>
      <w:r w:rsidR="00D15CAC">
        <w:rPr>
          <w:rFonts w:ascii="Traditional Arabic" w:hAnsi="Traditional Arabic" w:cs="Traditional Arabic" w:hint="cs"/>
          <w:b/>
          <w:bCs/>
          <w:sz w:val="32"/>
          <w:szCs w:val="32"/>
          <w:rtl/>
        </w:rPr>
        <w:t>.</w:t>
      </w:r>
    </w:p>
    <w:p w:rsidR="008F4139" w:rsidRDefault="008F4139" w:rsidP="008F4139">
      <w:pPr>
        <w:spacing w:after="0"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أولاً: قوله تعالى: </w:t>
      </w:r>
      <w:r>
        <w:rPr>
          <w:rFonts w:ascii="Traditional Arabic" w:hAnsi="Traditional Arabic" w:cs="Traditional Arabic" w:hint="cs"/>
          <w:b/>
          <w:bCs/>
          <w:sz w:val="32"/>
          <w:szCs w:val="32"/>
        </w:rPr>
        <w:sym w:font="AGA Arabesque" w:char="F029"/>
      </w:r>
      <w:r w:rsidRPr="008F4139">
        <w:rPr>
          <w:rFonts w:ascii="Traditional Arabic" w:hAnsi="Traditional Arabic" w:cs="Traditional Arabic"/>
          <w:b/>
          <w:bCs/>
          <w:sz w:val="32"/>
          <w:szCs w:val="32"/>
          <w:rtl/>
        </w:rPr>
        <w:t>وَأَرْجُلَكُمْ إِلَى الْكَعْبَيْنِ</w:t>
      </w:r>
      <w:r>
        <w:rPr>
          <w:rFonts w:ascii="Traditional Arabic" w:hAnsi="Traditional Arabic" w:cs="Traditional Arabic"/>
          <w:b/>
          <w:bCs/>
          <w:sz w:val="32"/>
          <w:szCs w:val="32"/>
        </w:rPr>
        <w:sym w:font="AGA Arabesque" w:char="F028"/>
      </w:r>
      <w:r>
        <w:rPr>
          <w:rFonts w:ascii="Traditional Arabic" w:hAnsi="Traditional Arabic" w:cs="Traditional Arabic" w:hint="cs"/>
          <w:b/>
          <w:bCs/>
          <w:sz w:val="32"/>
          <w:szCs w:val="32"/>
          <w:rtl/>
        </w:rPr>
        <w:t>.</w:t>
      </w:r>
    </w:p>
    <w:p w:rsidR="008F4139" w:rsidRDefault="00D515D1" w:rsidP="00D515D1">
      <w:pPr>
        <w:tabs>
          <w:tab w:val="left" w:pos="848"/>
          <w:tab w:val="left" w:pos="2644"/>
        </w:tabs>
        <w:spacing w:after="0" w:line="360" w:lineRule="auto"/>
        <w:ind w:firstLine="848"/>
        <w:jc w:val="lowKashida"/>
        <w:rPr>
          <w:rFonts w:ascii="Traditional Arabic" w:hAnsi="Traditional Arabic" w:cs="Traditional Arabic"/>
          <w:sz w:val="32"/>
          <w:szCs w:val="32"/>
          <w:rtl/>
        </w:rPr>
      </w:pPr>
      <w:r w:rsidRPr="00D515D1">
        <w:rPr>
          <w:rFonts w:ascii="Traditional Arabic" w:hAnsi="Traditional Arabic" w:cs="Traditional Arabic" w:hint="cs"/>
          <w:sz w:val="32"/>
          <w:szCs w:val="32"/>
          <w:rtl/>
        </w:rPr>
        <w:lastRenderedPageBreak/>
        <w:t xml:space="preserve">ففي معرض </w:t>
      </w:r>
      <w:r>
        <w:rPr>
          <w:rFonts w:ascii="Traditional Arabic" w:hAnsi="Traditional Arabic" w:cs="Traditional Arabic" w:hint="cs"/>
          <w:sz w:val="32"/>
          <w:szCs w:val="32"/>
          <w:rtl/>
        </w:rPr>
        <w:t>تفسير</w:t>
      </w:r>
      <w:r w:rsidR="00D90F9D">
        <w:rPr>
          <w:rFonts w:ascii="Traditional Arabic" w:hAnsi="Traditional Arabic" w:cs="Traditional Arabic" w:hint="cs"/>
          <w:sz w:val="32"/>
          <w:szCs w:val="32"/>
          <w:rtl/>
        </w:rPr>
        <w:t xml:space="preserve"> الشيخ</w:t>
      </w:r>
      <w:r>
        <w:rPr>
          <w:rFonts w:ascii="Traditional Arabic" w:hAnsi="Traditional Arabic" w:cs="Traditional Arabic" w:hint="cs"/>
          <w:sz w:val="32"/>
          <w:szCs w:val="32"/>
          <w:rtl/>
        </w:rPr>
        <w:t xml:space="preserve"> الشنقيطي </w:t>
      </w:r>
      <w:r w:rsidRPr="00DE2E4D">
        <w:rPr>
          <w:rFonts w:ascii="Traditional Arabic" w:hAnsi="Traditional Arabic" w:cs="Traditional Arabic" w:hint="cs"/>
          <w:sz w:val="32"/>
          <w:szCs w:val="32"/>
          <w:rtl/>
        </w:rPr>
        <w:t xml:space="preserve">لقول </w:t>
      </w:r>
      <w:r w:rsidRPr="00D515D1">
        <w:rPr>
          <w:rFonts w:ascii="Traditional Arabic" w:hAnsi="Traditional Arabic" w:cs="Traditional Arabic" w:hint="cs"/>
          <w:sz w:val="32"/>
          <w:szCs w:val="32"/>
          <w:rtl/>
        </w:rPr>
        <w:t xml:space="preserve">الله تعالى: </w:t>
      </w:r>
      <w:r w:rsidRPr="00D515D1">
        <w:rPr>
          <w:rFonts w:ascii="Traditional Arabic" w:hAnsi="Traditional Arabic" w:cs="Traditional Arabic" w:hint="cs"/>
          <w:sz w:val="32"/>
          <w:szCs w:val="32"/>
        </w:rPr>
        <w:sym w:font="AGA Arabesque" w:char="F029"/>
      </w:r>
      <w:r w:rsidRPr="00D515D1">
        <w:rPr>
          <w:rFonts w:ascii="Traditional Arabic" w:hAnsi="Traditional Arabic" w:cs="Traditional Arabic"/>
          <w:sz w:val="32"/>
          <w:szCs w:val="32"/>
          <w:rtl/>
        </w:rPr>
        <w:t xml:space="preserve"> وَأَرْجُلَكُمْ إِلَى الْكَعْبَيْنِ</w:t>
      </w:r>
      <w:r w:rsidRPr="00D515D1">
        <w:rPr>
          <w:rFonts w:ascii="Traditional Arabic" w:hAnsi="Traditional Arabic" w:cs="Traditional Arabic"/>
          <w:sz w:val="32"/>
          <w:szCs w:val="32"/>
        </w:rPr>
        <w:t xml:space="preserve"> </w:t>
      </w:r>
      <w:r w:rsidRPr="00D515D1">
        <w:rPr>
          <w:rFonts w:ascii="Traditional Arabic" w:hAnsi="Traditional Arabic" w:cs="Traditional Arabic"/>
          <w:sz w:val="32"/>
          <w:szCs w:val="32"/>
        </w:rPr>
        <w:sym w:font="AGA Arabesque" w:char="F028"/>
      </w:r>
      <w:r w:rsidRPr="00D515D1">
        <w:rPr>
          <w:rFonts w:ascii="Traditional Arabic" w:hAnsi="Traditional Arabic" w:cs="Traditional Arabic" w:hint="cs"/>
          <w:sz w:val="32"/>
          <w:szCs w:val="32"/>
          <w:rtl/>
        </w:rPr>
        <w:t>الآية</w:t>
      </w:r>
      <w:r w:rsidR="00E46FF6" w:rsidRPr="00E46FF6">
        <w:rPr>
          <w:rStyle w:val="FootnoteReference"/>
          <w:rFonts w:ascii="Traditional Arabic" w:hAnsi="Traditional Arabic" w:cs="Traditional Arabic"/>
          <w:sz w:val="32"/>
          <w:szCs w:val="32"/>
          <w:rtl/>
        </w:rPr>
        <w:footnoteReference w:customMarkFollows="1" w:id="36"/>
        <w:sym w:font="Symbol" w:char="F028"/>
      </w:r>
      <w:r w:rsidR="00E46FF6" w:rsidRPr="00E46FF6">
        <w:rPr>
          <w:rStyle w:val="FootnoteReference"/>
          <w:rFonts w:ascii="Traditional Arabic" w:hAnsi="Traditional Arabic" w:cs="Traditional Arabic"/>
          <w:sz w:val="32"/>
          <w:szCs w:val="32"/>
          <w:rtl/>
        </w:rPr>
        <w:sym w:font="Symbol" w:char="F034"/>
      </w:r>
      <w:r w:rsidR="00E46FF6" w:rsidRPr="00E46FF6">
        <w:rPr>
          <w:rStyle w:val="FootnoteReference"/>
          <w:rFonts w:ascii="Traditional Arabic" w:hAnsi="Traditional Arabic" w:cs="Traditional Arabic"/>
          <w:sz w:val="32"/>
          <w:szCs w:val="32"/>
          <w:rtl/>
        </w:rPr>
        <w:sym w:font="Symbol" w:char="F036"/>
      </w:r>
      <w:r w:rsidR="00E46FF6" w:rsidRPr="00E46FF6">
        <w:rPr>
          <w:rStyle w:val="FootnoteReference"/>
          <w:rFonts w:ascii="Traditional Arabic" w:hAnsi="Traditional Arabic" w:cs="Traditional Arabic"/>
          <w:sz w:val="32"/>
          <w:szCs w:val="32"/>
          <w:rtl/>
        </w:rPr>
        <w:sym w:font="Symbol" w:char="F029"/>
      </w:r>
      <w:r w:rsidRPr="00D515D1">
        <w:rPr>
          <w:rFonts w:ascii="Traditional Arabic" w:hAnsi="Traditional Arabic" w:cs="Traditional Arabic" w:hint="cs"/>
          <w:sz w:val="32"/>
          <w:szCs w:val="32"/>
          <w:rtl/>
        </w:rPr>
        <w:t>، نراه ي</w:t>
      </w:r>
      <w:r w:rsidR="00D90F9D">
        <w:rPr>
          <w:rFonts w:ascii="Traditional Arabic" w:hAnsi="Traditional Arabic" w:cs="Traditional Arabic" w:hint="cs"/>
          <w:sz w:val="32"/>
          <w:szCs w:val="32"/>
          <w:rtl/>
        </w:rPr>
        <w:t>َ</w:t>
      </w:r>
      <w:r w:rsidRPr="00D515D1">
        <w:rPr>
          <w:rFonts w:ascii="Traditional Arabic" w:hAnsi="Traditional Arabic" w:cs="Traditional Arabic" w:hint="cs"/>
          <w:sz w:val="32"/>
          <w:szCs w:val="32"/>
          <w:rtl/>
        </w:rPr>
        <w:t>عر</w:t>
      </w:r>
      <w:r w:rsidR="00D90F9D">
        <w:rPr>
          <w:rFonts w:ascii="Traditional Arabic" w:hAnsi="Traditional Arabic" w:cs="Traditional Arabic" w:hint="cs"/>
          <w:sz w:val="32"/>
          <w:szCs w:val="32"/>
          <w:rtl/>
        </w:rPr>
        <w:t>ِ</w:t>
      </w:r>
      <w:r w:rsidRPr="00D515D1">
        <w:rPr>
          <w:rFonts w:ascii="Traditional Arabic" w:hAnsi="Traditional Arabic" w:cs="Traditional Arabic" w:hint="cs"/>
          <w:sz w:val="32"/>
          <w:szCs w:val="32"/>
          <w:rtl/>
        </w:rPr>
        <w:t>ض لما</w:t>
      </w:r>
      <w:r>
        <w:rPr>
          <w:rFonts w:ascii="Traditional Arabic" w:hAnsi="Traditional Arabic" w:cs="Traditional Arabic" w:hint="cs"/>
          <w:sz w:val="32"/>
          <w:szCs w:val="32"/>
          <w:rtl/>
        </w:rPr>
        <w:t xml:space="preserve"> ورد فيها من قراءات شاذة باطلة، وقراءات متواترة صحيحة، ومستشهداً إزاء ما ذهب إليه بأدلته المعتبرة من القرآن والسنة والآثار، فضلاً عن لغة العرب وأقوال المحققين من العلماء.</w:t>
      </w:r>
    </w:p>
    <w:p w:rsidR="00D515D1" w:rsidRDefault="00D515D1" w:rsidP="0006165B">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ويمكننا إيجاز ما ذكره </w:t>
      </w:r>
      <w:r w:rsidR="001B66A0">
        <w:rPr>
          <w:rFonts w:ascii="Traditional Arabic" w:hAnsi="Traditional Arabic" w:cs="Traditional Arabic" w:hint="cs"/>
          <w:sz w:val="32"/>
          <w:szCs w:val="32"/>
          <w:rtl/>
        </w:rPr>
        <w:t xml:space="preserve">الشيخ </w:t>
      </w:r>
      <w:r>
        <w:rPr>
          <w:rFonts w:ascii="Traditional Arabic" w:hAnsi="Traditional Arabic" w:cs="Traditional Arabic" w:hint="cs"/>
          <w:sz w:val="32"/>
          <w:szCs w:val="32"/>
          <w:rtl/>
        </w:rPr>
        <w:t>الشنقيطي بشأن القراءات الواردة في قول الله ت</w:t>
      </w:r>
      <w:r w:rsidRPr="00D515D1">
        <w:rPr>
          <w:rFonts w:ascii="Traditional Arabic" w:hAnsi="Traditional Arabic" w:cs="Traditional Arabic" w:hint="cs"/>
          <w:sz w:val="32"/>
          <w:szCs w:val="32"/>
          <w:rtl/>
        </w:rPr>
        <w:t xml:space="preserve">عالى: </w:t>
      </w:r>
      <w:r w:rsidRPr="00D515D1">
        <w:rPr>
          <w:rFonts w:ascii="Traditional Arabic" w:hAnsi="Traditional Arabic" w:cs="Traditional Arabic" w:hint="cs"/>
          <w:sz w:val="32"/>
          <w:szCs w:val="32"/>
        </w:rPr>
        <w:sym w:font="AGA Arabesque" w:char="F029"/>
      </w:r>
      <w:r w:rsidRPr="00D515D1">
        <w:rPr>
          <w:rFonts w:ascii="Traditional Arabic" w:hAnsi="Traditional Arabic" w:cs="Traditional Arabic"/>
          <w:sz w:val="32"/>
          <w:szCs w:val="32"/>
          <w:rtl/>
        </w:rPr>
        <w:t>وَأَرْجُلَكُمْ</w:t>
      </w:r>
      <w:r>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 xml:space="preserve"> من خلال كلامه الذي يقول</w:t>
      </w:r>
      <w:r w:rsidR="00B31C3B">
        <w:rPr>
          <w:rFonts w:ascii="Traditional Arabic" w:hAnsi="Traditional Arabic" w:cs="Traditional Arabic" w:hint="cs"/>
          <w:sz w:val="32"/>
          <w:szCs w:val="32"/>
          <w:rtl/>
        </w:rPr>
        <w:t xml:space="preserve"> فيه ما نصه: وفي قول الله تعالى</w:t>
      </w:r>
      <w:r>
        <w:rPr>
          <w:rFonts w:ascii="Traditional Arabic" w:hAnsi="Traditional Arabic" w:cs="Traditional Arabic" w:hint="cs"/>
          <w:sz w:val="32"/>
          <w:szCs w:val="32"/>
          <w:rtl/>
        </w:rPr>
        <w:t xml:space="preserve">: </w:t>
      </w:r>
      <w:r w:rsidRPr="00D515D1">
        <w:rPr>
          <w:rFonts w:ascii="Traditional Arabic" w:hAnsi="Traditional Arabic" w:cs="Traditional Arabic" w:hint="cs"/>
          <w:sz w:val="32"/>
          <w:szCs w:val="32"/>
        </w:rPr>
        <w:sym w:font="AGA Arabesque" w:char="F029"/>
      </w:r>
      <w:r w:rsidRPr="00D515D1">
        <w:rPr>
          <w:rFonts w:ascii="Traditional Arabic" w:hAnsi="Traditional Arabic" w:cs="Traditional Arabic"/>
          <w:sz w:val="32"/>
          <w:szCs w:val="32"/>
          <w:rtl/>
        </w:rPr>
        <w:t>وَأَرْجُلَكُمْ</w:t>
      </w:r>
      <w:r>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 xml:space="preserve"> </w:t>
      </w:r>
      <w:r w:rsidRPr="00D515D1">
        <w:rPr>
          <w:rFonts w:ascii="Traditional Arabic" w:hAnsi="Traditional Arabic" w:cs="Traditional Arabic"/>
          <w:sz w:val="32"/>
          <w:szCs w:val="32"/>
          <w:rtl/>
        </w:rPr>
        <w:t>ثلاث قراءات: واحدة شاذة، واثنتان</w:t>
      </w:r>
      <w:r>
        <w:rPr>
          <w:rFonts w:ascii="Traditional Arabic" w:eastAsiaTheme="minorHAnsi" w:hAnsi="Traditional Arabic" w:cs="Traditional Arabic"/>
          <w:b/>
          <w:bCs/>
          <w:color w:val="000000"/>
          <w:sz w:val="44"/>
          <w:szCs w:val="44"/>
          <w:rtl/>
        </w:rPr>
        <w:t xml:space="preserve"> </w:t>
      </w:r>
      <w:r w:rsidR="0006165B">
        <w:rPr>
          <w:rFonts w:ascii="Traditional Arabic" w:hAnsi="Traditional Arabic" w:cs="Traditional Arabic"/>
          <w:sz w:val="32"/>
          <w:szCs w:val="32"/>
          <w:rtl/>
        </w:rPr>
        <w:t>متواترتان</w:t>
      </w:r>
      <w:r w:rsidR="0006165B">
        <w:rPr>
          <w:rFonts w:ascii="Traditional Arabic" w:hAnsi="Traditional Arabic" w:cs="Traditional Arabic" w:hint="cs"/>
          <w:sz w:val="32"/>
          <w:szCs w:val="32"/>
          <w:rtl/>
        </w:rPr>
        <w:t xml:space="preserve">، </w:t>
      </w:r>
      <w:r w:rsidR="0006165B">
        <w:rPr>
          <w:rFonts w:ascii="Traditional Arabic" w:hAnsi="Traditional Arabic" w:cs="Traditional Arabic"/>
          <w:sz w:val="32"/>
          <w:szCs w:val="32"/>
          <w:rtl/>
        </w:rPr>
        <w:t>أما الشاذة: فقراءة الرفع وهي قراءة الحسن</w:t>
      </w:r>
      <w:r w:rsidR="0006165B">
        <w:rPr>
          <w:rFonts w:ascii="Traditional Arabic" w:hAnsi="Traditional Arabic" w:cs="Traditional Arabic" w:hint="cs"/>
          <w:sz w:val="32"/>
          <w:szCs w:val="32"/>
          <w:rtl/>
        </w:rPr>
        <w:t>،</w:t>
      </w:r>
      <w:r w:rsidRPr="00D515D1">
        <w:rPr>
          <w:rFonts w:ascii="Traditional Arabic" w:hAnsi="Traditional Arabic" w:cs="Traditional Arabic"/>
          <w:sz w:val="32"/>
          <w:szCs w:val="32"/>
          <w:rtl/>
        </w:rPr>
        <w:t xml:space="preserve"> وأما المتواتر</w:t>
      </w:r>
      <w:r w:rsidR="0006165B">
        <w:rPr>
          <w:rFonts w:ascii="Traditional Arabic" w:hAnsi="Traditional Arabic" w:cs="Traditional Arabic"/>
          <w:sz w:val="32"/>
          <w:szCs w:val="32"/>
          <w:rtl/>
        </w:rPr>
        <w:t>تان: فقراءة النصب، وقراءة الخفض</w:t>
      </w:r>
      <w:r w:rsidR="0006165B">
        <w:rPr>
          <w:rFonts w:ascii="Traditional Arabic" w:hAnsi="Traditional Arabic" w:cs="Traditional Arabic" w:hint="cs"/>
          <w:sz w:val="32"/>
          <w:szCs w:val="32"/>
          <w:rtl/>
        </w:rPr>
        <w:t xml:space="preserve">، </w:t>
      </w:r>
      <w:r w:rsidRPr="00D515D1">
        <w:rPr>
          <w:rFonts w:ascii="Traditional Arabic" w:hAnsi="Traditional Arabic" w:cs="Traditional Arabic"/>
          <w:sz w:val="32"/>
          <w:szCs w:val="32"/>
          <w:rtl/>
        </w:rPr>
        <w:t xml:space="preserve">أما النصب: فهو قراءة </w:t>
      </w:r>
      <w:r w:rsidR="0006165B">
        <w:rPr>
          <w:rFonts w:ascii="Traditional Arabic" w:hAnsi="Traditional Arabic" w:cs="Traditional Arabic" w:hint="cs"/>
          <w:sz w:val="32"/>
          <w:szCs w:val="32"/>
          <w:rtl/>
        </w:rPr>
        <w:t>(</w:t>
      </w:r>
      <w:r w:rsidRPr="00D515D1">
        <w:rPr>
          <w:rFonts w:ascii="Traditional Arabic" w:hAnsi="Traditional Arabic" w:cs="Traditional Arabic"/>
          <w:sz w:val="32"/>
          <w:szCs w:val="32"/>
          <w:rtl/>
        </w:rPr>
        <w:t xml:space="preserve">نافع، وابن عامر، والكسائي، وعاصم في رواية حفص </w:t>
      </w:r>
      <w:r w:rsidR="0006165B">
        <w:rPr>
          <w:rFonts w:ascii="Traditional Arabic" w:hAnsi="Traditional Arabic" w:cs="Traditional Arabic" w:hint="cs"/>
          <w:sz w:val="32"/>
          <w:szCs w:val="32"/>
          <w:rtl/>
        </w:rPr>
        <w:t xml:space="preserve">عنه) </w:t>
      </w:r>
      <w:r w:rsidRPr="00D515D1">
        <w:rPr>
          <w:rFonts w:ascii="Traditional Arabic" w:hAnsi="Traditional Arabic" w:cs="Traditional Arabic"/>
          <w:sz w:val="32"/>
          <w:szCs w:val="32"/>
          <w:rtl/>
        </w:rPr>
        <w:t>من السبعة، و</w:t>
      </w:r>
      <w:r w:rsidR="0006165B">
        <w:rPr>
          <w:rFonts w:ascii="Traditional Arabic" w:hAnsi="Traditional Arabic" w:cs="Traditional Arabic" w:hint="cs"/>
          <w:sz w:val="32"/>
          <w:szCs w:val="32"/>
          <w:rtl/>
        </w:rPr>
        <w:t>قراءة (</w:t>
      </w:r>
      <w:r w:rsidRPr="00D515D1">
        <w:rPr>
          <w:rFonts w:ascii="Traditional Arabic" w:hAnsi="Traditional Arabic" w:cs="Traditional Arabic"/>
          <w:sz w:val="32"/>
          <w:szCs w:val="32"/>
          <w:rtl/>
        </w:rPr>
        <w:t>يعقوب</w:t>
      </w:r>
      <w:r w:rsidR="0006165B">
        <w:rPr>
          <w:rFonts w:ascii="Traditional Arabic" w:hAnsi="Traditional Arabic" w:cs="Traditional Arabic" w:hint="cs"/>
          <w:sz w:val="32"/>
          <w:szCs w:val="32"/>
          <w:rtl/>
        </w:rPr>
        <w:t xml:space="preserve">) </w:t>
      </w:r>
      <w:r w:rsidRPr="00D515D1">
        <w:rPr>
          <w:rFonts w:ascii="Traditional Arabic" w:hAnsi="Traditional Arabic" w:cs="Traditional Arabic"/>
          <w:sz w:val="32"/>
          <w:szCs w:val="32"/>
          <w:rtl/>
        </w:rPr>
        <w:t>من</w:t>
      </w:r>
      <w:r w:rsidR="0006165B">
        <w:rPr>
          <w:rFonts w:ascii="Traditional Arabic" w:hAnsi="Traditional Arabic" w:cs="Traditional Arabic"/>
          <w:sz w:val="32"/>
          <w:szCs w:val="32"/>
          <w:rtl/>
        </w:rPr>
        <w:t xml:space="preserve"> الثلاثة</w:t>
      </w:r>
      <w:r w:rsidR="0006165B">
        <w:rPr>
          <w:rFonts w:ascii="Traditional Arabic" w:hAnsi="Traditional Arabic" w:cs="Traditional Arabic" w:hint="cs"/>
          <w:sz w:val="32"/>
          <w:szCs w:val="32"/>
          <w:rtl/>
        </w:rPr>
        <w:t xml:space="preserve">، </w:t>
      </w:r>
      <w:r w:rsidRPr="00D515D1">
        <w:rPr>
          <w:rFonts w:ascii="Traditional Arabic" w:hAnsi="Traditional Arabic" w:cs="Traditional Arabic"/>
          <w:sz w:val="32"/>
          <w:szCs w:val="32"/>
          <w:rtl/>
        </w:rPr>
        <w:t xml:space="preserve">وأما الجر: فهو قراءة </w:t>
      </w:r>
      <w:r w:rsidR="0006165B">
        <w:rPr>
          <w:rFonts w:ascii="Traditional Arabic" w:hAnsi="Traditional Arabic" w:cs="Traditional Arabic" w:hint="cs"/>
          <w:sz w:val="32"/>
          <w:szCs w:val="32"/>
          <w:rtl/>
        </w:rPr>
        <w:t>(</w:t>
      </w:r>
      <w:r w:rsidRPr="00D515D1">
        <w:rPr>
          <w:rFonts w:ascii="Traditional Arabic" w:hAnsi="Traditional Arabic" w:cs="Traditional Arabic"/>
          <w:sz w:val="32"/>
          <w:szCs w:val="32"/>
          <w:rtl/>
        </w:rPr>
        <w:t xml:space="preserve">ابن </w:t>
      </w:r>
      <w:r w:rsidR="0006165B">
        <w:rPr>
          <w:rFonts w:ascii="Traditional Arabic" w:hAnsi="Traditional Arabic" w:cs="Traditional Arabic"/>
          <w:sz w:val="32"/>
          <w:szCs w:val="32"/>
          <w:rtl/>
        </w:rPr>
        <w:t>كثير، وحمزة، وأبي عمرو، وعاصم</w:t>
      </w:r>
      <w:r w:rsidR="0006165B">
        <w:rPr>
          <w:rFonts w:ascii="Traditional Arabic" w:hAnsi="Traditional Arabic" w:cs="Traditional Arabic" w:hint="cs"/>
          <w:sz w:val="32"/>
          <w:szCs w:val="32"/>
          <w:rtl/>
        </w:rPr>
        <w:t xml:space="preserve"> </w:t>
      </w:r>
      <w:r w:rsidRPr="00D515D1">
        <w:rPr>
          <w:rFonts w:ascii="Traditional Arabic" w:hAnsi="Traditional Arabic" w:cs="Traditional Arabic"/>
          <w:sz w:val="32"/>
          <w:szCs w:val="32"/>
          <w:rtl/>
        </w:rPr>
        <w:t>في رواية أبي بكر</w:t>
      </w:r>
      <w:r w:rsidR="00B31C3B">
        <w:rPr>
          <w:rFonts w:ascii="Traditional Arabic" w:hAnsi="Traditional Arabic" w:cs="Traditional Arabic" w:hint="cs"/>
          <w:sz w:val="32"/>
          <w:szCs w:val="32"/>
          <w:rtl/>
        </w:rPr>
        <w:t xml:space="preserve"> عنه</w:t>
      </w:r>
      <w:r w:rsidR="0006165B">
        <w:rPr>
          <w:rFonts w:ascii="Traditional Arabic" w:hAnsi="Traditional Arabic" w:cs="Traditional Arabic" w:hint="cs"/>
          <w:sz w:val="32"/>
          <w:szCs w:val="32"/>
          <w:rtl/>
        </w:rPr>
        <w:t>)</w:t>
      </w:r>
      <w:r w:rsidRPr="00D515D1">
        <w:rPr>
          <w:rFonts w:ascii="Traditional Arabic" w:hAnsi="Traditional Arabic" w:cs="Traditional Arabic"/>
          <w:sz w:val="32"/>
          <w:szCs w:val="32"/>
          <w:rtl/>
        </w:rPr>
        <w:t>.</w:t>
      </w:r>
    </w:p>
    <w:p w:rsidR="0006165B" w:rsidRDefault="0006165B" w:rsidP="00E1502A">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وبعد أن ي</w:t>
      </w:r>
      <w:r w:rsidR="00502E27">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502E27">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502E27">
        <w:rPr>
          <w:rFonts w:ascii="Traditional Arabic" w:hAnsi="Traditional Arabic" w:cs="Traditional Arabic" w:hint="cs"/>
          <w:sz w:val="32"/>
          <w:szCs w:val="32"/>
          <w:rtl/>
        </w:rPr>
        <w:t>ِّ</w:t>
      </w:r>
      <w:r>
        <w:rPr>
          <w:rFonts w:ascii="Traditional Arabic" w:hAnsi="Traditional Arabic" w:cs="Traditional Arabic" w:hint="cs"/>
          <w:sz w:val="32"/>
          <w:szCs w:val="32"/>
          <w:rtl/>
        </w:rPr>
        <w:t>ى الشيخ تللك القراءات الواردة في هذه الآ</w:t>
      </w:r>
      <w:r w:rsidR="00502E27">
        <w:rPr>
          <w:rFonts w:ascii="Traditional Arabic" w:hAnsi="Traditional Arabic" w:cs="Traditional Arabic" w:hint="cs"/>
          <w:sz w:val="32"/>
          <w:szCs w:val="32"/>
          <w:rtl/>
        </w:rPr>
        <w:t xml:space="preserve">ية </w:t>
      </w:r>
      <w:r>
        <w:rPr>
          <w:rFonts w:ascii="Traditional Arabic" w:hAnsi="Traditional Arabic" w:cs="Traditional Arabic" w:hint="cs"/>
          <w:sz w:val="32"/>
          <w:szCs w:val="32"/>
          <w:rtl/>
        </w:rPr>
        <w:t>الكريمة؛ ي</w:t>
      </w:r>
      <w:r w:rsidR="00502E27">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502E27">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502E27">
        <w:rPr>
          <w:rFonts w:ascii="Traditional Arabic" w:hAnsi="Traditional Arabic" w:cs="Traditional Arabic" w:hint="cs"/>
          <w:sz w:val="32"/>
          <w:szCs w:val="32"/>
          <w:rtl/>
        </w:rPr>
        <w:t>َ</w:t>
      </w:r>
      <w:r>
        <w:rPr>
          <w:rFonts w:ascii="Traditional Arabic" w:hAnsi="Traditional Arabic" w:cs="Traditional Arabic" w:hint="cs"/>
          <w:sz w:val="32"/>
          <w:szCs w:val="32"/>
          <w:rtl/>
        </w:rPr>
        <w:t>د إلى توجيه كل قراءة منها على نحو تفصيلي حيث يق</w:t>
      </w:r>
      <w:r w:rsidR="00502E27">
        <w:rPr>
          <w:rFonts w:ascii="Traditional Arabic" w:hAnsi="Traditional Arabic" w:cs="Traditional Arabic" w:hint="cs"/>
          <w:sz w:val="32"/>
          <w:szCs w:val="32"/>
          <w:rtl/>
        </w:rPr>
        <w:t>ول</w:t>
      </w:r>
      <w:r>
        <w:rPr>
          <w:rFonts w:ascii="Traditional Arabic" w:hAnsi="Traditional Arabic" w:cs="Traditional Arabic" w:hint="cs"/>
          <w:sz w:val="32"/>
          <w:szCs w:val="32"/>
          <w:rtl/>
        </w:rPr>
        <w:t xml:space="preserve"> ما نصه: </w:t>
      </w:r>
      <w:r w:rsidRPr="0006165B">
        <w:rPr>
          <w:rFonts w:ascii="Traditional Arabic" w:hAnsi="Traditional Arabic" w:cs="Traditional Arabic"/>
          <w:sz w:val="32"/>
          <w:szCs w:val="32"/>
          <w:rtl/>
        </w:rPr>
        <w:t>أما قراءة النصب</w:t>
      </w:r>
      <w:r w:rsidR="00502E27">
        <w:rPr>
          <w:rFonts w:ascii="Traditional Arabic" w:hAnsi="Traditional Arabic" w:cs="Traditional Arabic"/>
          <w:sz w:val="32"/>
          <w:szCs w:val="32"/>
          <w:rtl/>
        </w:rPr>
        <w:t>: فلا إشكال فيها</w:t>
      </w:r>
      <w:r w:rsidR="00502E27">
        <w:rPr>
          <w:rFonts w:ascii="Traditional Arabic" w:hAnsi="Traditional Arabic" w:cs="Traditional Arabic" w:hint="cs"/>
          <w:sz w:val="32"/>
          <w:szCs w:val="32"/>
          <w:rtl/>
        </w:rPr>
        <w:t>؛</w:t>
      </w:r>
      <w:r w:rsidRPr="0006165B">
        <w:rPr>
          <w:rFonts w:ascii="Traditional Arabic" w:hAnsi="Traditional Arabic" w:cs="Traditional Arabic"/>
          <w:sz w:val="32"/>
          <w:szCs w:val="32"/>
          <w:rtl/>
        </w:rPr>
        <w:t xml:space="preserve"> لأن الأرجل فيها معطوفة على الوجوه، وتقرير المعنى عليها</w:t>
      </w:r>
      <w:r w:rsidR="00502E27">
        <w:rPr>
          <w:rFonts w:ascii="Traditional Arabic" w:hAnsi="Traditional Arabic" w:cs="Traditional Arabic" w:hint="cs"/>
          <w:sz w:val="32"/>
          <w:szCs w:val="32"/>
          <w:rtl/>
        </w:rPr>
        <w:t xml:space="preserve"> هو</w:t>
      </w:r>
      <w:r w:rsidRPr="0006165B">
        <w:rPr>
          <w:rFonts w:ascii="Traditional Arabic" w:hAnsi="Traditional Arabic" w:cs="Traditional Arabic"/>
          <w:sz w:val="32"/>
          <w:szCs w:val="32"/>
          <w:rtl/>
        </w:rPr>
        <w:t>: فاغسلوا وجوهكم إلى المرافق، وأرجل</w:t>
      </w:r>
      <w:r>
        <w:rPr>
          <w:rFonts w:ascii="Traditional Arabic" w:hAnsi="Traditional Arabic" w:cs="Traditional Arabic"/>
          <w:sz w:val="32"/>
          <w:szCs w:val="32"/>
          <w:rtl/>
        </w:rPr>
        <w:t>كم إلى الكعبين</w:t>
      </w:r>
      <w:r w:rsidR="00E1502A">
        <w:rPr>
          <w:rFonts w:ascii="Traditional Arabic" w:hAnsi="Traditional Arabic" w:cs="Traditional Arabic" w:hint="cs"/>
          <w:sz w:val="32"/>
          <w:szCs w:val="32"/>
          <w:rtl/>
        </w:rPr>
        <w:t>،</w:t>
      </w:r>
      <w:r w:rsidR="00E1502A">
        <w:rPr>
          <w:rFonts w:ascii="Traditional Arabic" w:hAnsi="Traditional Arabic" w:cs="Traditional Arabic"/>
          <w:sz w:val="32"/>
          <w:szCs w:val="32"/>
          <w:rtl/>
        </w:rPr>
        <w:t xml:space="preserve"> وامسحوا بر</w:t>
      </w:r>
      <w:r w:rsidR="00E1502A">
        <w:rPr>
          <w:rFonts w:ascii="Traditional Arabic" w:hAnsi="Traditional Arabic" w:cs="Traditional Arabic" w:hint="cs"/>
          <w:sz w:val="32"/>
          <w:szCs w:val="32"/>
          <w:rtl/>
        </w:rPr>
        <w:t>ؤ</w:t>
      </w:r>
      <w:r>
        <w:rPr>
          <w:rFonts w:ascii="Traditional Arabic" w:hAnsi="Traditional Arabic" w:cs="Traditional Arabic"/>
          <w:sz w:val="32"/>
          <w:szCs w:val="32"/>
          <w:rtl/>
        </w:rPr>
        <w:t>سكم</w:t>
      </w:r>
      <w:r>
        <w:rPr>
          <w:rFonts w:ascii="Traditional Arabic" w:hAnsi="Traditional Arabic" w:cs="Traditional Arabic" w:hint="cs"/>
          <w:sz w:val="32"/>
          <w:szCs w:val="32"/>
          <w:rtl/>
        </w:rPr>
        <w:t xml:space="preserve">، </w:t>
      </w:r>
      <w:r w:rsidRPr="0006165B">
        <w:rPr>
          <w:rFonts w:ascii="Traditional Arabic" w:hAnsi="Traditional Arabic" w:cs="Traditional Arabic"/>
          <w:sz w:val="32"/>
          <w:szCs w:val="32"/>
          <w:rtl/>
        </w:rPr>
        <w:t>وإنما أ</w:t>
      </w:r>
      <w:r w:rsidR="00E1502A">
        <w:rPr>
          <w:rFonts w:ascii="Traditional Arabic" w:hAnsi="Traditional Arabic" w:cs="Traditional Arabic" w:hint="cs"/>
          <w:sz w:val="32"/>
          <w:szCs w:val="32"/>
          <w:rtl/>
        </w:rPr>
        <w:t>َ</w:t>
      </w:r>
      <w:r w:rsidRPr="0006165B">
        <w:rPr>
          <w:rFonts w:ascii="Traditional Arabic" w:hAnsi="Traditional Arabic" w:cs="Traditional Arabic"/>
          <w:sz w:val="32"/>
          <w:szCs w:val="32"/>
          <w:rtl/>
        </w:rPr>
        <w:t>د</w:t>
      </w:r>
      <w:r w:rsidR="00E1502A">
        <w:rPr>
          <w:rFonts w:ascii="Traditional Arabic" w:hAnsi="Traditional Arabic" w:cs="Traditional Arabic" w:hint="cs"/>
          <w:sz w:val="32"/>
          <w:szCs w:val="32"/>
          <w:rtl/>
        </w:rPr>
        <w:t>ْ</w:t>
      </w:r>
      <w:r w:rsidRPr="0006165B">
        <w:rPr>
          <w:rFonts w:ascii="Traditional Arabic" w:hAnsi="Traditional Arabic" w:cs="Traditional Arabic"/>
          <w:sz w:val="32"/>
          <w:szCs w:val="32"/>
          <w:rtl/>
        </w:rPr>
        <w:t>خ</w:t>
      </w:r>
      <w:r w:rsidR="00E1502A">
        <w:rPr>
          <w:rFonts w:ascii="Traditional Arabic" w:hAnsi="Traditional Arabic" w:cs="Traditional Arabic" w:hint="cs"/>
          <w:sz w:val="32"/>
          <w:szCs w:val="32"/>
          <w:rtl/>
        </w:rPr>
        <w:t>َ</w:t>
      </w:r>
      <w:r w:rsidRPr="0006165B">
        <w:rPr>
          <w:rFonts w:ascii="Traditional Arabic" w:hAnsi="Traditional Arabic" w:cs="Traditional Arabic"/>
          <w:sz w:val="32"/>
          <w:szCs w:val="32"/>
          <w:rtl/>
        </w:rPr>
        <w:t>ل</w:t>
      </w:r>
      <w:r w:rsidR="00E1502A">
        <w:rPr>
          <w:rFonts w:ascii="Traditional Arabic" w:hAnsi="Traditional Arabic" w:cs="Traditional Arabic" w:hint="cs"/>
          <w:sz w:val="32"/>
          <w:szCs w:val="32"/>
          <w:rtl/>
        </w:rPr>
        <w:t>َ</w:t>
      </w:r>
      <w:r w:rsidRPr="0006165B">
        <w:rPr>
          <w:rFonts w:ascii="Traditional Arabic" w:hAnsi="Traditional Arabic" w:cs="Traditional Arabic"/>
          <w:sz w:val="32"/>
          <w:szCs w:val="32"/>
          <w:rtl/>
        </w:rPr>
        <w:t xml:space="preserve"> </w:t>
      </w:r>
      <w:r w:rsidR="00E1502A">
        <w:rPr>
          <w:rFonts w:ascii="Traditional Arabic" w:hAnsi="Traditional Arabic" w:cs="Traditional Arabic" w:hint="cs"/>
          <w:sz w:val="32"/>
          <w:szCs w:val="32"/>
          <w:rtl/>
        </w:rPr>
        <w:t>(</w:t>
      </w:r>
      <w:r w:rsidRPr="0006165B">
        <w:rPr>
          <w:rFonts w:ascii="Traditional Arabic" w:hAnsi="Traditional Arabic" w:cs="Traditional Arabic"/>
          <w:sz w:val="32"/>
          <w:szCs w:val="32"/>
          <w:rtl/>
        </w:rPr>
        <w:t>مسح الرأس</w:t>
      </w:r>
      <w:r w:rsidR="00E1502A">
        <w:rPr>
          <w:rFonts w:ascii="Traditional Arabic" w:hAnsi="Traditional Arabic" w:cs="Traditional Arabic" w:hint="cs"/>
          <w:sz w:val="32"/>
          <w:szCs w:val="32"/>
          <w:rtl/>
        </w:rPr>
        <w:t>)</w:t>
      </w:r>
      <w:r w:rsidRPr="0006165B">
        <w:rPr>
          <w:rFonts w:ascii="Traditional Arabic" w:hAnsi="Traditional Arabic" w:cs="Traditional Arabic"/>
          <w:sz w:val="32"/>
          <w:szCs w:val="32"/>
          <w:rtl/>
        </w:rPr>
        <w:t xml:space="preserve"> بين المغسولات محافظة على الترتي</w:t>
      </w:r>
      <w:r w:rsidR="00E1502A">
        <w:rPr>
          <w:rFonts w:ascii="Traditional Arabic" w:hAnsi="Traditional Arabic" w:cs="Traditional Arabic"/>
          <w:sz w:val="32"/>
          <w:szCs w:val="32"/>
          <w:rtl/>
        </w:rPr>
        <w:t>ب</w:t>
      </w:r>
      <w:r w:rsidR="00E1502A">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لأن الرأس ي</w:t>
      </w:r>
      <w:r w:rsidR="00E1502A">
        <w:rPr>
          <w:rFonts w:ascii="Traditional Arabic" w:hAnsi="Traditional Arabic" w:cs="Traditional Arabic" w:hint="cs"/>
          <w:sz w:val="32"/>
          <w:szCs w:val="32"/>
          <w:rtl/>
        </w:rPr>
        <w:t>ـُ</w:t>
      </w:r>
      <w:r>
        <w:rPr>
          <w:rFonts w:ascii="Traditional Arabic" w:hAnsi="Traditional Arabic" w:cs="Traditional Arabic"/>
          <w:sz w:val="32"/>
          <w:szCs w:val="32"/>
          <w:rtl/>
        </w:rPr>
        <w:t>م</w:t>
      </w:r>
      <w:r w:rsidR="00E1502A">
        <w:rPr>
          <w:rFonts w:ascii="Traditional Arabic" w:hAnsi="Traditional Arabic" w:cs="Traditional Arabic" w:hint="cs"/>
          <w:sz w:val="32"/>
          <w:szCs w:val="32"/>
          <w:rtl/>
        </w:rPr>
        <w:t>ْ</w:t>
      </w:r>
      <w:r>
        <w:rPr>
          <w:rFonts w:ascii="Traditional Arabic" w:hAnsi="Traditional Arabic" w:cs="Traditional Arabic"/>
          <w:sz w:val="32"/>
          <w:szCs w:val="32"/>
          <w:rtl/>
        </w:rPr>
        <w:t>س</w:t>
      </w:r>
      <w:r w:rsidR="00E1502A">
        <w:rPr>
          <w:rFonts w:ascii="Traditional Arabic" w:hAnsi="Traditional Arabic" w:cs="Traditional Arabic" w:hint="cs"/>
          <w:sz w:val="32"/>
          <w:szCs w:val="32"/>
          <w:rtl/>
        </w:rPr>
        <w:t>َ</w:t>
      </w:r>
      <w:r>
        <w:rPr>
          <w:rFonts w:ascii="Traditional Arabic" w:hAnsi="Traditional Arabic" w:cs="Traditional Arabic"/>
          <w:sz w:val="32"/>
          <w:szCs w:val="32"/>
          <w:rtl/>
        </w:rPr>
        <w:t>ح</w:t>
      </w:r>
      <w:r w:rsidR="00E1502A">
        <w:rPr>
          <w:rFonts w:ascii="Traditional Arabic" w:hAnsi="Traditional Arabic" w:cs="Traditional Arabic" w:hint="cs"/>
          <w:sz w:val="32"/>
          <w:szCs w:val="32"/>
          <w:rtl/>
        </w:rPr>
        <w:t>ُ</w:t>
      </w:r>
      <w:r>
        <w:rPr>
          <w:rFonts w:ascii="Traditional Arabic" w:hAnsi="Traditional Arabic" w:cs="Traditional Arabic"/>
          <w:sz w:val="32"/>
          <w:szCs w:val="32"/>
          <w:rtl/>
        </w:rPr>
        <w:t xml:space="preserve"> بين المغسولات</w:t>
      </w:r>
      <w:r>
        <w:rPr>
          <w:rFonts w:ascii="Traditional Arabic" w:hAnsi="Traditional Arabic" w:cs="Traditional Arabic" w:hint="cs"/>
          <w:sz w:val="32"/>
          <w:szCs w:val="32"/>
          <w:rtl/>
        </w:rPr>
        <w:t>؛</w:t>
      </w:r>
      <w:r w:rsidRPr="0006165B">
        <w:rPr>
          <w:rFonts w:ascii="Traditional Arabic" w:hAnsi="Traditional Arabic" w:cs="Traditional Arabic"/>
          <w:sz w:val="32"/>
          <w:szCs w:val="32"/>
          <w:rtl/>
        </w:rPr>
        <w:t xml:space="preserve"> ومن هنا أخذ جماعة من العلماء وجوب الترتيب في أعضاء الوضوء حسبما </w:t>
      </w:r>
      <w:r w:rsidR="00E1502A">
        <w:rPr>
          <w:rFonts w:ascii="Traditional Arabic" w:hAnsi="Traditional Arabic" w:cs="Traditional Arabic" w:hint="cs"/>
          <w:sz w:val="32"/>
          <w:szCs w:val="32"/>
          <w:rtl/>
        </w:rPr>
        <w:t xml:space="preserve">جاء </w:t>
      </w:r>
      <w:r w:rsidRPr="0006165B">
        <w:rPr>
          <w:rFonts w:ascii="Traditional Arabic" w:hAnsi="Traditional Arabic" w:cs="Traditional Arabic"/>
          <w:sz w:val="32"/>
          <w:szCs w:val="32"/>
          <w:rtl/>
        </w:rPr>
        <w:t>في الآية الكريمة.</w:t>
      </w:r>
    </w:p>
    <w:p w:rsidR="0006165B" w:rsidRDefault="0006165B" w:rsidP="00304715">
      <w:pPr>
        <w:tabs>
          <w:tab w:val="left" w:pos="848"/>
          <w:tab w:val="left" w:pos="2644"/>
        </w:tabs>
        <w:spacing w:after="0" w:line="360" w:lineRule="auto"/>
        <w:ind w:firstLine="848"/>
        <w:jc w:val="lowKashida"/>
        <w:rPr>
          <w:rFonts w:ascii="Traditional Arabic" w:hAnsi="Traditional Arabic" w:cs="Traditional Arabic"/>
          <w:sz w:val="32"/>
          <w:szCs w:val="32"/>
          <w:rtl/>
        </w:rPr>
      </w:pPr>
      <w:r w:rsidRPr="0006165B">
        <w:rPr>
          <w:rFonts w:ascii="Traditional Arabic" w:hAnsi="Traditional Arabic" w:cs="Traditional Arabic"/>
          <w:sz w:val="32"/>
          <w:szCs w:val="32"/>
          <w:rtl/>
        </w:rPr>
        <w:t>وأما على قراءة الجر</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 ففي الآية الكريمة إجمال، وهو أنها ي</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ف</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ه</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م</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 xml:space="preserve"> منها الاكتفاء بمسح الرجلين في الوضوء عن الغسل كالرأس، وهو خلاف الواقع للأحاديث الصحيحة الصريحة في وجوب غ</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س</w:t>
      </w:r>
      <w:r w:rsidR="00304715">
        <w:rPr>
          <w:rFonts w:ascii="Traditional Arabic" w:hAnsi="Traditional Arabic" w:cs="Traditional Arabic" w:hint="cs"/>
          <w:sz w:val="32"/>
          <w:szCs w:val="32"/>
          <w:rtl/>
        </w:rPr>
        <w:t>ْ</w:t>
      </w:r>
      <w:r w:rsidRPr="0006165B">
        <w:rPr>
          <w:rFonts w:ascii="Traditional Arabic" w:hAnsi="Traditional Arabic" w:cs="Traditional Arabic"/>
          <w:sz w:val="32"/>
          <w:szCs w:val="32"/>
          <w:rtl/>
        </w:rPr>
        <w:t>ل الرجلين في الوضوء والتوعد بالنار لمن ترك ذلك، كقوله</w:t>
      </w:r>
      <w:r w:rsidR="00304715">
        <w:rPr>
          <w:rFonts w:ascii="Traditional Arabic" w:hAnsi="Traditional Arabic" w:cs="Traditional Arabic" w:hint="cs"/>
          <w:sz w:val="32"/>
          <w:szCs w:val="32"/>
          <w:rtl/>
        </w:rPr>
        <w:t xml:space="preserve"> </w:t>
      </w:r>
      <w:r w:rsidRPr="0006165B">
        <w:rPr>
          <w:rFonts w:ascii="Traditional Arabic" w:hAnsi="Traditional Arabic" w:cs="Traditional Arabic"/>
          <w:sz w:val="32"/>
          <w:szCs w:val="32"/>
          <w:rtl/>
        </w:rPr>
        <w:t xml:space="preserve">صلى الله عليه وسلم: «ويل للأعقاب من النار» </w:t>
      </w:r>
      <w:r w:rsidR="00304715">
        <w:rPr>
          <w:rFonts w:ascii="Traditional Arabic" w:hAnsi="Traditional Arabic" w:cs="Traditional Arabic" w:hint="cs"/>
          <w:sz w:val="32"/>
          <w:szCs w:val="32"/>
          <w:rtl/>
        </w:rPr>
        <w:t>الحديث</w:t>
      </w:r>
      <w:r w:rsidR="00304715" w:rsidRPr="00304715">
        <w:rPr>
          <w:rStyle w:val="FootnoteReference"/>
          <w:rFonts w:ascii="Traditional Arabic" w:hAnsi="Traditional Arabic" w:cs="Traditional Arabic"/>
          <w:sz w:val="32"/>
          <w:szCs w:val="32"/>
          <w:rtl/>
        </w:rPr>
        <w:footnoteReference w:customMarkFollows="1" w:id="37"/>
        <w:sym w:font="Symbol" w:char="F028"/>
      </w:r>
      <w:r w:rsidR="00304715" w:rsidRPr="00304715">
        <w:rPr>
          <w:rStyle w:val="FootnoteReference"/>
          <w:rFonts w:ascii="Traditional Arabic" w:hAnsi="Traditional Arabic" w:cs="Traditional Arabic"/>
          <w:sz w:val="32"/>
          <w:szCs w:val="32"/>
          <w:rtl/>
        </w:rPr>
        <w:sym w:font="Symbol" w:char="F034"/>
      </w:r>
      <w:r w:rsidR="00304715" w:rsidRPr="00304715">
        <w:rPr>
          <w:rStyle w:val="FootnoteReference"/>
          <w:rFonts w:ascii="Traditional Arabic" w:hAnsi="Traditional Arabic" w:cs="Traditional Arabic"/>
          <w:sz w:val="32"/>
          <w:szCs w:val="32"/>
          <w:rtl/>
        </w:rPr>
        <w:sym w:font="Symbol" w:char="F037"/>
      </w:r>
      <w:r w:rsidR="00304715" w:rsidRPr="00304715">
        <w:rPr>
          <w:rStyle w:val="FootnoteReference"/>
          <w:rFonts w:ascii="Traditional Arabic" w:hAnsi="Traditional Arabic" w:cs="Traditional Arabic"/>
          <w:sz w:val="32"/>
          <w:szCs w:val="32"/>
          <w:rtl/>
        </w:rPr>
        <w:sym w:font="Symbol" w:char="F029"/>
      </w:r>
      <w:r w:rsidRPr="0006165B">
        <w:rPr>
          <w:rFonts w:ascii="Traditional Arabic" w:hAnsi="Traditional Arabic" w:cs="Traditional Arabic"/>
          <w:sz w:val="32"/>
          <w:szCs w:val="32"/>
          <w:rtl/>
        </w:rPr>
        <w:t>.</w:t>
      </w:r>
    </w:p>
    <w:p w:rsidR="0006165B" w:rsidRDefault="0006165B" w:rsidP="00301457">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وا</w:t>
      </w:r>
      <w:r w:rsidRPr="0006165B">
        <w:rPr>
          <w:rFonts w:ascii="Traditional Arabic" w:hAnsi="Traditional Arabic" w:cs="Traditional Arabic"/>
          <w:sz w:val="32"/>
          <w:szCs w:val="32"/>
          <w:rtl/>
        </w:rPr>
        <w:t xml:space="preserve">علم أن القراءتين إذا ظهر تعارضهما في آية واحدة </w:t>
      </w:r>
      <w:r w:rsidR="001B66A0">
        <w:rPr>
          <w:rFonts w:ascii="Traditional Arabic" w:hAnsi="Traditional Arabic" w:cs="Traditional Arabic" w:hint="cs"/>
          <w:sz w:val="32"/>
          <w:szCs w:val="32"/>
          <w:rtl/>
        </w:rPr>
        <w:t xml:space="preserve">فإن </w:t>
      </w:r>
      <w:r w:rsidRPr="0006165B">
        <w:rPr>
          <w:rFonts w:ascii="Traditional Arabic" w:hAnsi="Traditional Arabic" w:cs="Traditional Arabic"/>
          <w:sz w:val="32"/>
          <w:szCs w:val="32"/>
          <w:rtl/>
        </w:rPr>
        <w:t xml:space="preserve">لهما حكم الآيتين، كما هو معروف عند العلماء، وإذا علمت ذلك فاعلم أن قراءة: </w:t>
      </w:r>
      <w:r w:rsidR="00301457" w:rsidRPr="00D515D1">
        <w:rPr>
          <w:rFonts w:ascii="Traditional Arabic" w:hAnsi="Traditional Arabic" w:cs="Traditional Arabic" w:hint="cs"/>
          <w:sz w:val="32"/>
          <w:szCs w:val="32"/>
        </w:rPr>
        <w:sym w:font="AGA Arabesque" w:char="F029"/>
      </w:r>
      <w:r w:rsidR="00301457" w:rsidRPr="00D515D1">
        <w:rPr>
          <w:rFonts w:ascii="Traditional Arabic" w:hAnsi="Traditional Arabic" w:cs="Traditional Arabic"/>
          <w:sz w:val="32"/>
          <w:szCs w:val="32"/>
          <w:rtl/>
        </w:rPr>
        <w:t>وَأَرْجُلَكُمْ</w:t>
      </w:r>
      <w:r w:rsidR="00301457">
        <w:rPr>
          <w:rFonts w:ascii="Traditional Arabic" w:hAnsi="Traditional Arabic" w:cs="Traditional Arabic" w:hint="cs"/>
          <w:sz w:val="32"/>
          <w:szCs w:val="32"/>
        </w:rPr>
        <w:sym w:font="AGA Arabesque" w:char="F028"/>
      </w:r>
      <w:r w:rsidR="00301457">
        <w:rPr>
          <w:rFonts w:ascii="Traditional Arabic" w:hAnsi="Traditional Arabic" w:cs="Traditional Arabic" w:hint="cs"/>
          <w:sz w:val="32"/>
          <w:szCs w:val="32"/>
          <w:rtl/>
        </w:rPr>
        <w:t xml:space="preserve"> </w:t>
      </w:r>
      <w:r w:rsidRPr="0006165B">
        <w:rPr>
          <w:rFonts w:ascii="Traditional Arabic" w:hAnsi="Traditional Arabic" w:cs="Traditional Arabic"/>
          <w:sz w:val="32"/>
          <w:szCs w:val="32"/>
          <w:rtl/>
        </w:rPr>
        <w:t>بالنصب صريح في وجوب غسل الرجلين في الوضوء، فهي تفهم أن قراءة الخفض إنما هي لمجاورة المخفوض مع أنها في</w:t>
      </w:r>
      <w:r w:rsidR="00301457">
        <w:rPr>
          <w:rFonts w:ascii="Traditional Arabic" w:hAnsi="Traditional Arabic" w:cs="Traditional Arabic"/>
          <w:sz w:val="32"/>
          <w:szCs w:val="32"/>
          <w:rtl/>
        </w:rPr>
        <w:t xml:space="preserve"> الأصل منصوبة بدليل قراءة النصب</w:t>
      </w:r>
      <w:r w:rsidR="00301457">
        <w:rPr>
          <w:rFonts w:ascii="Traditional Arabic" w:hAnsi="Traditional Arabic" w:cs="Traditional Arabic" w:hint="cs"/>
          <w:sz w:val="32"/>
          <w:szCs w:val="32"/>
          <w:rtl/>
        </w:rPr>
        <w:t>.</w:t>
      </w:r>
    </w:p>
    <w:p w:rsidR="00301457" w:rsidRPr="00301457" w:rsidRDefault="00301457" w:rsidP="00301457">
      <w:pPr>
        <w:tabs>
          <w:tab w:val="left" w:pos="848"/>
          <w:tab w:val="left" w:pos="2644"/>
        </w:tabs>
        <w:spacing w:after="0" w:line="360" w:lineRule="auto"/>
        <w:ind w:firstLine="848"/>
        <w:jc w:val="lowKashida"/>
        <w:rPr>
          <w:rFonts w:ascii="Traditional Arabic" w:hAnsi="Traditional Arabic" w:cs="Traditional Arabic"/>
          <w:sz w:val="32"/>
          <w:szCs w:val="32"/>
          <w:rtl/>
        </w:rPr>
      </w:pPr>
      <w:r w:rsidRPr="00301457">
        <w:rPr>
          <w:rFonts w:ascii="Traditional Arabic" w:hAnsi="Traditional Arabic" w:cs="Traditional Arabic"/>
          <w:sz w:val="32"/>
          <w:szCs w:val="32"/>
          <w:rtl/>
        </w:rPr>
        <w:lastRenderedPageBreak/>
        <w:t>والعرب</w:t>
      </w:r>
      <w:r>
        <w:rPr>
          <w:rFonts w:ascii="Traditional Arabic" w:hAnsi="Traditional Arabic" w:cs="Traditional Arabic"/>
          <w:sz w:val="32"/>
          <w:szCs w:val="32"/>
          <w:rtl/>
        </w:rPr>
        <w:t xml:space="preserve"> تخفض الكلمة لمجاورتها للمخفوض،</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مع أن إعرابها النصب، أو الرفع</w:t>
      </w:r>
      <w:r>
        <w:rPr>
          <w:rFonts w:ascii="Traditional Arabic" w:hAnsi="Traditional Arabic" w:cs="Traditional Arabic" w:hint="cs"/>
          <w:sz w:val="32"/>
          <w:szCs w:val="32"/>
          <w:rtl/>
        </w:rPr>
        <w:t>؛ ومن ثم فإن ما</w:t>
      </w:r>
      <w:r w:rsidRPr="00301457">
        <w:rPr>
          <w:rFonts w:ascii="Traditional Arabic" w:hAnsi="Traditional Arabic" w:cs="Traditional Arabic"/>
          <w:sz w:val="32"/>
          <w:szCs w:val="32"/>
          <w:rtl/>
        </w:rPr>
        <w:t xml:space="preserve"> ذكره بعضهم من أن الخفض بالمجاورة معدود من اللحن الذي ي</w:t>
      </w:r>
      <w:r>
        <w:rPr>
          <w:rFonts w:ascii="Traditional Arabic" w:hAnsi="Traditional Arabic" w:cs="Traditional Arabic" w:hint="cs"/>
          <w:sz w:val="32"/>
          <w:szCs w:val="32"/>
          <w:rtl/>
        </w:rPr>
        <w:t>ُ</w:t>
      </w:r>
      <w:r w:rsidRPr="00301457">
        <w:rPr>
          <w:rFonts w:ascii="Traditional Arabic" w:hAnsi="Traditional Arabic" w:cs="Traditional Arabic"/>
          <w:sz w:val="32"/>
          <w:szCs w:val="32"/>
          <w:rtl/>
        </w:rPr>
        <w:t>تحمل</w:t>
      </w:r>
      <w:r>
        <w:rPr>
          <w:rFonts w:ascii="Traditional Arabic" w:hAnsi="Traditional Arabic" w:cs="Traditional Arabic" w:hint="cs"/>
          <w:sz w:val="32"/>
          <w:szCs w:val="32"/>
          <w:rtl/>
        </w:rPr>
        <w:t xml:space="preserve"> </w:t>
      </w:r>
      <w:r w:rsidRPr="00301457">
        <w:rPr>
          <w:rFonts w:ascii="Traditional Arabic" w:hAnsi="Traditional Arabic" w:cs="Traditional Arabic"/>
          <w:sz w:val="32"/>
          <w:szCs w:val="32"/>
          <w:rtl/>
        </w:rPr>
        <w:t xml:space="preserve">لضرورة الشعر خاصة، وأنه غير مسموع في العطف، وأنه لم يجز إلا عند أمن اللبس، </w:t>
      </w:r>
      <w:r>
        <w:rPr>
          <w:rFonts w:ascii="Traditional Arabic" w:hAnsi="Traditional Arabic" w:cs="Traditional Arabic" w:hint="cs"/>
          <w:sz w:val="32"/>
          <w:szCs w:val="32"/>
          <w:rtl/>
        </w:rPr>
        <w:t xml:space="preserve">فإن هذا </w:t>
      </w:r>
      <w:r w:rsidRPr="00301457">
        <w:rPr>
          <w:rFonts w:ascii="Traditional Arabic" w:hAnsi="Traditional Arabic" w:cs="Traditional Arabic"/>
          <w:sz w:val="32"/>
          <w:szCs w:val="32"/>
          <w:rtl/>
        </w:rPr>
        <w:t xml:space="preserve">مردود بأن </w:t>
      </w:r>
      <w:r>
        <w:rPr>
          <w:rFonts w:ascii="Traditional Arabic" w:hAnsi="Traditional Arabic" w:cs="Traditional Arabic"/>
          <w:sz w:val="32"/>
          <w:szCs w:val="32"/>
          <w:rtl/>
        </w:rPr>
        <w:t>أئمة اللغة العربية صرحوا بجوازه</w:t>
      </w:r>
      <w:r>
        <w:rPr>
          <w:rFonts w:ascii="Traditional Arabic" w:hAnsi="Traditional Arabic" w:cs="Traditional Arabic" w:hint="cs"/>
          <w:sz w:val="32"/>
          <w:szCs w:val="32"/>
          <w:rtl/>
        </w:rPr>
        <w:t xml:space="preserve">، </w:t>
      </w:r>
      <w:r w:rsidRPr="00301457">
        <w:rPr>
          <w:rFonts w:ascii="Traditional Arabic" w:hAnsi="Traditional Arabic" w:cs="Traditional Arabic"/>
          <w:sz w:val="32"/>
          <w:szCs w:val="32"/>
          <w:rtl/>
        </w:rPr>
        <w:t>وممن ص</w:t>
      </w:r>
      <w:r>
        <w:rPr>
          <w:rFonts w:ascii="Traditional Arabic" w:hAnsi="Traditional Arabic" w:cs="Traditional Arabic"/>
          <w:sz w:val="32"/>
          <w:szCs w:val="32"/>
          <w:rtl/>
        </w:rPr>
        <w:t>رح به الأخفش، وأبو البقاء، وغير</w:t>
      </w:r>
      <w:r>
        <w:rPr>
          <w:rFonts w:ascii="Traditional Arabic" w:hAnsi="Traditional Arabic" w:cs="Traditional Arabic" w:hint="cs"/>
          <w:sz w:val="32"/>
          <w:szCs w:val="32"/>
          <w:rtl/>
        </w:rPr>
        <w:t xml:space="preserve">هما، </w:t>
      </w:r>
      <w:r w:rsidRPr="00301457">
        <w:rPr>
          <w:rFonts w:ascii="Traditional Arabic" w:hAnsi="Traditional Arabic" w:cs="Traditional Arabic"/>
          <w:sz w:val="32"/>
          <w:szCs w:val="32"/>
          <w:rtl/>
        </w:rPr>
        <w:t xml:space="preserve">ولم ينكره إلا الزجاج، وإنكاره </w:t>
      </w:r>
      <w:r>
        <w:rPr>
          <w:rFonts w:ascii="Traditional Arabic" w:hAnsi="Traditional Arabic" w:cs="Traditional Arabic"/>
          <w:sz w:val="32"/>
          <w:szCs w:val="32"/>
          <w:rtl/>
        </w:rPr>
        <w:t>له</w:t>
      </w:r>
      <w:r>
        <w:rPr>
          <w:rFonts w:ascii="Traditional Arabic" w:hAnsi="Traditional Arabic" w:cs="Traditional Arabic" w:hint="cs"/>
          <w:sz w:val="32"/>
          <w:szCs w:val="32"/>
          <w:rtl/>
        </w:rPr>
        <w:t xml:space="preserve"> </w:t>
      </w:r>
      <w:r w:rsidRPr="00301457">
        <w:rPr>
          <w:rFonts w:ascii="Traditional Arabic" w:hAnsi="Traditional Arabic" w:cs="Traditional Arabic"/>
          <w:sz w:val="32"/>
          <w:szCs w:val="32"/>
          <w:rtl/>
        </w:rPr>
        <w:t>مع ثبوته في</w:t>
      </w:r>
      <w:r>
        <w:rPr>
          <w:rFonts w:ascii="Traditional Arabic" w:hAnsi="Traditional Arabic" w:cs="Traditional Arabic"/>
          <w:sz w:val="32"/>
          <w:szCs w:val="32"/>
          <w:rtl/>
        </w:rPr>
        <w:t xml:space="preserve"> كلام العرب، وفي القرآن العظيم</w:t>
      </w:r>
      <w:r>
        <w:rPr>
          <w:rFonts w:ascii="Traditional Arabic" w:hAnsi="Traditional Arabic" w:cs="Traditional Arabic" w:hint="cs"/>
          <w:sz w:val="32"/>
          <w:szCs w:val="32"/>
          <w:rtl/>
        </w:rPr>
        <w:t xml:space="preserve"> إنما </w:t>
      </w:r>
      <w:r w:rsidRPr="00301457">
        <w:rPr>
          <w:rFonts w:ascii="Traditional Arabic" w:hAnsi="Traditional Arabic" w:cs="Traditional Arabic"/>
          <w:sz w:val="32"/>
          <w:szCs w:val="32"/>
          <w:rtl/>
        </w:rPr>
        <w:t>يدل على أنه لم يتتبع المسألة تتبعا</w:t>
      </w:r>
      <w:r>
        <w:rPr>
          <w:rFonts w:ascii="Traditional Arabic" w:hAnsi="Traditional Arabic" w:cs="Traditional Arabic" w:hint="cs"/>
          <w:sz w:val="32"/>
          <w:szCs w:val="32"/>
          <w:rtl/>
        </w:rPr>
        <w:t>ً</w:t>
      </w:r>
      <w:r w:rsidRPr="00301457">
        <w:rPr>
          <w:rFonts w:ascii="Traditional Arabic" w:hAnsi="Traditional Arabic" w:cs="Traditional Arabic"/>
          <w:sz w:val="32"/>
          <w:szCs w:val="32"/>
          <w:rtl/>
        </w:rPr>
        <w:t xml:space="preserve"> كافيا</w:t>
      </w:r>
      <w:r>
        <w:rPr>
          <w:rFonts w:ascii="Traditional Arabic" w:hAnsi="Traditional Arabic" w:cs="Traditional Arabic" w:hint="cs"/>
          <w:sz w:val="32"/>
          <w:szCs w:val="32"/>
          <w:rtl/>
        </w:rPr>
        <w:t>ً</w:t>
      </w:r>
      <w:r w:rsidRPr="00301457">
        <w:rPr>
          <w:rFonts w:ascii="Traditional Arabic" w:hAnsi="Traditional Arabic" w:cs="Traditional Arabic"/>
          <w:sz w:val="32"/>
          <w:szCs w:val="32"/>
          <w:rtl/>
        </w:rPr>
        <w:t>.</w:t>
      </w:r>
    </w:p>
    <w:p w:rsidR="00301457" w:rsidRPr="00301457" w:rsidRDefault="00301457" w:rsidP="00301457">
      <w:pPr>
        <w:tabs>
          <w:tab w:val="left" w:pos="848"/>
          <w:tab w:val="left" w:pos="2644"/>
        </w:tabs>
        <w:spacing w:after="0" w:line="360" w:lineRule="auto"/>
        <w:ind w:firstLine="848"/>
        <w:jc w:val="lowKashida"/>
        <w:rPr>
          <w:rFonts w:ascii="Traditional Arabic" w:hAnsi="Traditional Arabic" w:cs="Traditional Arabic"/>
          <w:sz w:val="32"/>
          <w:szCs w:val="32"/>
          <w:rtl/>
        </w:rPr>
      </w:pPr>
      <w:r w:rsidRPr="00301457">
        <w:rPr>
          <w:rFonts w:ascii="Traditional Arabic" w:hAnsi="Traditional Arabic" w:cs="Traditional Arabic"/>
          <w:sz w:val="32"/>
          <w:szCs w:val="32"/>
          <w:rtl/>
        </w:rPr>
        <w:t xml:space="preserve">والتحقيق: أن الخفض بالمجاورة أسلوب من أساليب اللغة العربية، وأنه جاء </w:t>
      </w:r>
      <w:r>
        <w:rPr>
          <w:rFonts w:ascii="Traditional Arabic" w:hAnsi="Traditional Arabic" w:cs="Traditional Arabic"/>
          <w:sz w:val="32"/>
          <w:szCs w:val="32"/>
          <w:rtl/>
        </w:rPr>
        <w:t xml:space="preserve">في القرآن </w:t>
      </w:r>
      <w:r w:rsidR="00F82253">
        <w:rPr>
          <w:rFonts w:ascii="Traditional Arabic" w:hAnsi="Traditional Arabic" w:cs="Traditional Arabic" w:hint="cs"/>
          <w:sz w:val="32"/>
          <w:szCs w:val="32"/>
          <w:rtl/>
        </w:rPr>
        <w:t xml:space="preserve">الكريم </w:t>
      </w:r>
      <w:r>
        <w:rPr>
          <w:rFonts w:ascii="Traditional Arabic" w:hAnsi="Traditional Arabic" w:cs="Traditional Arabic"/>
          <w:sz w:val="32"/>
          <w:szCs w:val="32"/>
          <w:rtl/>
        </w:rPr>
        <w:t>لأنه بلسان عربي مبين</w:t>
      </w:r>
      <w:r>
        <w:rPr>
          <w:rFonts w:ascii="Traditional Arabic" w:hAnsi="Traditional Arabic" w:cs="Traditional Arabic" w:hint="cs"/>
          <w:sz w:val="32"/>
          <w:szCs w:val="32"/>
          <w:rtl/>
        </w:rPr>
        <w:t xml:space="preserve">، </w:t>
      </w:r>
      <w:r w:rsidR="00574F7F">
        <w:rPr>
          <w:rFonts w:ascii="Traditional Arabic" w:hAnsi="Traditional Arabic" w:cs="Traditional Arabic"/>
          <w:sz w:val="32"/>
          <w:szCs w:val="32"/>
          <w:rtl/>
        </w:rPr>
        <w:t>فمنه في ال</w:t>
      </w:r>
      <w:r w:rsidR="00574F7F">
        <w:rPr>
          <w:rFonts w:ascii="Traditional Arabic" w:hAnsi="Traditional Arabic" w:cs="Traditional Arabic" w:hint="cs"/>
          <w:sz w:val="32"/>
          <w:szCs w:val="32"/>
          <w:rtl/>
        </w:rPr>
        <w:t>عطف</w:t>
      </w:r>
      <w:r w:rsidRPr="00301457">
        <w:rPr>
          <w:rFonts w:ascii="Traditional Arabic" w:hAnsi="Traditional Arabic" w:cs="Traditional Arabic"/>
          <w:sz w:val="32"/>
          <w:szCs w:val="32"/>
          <w:rtl/>
        </w:rPr>
        <w:t xml:space="preserve"> قول امرئ القيس: </w:t>
      </w:r>
    </w:p>
    <w:p w:rsidR="009A17EA" w:rsidRDefault="009A17EA" w:rsidP="009A17EA">
      <w:pPr>
        <w:autoSpaceDE w:val="0"/>
        <w:autoSpaceDN w:val="0"/>
        <w:adjustRightInd w:val="0"/>
        <w:spacing w:after="0" w:line="240" w:lineRule="auto"/>
        <w:jc w:val="center"/>
        <w:rPr>
          <w:rFonts w:ascii="Traditional Arabic" w:hAnsi="Traditional Arabic" w:cs="Traditional Arabic"/>
          <w:sz w:val="32"/>
          <w:szCs w:val="32"/>
          <w:rtl/>
        </w:rPr>
      </w:pPr>
      <w:r w:rsidRPr="009A17EA">
        <w:rPr>
          <w:rFonts w:ascii="Traditional Arabic" w:hAnsi="Traditional Arabic" w:cs="Traditional Arabic"/>
          <w:sz w:val="32"/>
          <w:szCs w:val="32"/>
          <w:rtl/>
        </w:rPr>
        <w:t>ف</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ظ</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ل</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 طُه</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اةُ اللَّحمِ من</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 xml:space="preserve"> بَينِ مُنْضِجٍ </w:t>
      </w:r>
      <w:r>
        <w:rPr>
          <w:rFonts w:ascii="Traditional Arabic" w:hAnsi="Traditional Arabic" w:cs="Traditional Arabic" w:hint="cs"/>
          <w:sz w:val="32"/>
          <w:szCs w:val="32"/>
          <w:rtl/>
        </w:rPr>
        <w:t xml:space="preserve">                        </w:t>
      </w:r>
      <w:r w:rsidRPr="009A17EA">
        <w:rPr>
          <w:rFonts w:ascii="Traditional Arabic" w:hAnsi="Traditional Arabic" w:cs="Traditional Arabic"/>
          <w:sz w:val="32"/>
          <w:szCs w:val="32"/>
          <w:rtl/>
        </w:rPr>
        <w:t xml:space="preserve"> صَف</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يفَ شِو</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اءٍ أوْ قَد</w:t>
      </w:r>
      <w:r w:rsidR="000C6E5F">
        <w:rPr>
          <w:rFonts w:ascii="Traditional Arabic" w:hAnsi="Traditional Arabic" w:cs="Traditional Arabic" w:hint="cs"/>
          <w:sz w:val="32"/>
          <w:szCs w:val="32"/>
          <w:rtl/>
        </w:rPr>
        <w:t>ِ</w:t>
      </w:r>
      <w:r w:rsidRPr="009A17EA">
        <w:rPr>
          <w:rFonts w:ascii="Traditional Arabic" w:hAnsi="Traditional Arabic" w:cs="Traditional Arabic"/>
          <w:sz w:val="32"/>
          <w:szCs w:val="32"/>
          <w:rtl/>
        </w:rPr>
        <w:t>يرٍ مُعَجَّلِ</w:t>
      </w:r>
      <w:r w:rsidRPr="009A17EA">
        <w:rPr>
          <w:rStyle w:val="FootnoteReference"/>
          <w:rFonts w:ascii="Traditional Arabic" w:hAnsi="Traditional Arabic" w:cs="Traditional Arabic"/>
          <w:sz w:val="32"/>
          <w:szCs w:val="32"/>
          <w:rtl/>
        </w:rPr>
        <w:footnoteReference w:customMarkFollows="1" w:id="38"/>
        <w:sym w:font="Symbol" w:char="F028"/>
      </w:r>
      <w:r w:rsidRPr="009A17EA">
        <w:rPr>
          <w:rStyle w:val="FootnoteReference"/>
          <w:rFonts w:ascii="Traditional Arabic" w:hAnsi="Traditional Arabic" w:cs="Traditional Arabic"/>
          <w:sz w:val="32"/>
          <w:szCs w:val="32"/>
          <w:rtl/>
        </w:rPr>
        <w:sym w:font="Symbol" w:char="F034"/>
      </w:r>
      <w:r w:rsidRPr="009A17EA">
        <w:rPr>
          <w:rStyle w:val="FootnoteReference"/>
          <w:rFonts w:ascii="Traditional Arabic" w:hAnsi="Traditional Arabic" w:cs="Traditional Arabic"/>
          <w:sz w:val="32"/>
          <w:szCs w:val="32"/>
          <w:rtl/>
        </w:rPr>
        <w:sym w:font="Symbol" w:char="F038"/>
      </w:r>
      <w:r w:rsidRPr="009A17EA">
        <w:rPr>
          <w:rStyle w:val="FootnoteReference"/>
          <w:rFonts w:ascii="Traditional Arabic" w:hAnsi="Traditional Arabic" w:cs="Traditional Arabic"/>
          <w:sz w:val="32"/>
          <w:szCs w:val="32"/>
          <w:rtl/>
        </w:rPr>
        <w:sym w:font="Symbol" w:char="F029"/>
      </w:r>
      <w:r w:rsidR="00F30651">
        <w:rPr>
          <w:rFonts w:ascii="Traditional Arabic" w:hAnsi="Traditional Arabic" w:cs="Traditional Arabic" w:hint="cs"/>
          <w:sz w:val="32"/>
          <w:szCs w:val="32"/>
          <w:rtl/>
        </w:rPr>
        <w:t>.</w:t>
      </w:r>
    </w:p>
    <w:p w:rsidR="00F30651" w:rsidRPr="00F30651" w:rsidRDefault="00F30651" w:rsidP="009A17EA">
      <w:pPr>
        <w:autoSpaceDE w:val="0"/>
        <w:autoSpaceDN w:val="0"/>
        <w:adjustRightInd w:val="0"/>
        <w:spacing w:after="0" w:line="240" w:lineRule="auto"/>
        <w:jc w:val="center"/>
        <w:rPr>
          <w:rFonts w:ascii="Traditional Arabic" w:hAnsi="Traditional Arabic" w:cs="Traditional Arabic"/>
          <w:sz w:val="14"/>
          <w:szCs w:val="14"/>
          <w:rtl/>
        </w:rPr>
      </w:pPr>
    </w:p>
    <w:p w:rsidR="00301457" w:rsidRDefault="009A17EA" w:rsidP="009A17EA">
      <w:pPr>
        <w:tabs>
          <w:tab w:val="left" w:pos="848"/>
          <w:tab w:val="left" w:pos="2644"/>
        </w:tabs>
        <w:spacing w:after="0" w:line="360" w:lineRule="auto"/>
        <w:ind w:firstLine="848"/>
        <w:jc w:val="lowKashida"/>
        <w:rPr>
          <w:rFonts w:ascii="Traditional Arabic" w:hAnsi="Traditional Arabic" w:cs="Traditional Arabic"/>
          <w:sz w:val="32"/>
          <w:szCs w:val="32"/>
          <w:rtl/>
        </w:rPr>
      </w:pPr>
      <w:r w:rsidRPr="00301457">
        <w:rPr>
          <w:rFonts w:ascii="Traditional Arabic" w:hAnsi="Traditional Arabic" w:cs="Traditional Arabic"/>
          <w:sz w:val="32"/>
          <w:szCs w:val="32"/>
          <w:rtl/>
        </w:rPr>
        <w:t xml:space="preserve"> </w:t>
      </w:r>
      <w:r w:rsidR="00301457" w:rsidRPr="00301457">
        <w:rPr>
          <w:rFonts w:ascii="Traditional Arabic" w:hAnsi="Traditional Arabic" w:cs="Traditional Arabic"/>
          <w:sz w:val="32"/>
          <w:szCs w:val="32"/>
          <w:rtl/>
        </w:rPr>
        <w:t xml:space="preserve">بجر </w:t>
      </w:r>
      <w:r w:rsidR="00BF70F4">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ق</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د</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ير</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 xml:space="preserve"> لمجاورته للمخفوض، مع أنه ع</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ط</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ف</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 xml:space="preserve"> على «ص</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ف</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يف</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 xml:space="preserve">» المنصوب بأنه مفعول اسم الفاعل الذي </w:t>
      </w:r>
      <w:r w:rsidR="00BF70F4">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م</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ن</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ضج</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 xml:space="preserve"> ، و</w:t>
      </w:r>
      <w:r w:rsidR="00BF70F4">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الصفيف</w:t>
      </w:r>
      <w:r w:rsidR="00BF70F4">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 xml:space="preserve">: فعيل بمعنى </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مفعول</w:t>
      </w:r>
      <w:r w:rsidR="00F30651">
        <w:rPr>
          <w:rFonts w:ascii="Traditional Arabic" w:hAnsi="Traditional Arabic" w:cs="Traditional Arabic" w:hint="cs"/>
          <w:sz w:val="32"/>
          <w:szCs w:val="32"/>
          <w:rtl/>
        </w:rPr>
        <w:t>)</w:t>
      </w:r>
      <w:r w:rsidR="00301457" w:rsidRPr="00301457">
        <w:rPr>
          <w:rFonts w:ascii="Traditional Arabic" w:hAnsi="Traditional Arabic" w:cs="Traditional Arabic"/>
          <w:sz w:val="32"/>
          <w:szCs w:val="32"/>
          <w:rtl/>
        </w:rPr>
        <w:t xml:space="preserve"> وهو المصفوف من اللحم على الجمر لينشوي، والقدير: كذلك فعيل بمعنى مفعول، وهو المجعول</w:t>
      </w:r>
      <w:r w:rsidR="00BF70F4">
        <w:rPr>
          <w:rFonts w:ascii="Traditional Arabic" w:hAnsi="Traditional Arabic" w:cs="Traditional Arabic"/>
          <w:sz w:val="32"/>
          <w:szCs w:val="32"/>
          <w:rtl/>
        </w:rPr>
        <w:t xml:space="preserve"> في القدر من اللحم لينضج بالطبخ</w:t>
      </w:r>
      <w:r w:rsidR="00BF70F4">
        <w:rPr>
          <w:rFonts w:ascii="Traditional Arabic" w:hAnsi="Traditional Arabic" w:cs="Traditional Arabic" w:hint="cs"/>
          <w:sz w:val="32"/>
          <w:szCs w:val="32"/>
          <w:rtl/>
        </w:rPr>
        <w:t>؛ ومن ثم فإن الإنضاج واقع على كل من (الصفيف) و(القدير) كما أن منه قول العرب: (هذا ج</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ح</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ر</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 xml:space="preserve"> ض</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ب</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 xml:space="preserve"> خ</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ر</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ب</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 بخفض (خرب) لمجاورة المخفوض وهو (ض</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ب</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 مع أ</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ن</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 xml:space="preserve"> (خ</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ر</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ب</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 نعت للخبر المرفوع وهو (ج</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ح</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ر</w:t>
      </w:r>
      <w:r w:rsidR="00F30651">
        <w:rPr>
          <w:rFonts w:ascii="Traditional Arabic" w:hAnsi="Traditional Arabic" w:cs="Traditional Arabic" w:hint="cs"/>
          <w:sz w:val="32"/>
          <w:szCs w:val="32"/>
          <w:rtl/>
        </w:rPr>
        <w:t>ُ</w:t>
      </w:r>
      <w:r w:rsidR="00BF70F4">
        <w:rPr>
          <w:rFonts w:ascii="Traditional Arabic" w:hAnsi="Traditional Arabic" w:cs="Traditional Arabic" w:hint="cs"/>
          <w:sz w:val="32"/>
          <w:szCs w:val="32"/>
          <w:rtl/>
        </w:rPr>
        <w:t>).</w:t>
      </w:r>
    </w:p>
    <w:p w:rsidR="00301457" w:rsidRDefault="00BF70F4" w:rsidP="00F77EC1">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أمثلة الخفض بالمجاورة في العطف في القرآن العظيم قول الله تعالى: </w:t>
      </w:r>
      <w:r>
        <w:rPr>
          <w:rFonts w:ascii="Traditional Arabic" w:hAnsi="Traditional Arabic" w:cs="Traditional Arabic" w:hint="cs"/>
          <w:sz w:val="32"/>
          <w:szCs w:val="32"/>
        </w:rPr>
        <w:sym w:font="AGA Arabesque" w:char="F029"/>
      </w:r>
      <w:r w:rsidRPr="00A6449C">
        <w:rPr>
          <w:rFonts w:ascii="Traditional Arabic" w:hAnsi="Traditional Arabic" w:cs="Traditional Arabic"/>
          <w:sz w:val="32"/>
          <w:szCs w:val="32"/>
          <w:rtl/>
        </w:rPr>
        <w:t xml:space="preserve">وَحُورٌ عِينٌ </w:t>
      </w:r>
      <w:r w:rsidR="005B1743">
        <w:rPr>
          <w:rFonts w:ascii="Traditional Arabic" w:hAnsi="Traditional Arabic" w:cs="Traditional Arabic"/>
          <w:sz w:val="32"/>
          <w:szCs w:val="32"/>
        </w:rPr>
        <w:sym w:font="AGA Arabesque" w:char="F021"/>
      </w:r>
      <w:r w:rsidR="005B1743">
        <w:rPr>
          <w:rFonts w:ascii="Traditional Arabic" w:hAnsi="Traditional Arabic" w:cs="Traditional Arabic" w:hint="cs"/>
          <w:sz w:val="32"/>
          <w:szCs w:val="32"/>
          <w:rtl/>
        </w:rPr>
        <w:t xml:space="preserve"> </w:t>
      </w:r>
      <w:r w:rsidRPr="00A6449C">
        <w:rPr>
          <w:rFonts w:ascii="Traditional Arabic" w:hAnsi="Traditional Arabic" w:cs="Traditional Arabic"/>
          <w:sz w:val="32"/>
          <w:szCs w:val="32"/>
          <w:rtl/>
        </w:rPr>
        <w:t>كَأَمْثَالِ اللُّؤْلُؤِ الْمَكْنُونِ</w:t>
      </w:r>
      <w:r>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 xml:space="preserve"> الآي</w:t>
      </w:r>
      <w:r w:rsidR="00230CD4">
        <w:rPr>
          <w:rFonts w:ascii="Traditional Arabic" w:hAnsi="Traditional Arabic" w:cs="Traditional Arabic" w:hint="cs"/>
          <w:sz w:val="32"/>
          <w:szCs w:val="32"/>
          <w:rtl/>
        </w:rPr>
        <w:t>ات</w:t>
      </w:r>
      <w:r w:rsidR="005B1743" w:rsidRPr="005B1743">
        <w:rPr>
          <w:rStyle w:val="FootnoteReference"/>
          <w:rFonts w:ascii="Traditional Arabic" w:hAnsi="Traditional Arabic" w:cs="Traditional Arabic"/>
          <w:sz w:val="32"/>
          <w:szCs w:val="32"/>
          <w:rtl/>
        </w:rPr>
        <w:footnoteReference w:customMarkFollows="1" w:id="39"/>
        <w:sym w:font="Symbol" w:char="F028"/>
      </w:r>
      <w:r w:rsidR="005B1743" w:rsidRPr="005B1743">
        <w:rPr>
          <w:rStyle w:val="FootnoteReference"/>
          <w:rFonts w:ascii="Traditional Arabic" w:hAnsi="Traditional Arabic" w:cs="Traditional Arabic"/>
          <w:sz w:val="32"/>
          <w:szCs w:val="32"/>
          <w:rtl/>
        </w:rPr>
        <w:sym w:font="Symbol" w:char="F034"/>
      </w:r>
      <w:r w:rsidR="005B1743" w:rsidRPr="005B1743">
        <w:rPr>
          <w:rStyle w:val="FootnoteReference"/>
          <w:rFonts w:ascii="Traditional Arabic" w:hAnsi="Traditional Arabic" w:cs="Traditional Arabic"/>
          <w:sz w:val="32"/>
          <w:szCs w:val="32"/>
          <w:rtl/>
        </w:rPr>
        <w:sym w:font="Symbol" w:char="F039"/>
      </w:r>
      <w:r w:rsidR="005B1743" w:rsidRPr="005B1743">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 على قراءة حمزة والكسائي ورواية المفضل عن عاصم بالجر لمجاورته لقوله تعالى:</w:t>
      </w:r>
      <w:r w:rsidR="00F77EC1">
        <w:rPr>
          <w:rFonts w:ascii="Traditional Arabic" w:hAnsi="Traditional Arabic" w:cs="Traditional Arabic" w:hint="cs"/>
          <w:sz w:val="32"/>
          <w:szCs w:val="32"/>
          <w:rtl/>
        </w:rPr>
        <w:t xml:space="preserve"> </w:t>
      </w:r>
      <w:r w:rsidR="00F77EC1">
        <w:rPr>
          <w:rFonts w:ascii="Traditional Arabic" w:hAnsi="Traditional Arabic" w:cs="Traditional Arabic" w:hint="cs"/>
          <w:sz w:val="32"/>
          <w:szCs w:val="32"/>
        </w:rPr>
        <w:sym w:font="AGA Arabesque" w:char="F029"/>
      </w:r>
      <w:r w:rsidR="00230CD4" w:rsidRPr="00A6449C">
        <w:rPr>
          <w:rFonts w:ascii="Traditional Arabic" w:hAnsi="Traditional Arabic" w:cs="Traditional Arabic"/>
          <w:sz w:val="32"/>
          <w:szCs w:val="32"/>
          <w:rtl/>
        </w:rPr>
        <w:t xml:space="preserve">بِأَكْوَابٍ وَأَبَارِيقَ وَكَأْسٍ مِنْ مَعِينٍ </w:t>
      </w:r>
      <w:r w:rsidR="00F77EC1">
        <w:rPr>
          <w:rFonts w:ascii="Traditional Arabic" w:hAnsi="Traditional Arabic" w:cs="Traditional Arabic"/>
          <w:sz w:val="32"/>
          <w:szCs w:val="32"/>
        </w:rPr>
        <w:sym w:font="AGA Arabesque" w:char="F021"/>
      </w:r>
      <w:r w:rsidR="00230CD4" w:rsidRPr="00A6449C">
        <w:rPr>
          <w:rFonts w:ascii="Traditional Arabic" w:hAnsi="Traditional Arabic" w:cs="Traditional Arabic"/>
          <w:sz w:val="32"/>
          <w:szCs w:val="32"/>
          <w:rtl/>
        </w:rPr>
        <w:t xml:space="preserve"> لَا يُصَدَّعُونَ عَنْهَا وَلَا يُنْزِفُونَ </w:t>
      </w:r>
      <w:r w:rsidR="00F77EC1">
        <w:rPr>
          <w:rFonts w:ascii="Traditional Arabic" w:hAnsi="Traditional Arabic" w:cs="Traditional Arabic"/>
          <w:sz w:val="32"/>
          <w:szCs w:val="32"/>
        </w:rPr>
        <w:sym w:font="AGA Arabesque" w:char="F021"/>
      </w:r>
      <w:r w:rsidR="00230CD4" w:rsidRPr="00A6449C">
        <w:rPr>
          <w:rFonts w:ascii="Traditional Arabic" w:hAnsi="Traditional Arabic" w:cs="Traditional Arabic"/>
          <w:sz w:val="32"/>
          <w:szCs w:val="32"/>
          <w:rtl/>
        </w:rPr>
        <w:t xml:space="preserve"> وَفَاكِهَةٍ مِمَّا يَتَخَيَّرُونَ </w:t>
      </w:r>
      <w:r w:rsidR="00F77EC1">
        <w:rPr>
          <w:rFonts w:ascii="Traditional Arabic" w:hAnsi="Traditional Arabic" w:cs="Traditional Arabic"/>
          <w:sz w:val="32"/>
          <w:szCs w:val="32"/>
        </w:rPr>
        <w:sym w:font="AGA Arabesque" w:char="F021"/>
      </w:r>
      <w:r w:rsidR="00230CD4" w:rsidRPr="00A6449C">
        <w:rPr>
          <w:rFonts w:ascii="Traditional Arabic" w:hAnsi="Traditional Arabic" w:cs="Traditional Arabic"/>
          <w:sz w:val="32"/>
          <w:szCs w:val="32"/>
          <w:rtl/>
        </w:rPr>
        <w:t xml:space="preserve"> وَلَحْمِ طَيْرٍ مِمَّا يَشْتَهُونَ</w:t>
      </w:r>
      <w:r w:rsidR="00F77EC1">
        <w:rPr>
          <w:rFonts w:ascii="Traditional Arabic" w:hAnsi="Traditional Arabic" w:cs="Traditional Arabic"/>
          <w:sz w:val="32"/>
          <w:szCs w:val="32"/>
        </w:rPr>
        <w:sym w:font="AGA Arabesque" w:char="F028"/>
      </w:r>
      <w:r w:rsidR="00230CD4">
        <w:rPr>
          <w:rFonts w:ascii="Traditional Arabic" w:hAnsi="Traditional Arabic" w:cs="Traditional Arabic" w:hint="cs"/>
          <w:sz w:val="32"/>
          <w:szCs w:val="32"/>
          <w:rtl/>
        </w:rPr>
        <w:t xml:space="preserve"> الآيات</w:t>
      </w:r>
      <w:r w:rsidR="00F77EC1" w:rsidRPr="00F77EC1">
        <w:rPr>
          <w:rStyle w:val="FootnoteReference"/>
          <w:rFonts w:ascii="Traditional Arabic" w:hAnsi="Traditional Arabic" w:cs="Traditional Arabic"/>
          <w:sz w:val="32"/>
          <w:szCs w:val="32"/>
          <w:rtl/>
        </w:rPr>
        <w:footnoteReference w:customMarkFollows="1" w:id="40"/>
        <w:sym w:font="Symbol" w:char="F028"/>
      </w:r>
      <w:r w:rsidR="00F77EC1" w:rsidRPr="00F77EC1">
        <w:rPr>
          <w:rStyle w:val="FootnoteReference"/>
          <w:rFonts w:ascii="Traditional Arabic" w:hAnsi="Traditional Arabic" w:cs="Traditional Arabic"/>
          <w:sz w:val="32"/>
          <w:szCs w:val="32"/>
          <w:rtl/>
        </w:rPr>
        <w:sym w:font="Symbol" w:char="F035"/>
      </w:r>
      <w:r w:rsidR="00F77EC1" w:rsidRPr="00F77EC1">
        <w:rPr>
          <w:rStyle w:val="FootnoteReference"/>
          <w:rFonts w:ascii="Traditional Arabic" w:hAnsi="Traditional Arabic" w:cs="Traditional Arabic"/>
          <w:sz w:val="32"/>
          <w:szCs w:val="32"/>
          <w:rtl/>
        </w:rPr>
        <w:sym w:font="Symbol" w:char="F030"/>
      </w:r>
      <w:r w:rsidR="00F77EC1" w:rsidRPr="00F77EC1">
        <w:rPr>
          <w:rStyle w:val="FootnoteReference"/>
          <w:rFonts w:ascii="Traditional Arabic" w:hAnsi="Traditional Arabic" w:cs="Traditional Arabic"/>
          <w:sz w:val="32"/>
          <w:szCs w:val="32"/>
          <w:rtl/>
        </w:rPr>
        <w:sym w:font="Symbol" w:char="F029"/>
      </w:r>
      <w:r w:rsidR="00230CD4">
        <w:rPr>
          <w:rFonts w:ascii="Traditional Arabic" w:hAnsi="Traditional Arabic" w:cs="Traditional Arabic" w:hint="cs"/>
          <w:sz w:val="32"/>
          <w:szCs w:val="32"/>
          <w:rtl/>
        </w:rPr>
        <w:t xml:space="preserve">، مع أن قوله تعالى </w:t>
      </w:r>
      <w:r w:rsidR="00230CD4">
        <w:rPr>
          <w:rFonts w:ascii="Traditional Arabic" w:hAnsi="Traditional Arabic" w:cs="Traditional Arabic" w:hint="cs"/>
          <w:sz w:val="32"/>
          <w:szCs w:val="32"/>
        </w:rPr>
        <w:sym w:font="AGA Arabesque" w:char="F029"/>
      </w:r>
      <w:r w:rsidR="00230CD4" w:rsidRPr="00A6449C">
        <w:rPr>
          <w:rFonts w:ascii="Traditional Arabic" w:hAnsi="Traditional Arabic" w:cs="Traditional Arabic"/>
          <w:sz w:val="32"/>
          <w:szCs w:val="32"/>
          <w:rtl/>
        </w:rPr>
        <w:t>وَحُورٌ عِينٌ</w:t>
      </w:r>
      <w:r w:rsidR="00230CD4">
        <w:rPr>
          <w:rFonts w:ascii="Traditional Arabic" w:hAnsi="Traditional Arabic" w:cs="Traditional Arabic"/>
          <w:sz w:val="32"/>
          <w:szCs w:val="32"/>
        </w:rPr>
        <w:sym w:font="AGA Arabesque" w:char="F028"/>
      </w:r>
      <w:r w:rsidR="00230CD4">
        <w:rPr>
          <w:rFonts w:ascii="Traditional Arabic" w:hAnsi="Traditional Arabic" w:cs="Traditional Arabic" w:hint="cs"/>
          <w:sz w:val="32"/>
          <w:szCs w:val="32"/>
          <w:rtl/>
        </w:rPr>
        <w:t xml:space="preserve"> حكمه الرفع.</w:t>
      </w:r>
    </w:p>
    <w:p w:rsidR="00230CD4" w:rsidRDefault="00230CD4" w:rsidP="00230CD4">
      <w:pPr>
        <w:tabs>
          <w:tab w:val="left" w:pos="848"/>
          <w:tab w:val="left" w:pos="2644"/>
        </w:tabs>
        <w:spacing w:after="0" w:line="360" w:lineRule="auto"/>
        <w:ind w:firstLine="848"/>
        <w:jc w:val="lowKashida"/>
        <w:rPr>
          <w:rFonts w:ascii="Traditional Arabic" w:hAnsi="Traditional Arabic" w:cs="Traditional Arabic"/>
          <w:sz w:val="32"/>
          <w:szCs w:val="32"/>
          <w:rtl/>
        </w:rPr>
      </w:pPr>
      <w:r w:rsidRPr="00A6449C">
        <w:rPr>
          <w:rFonts w:ascii="Traditional Arabic" w:hAnsi="Traditional Arabic" w:cs="Traditional Arabic"/>
          <w:sz w:val="32"/>
          <w:szCs w:val="32"/>
          <w:rtl/>
        </w:rPr>
        <w:lastRenderedPageBreak/>
        <w:t>وبهذا تعلم أن دعوى كون الخفض بالمجاورة لحنا</w:t>
      </w:r>
      <w:r w:rsidR="00F77EC1">
        <w:rPr>
          <w:rFonts w:ascii="Traditional Arabic" w:hAnsi="Traditional Arabic" w:cs="Traditional Arabic" w:hint="cs"/>
          <w:sz w:val="32"/>
          <w:szCs w:val="32"/>
          <w:rtl/>
        </w:rPr>
        <w:t>ً</w:t>
      </w:r>
      <w:r w:rsidRPr="00A6449C">
        <w:rPr>
          <w:rFonts w:ascii="Traditional Arabic" w:hAnsi="Traditional Arabic" w:cs="Traditional Arabic"/>
          <w:sz w:val="32"/>
          <w:szCs w:val="32"/>
          <w:rtl/>
        </w:rPr>
        <w:t xml:space="preserve"> لا ي</w:t>
      </w:r>
      <w:r w:rsidR="00F77EC1">
        <w:rPr>
          <w:rFonts w:ascii="Traditional Arabic" w:hAnsi="Traditional Arabic" w:cs="Traditional Arabic" w:hint="cs"/>
          <w:sz w:val="32"/>
          <w:szCs w:val="32"/>
          <w:rtl/>
        </w:rPr>
        <w:t>ُ</w:t>
      </w:r>
      <w:r w:rsidRPr="00A6449C">
        <w:rPr>
          <w:rFonts w:ascii="Traditional Arabic" w:hAnsi="Traditional Arabic" w:cs="Traditional Arabic"/>
          <w:sz w:val="32"/>
          <w:szCs w:val="32"/>
          <w:rtl/>
        </w:rPr>
        <w:t xml:space="preserve">تحمل إلا لضرورة الشعر </w:t>
      </w:r>
      <w:r w:rsidR="00F77EC1">
        <w:rPr>
          <w:rFonts w:ascii="Traditional Arabic" w:hAnsi="Traditional Arabic" w:cs="Traditional Arabic" w:hint="cs"/>
          <w:sz w:val="32"/>
          <w:szCs w:val="32"/>
          <w:rtl/>
        </w:rPr>
        <w:t xml:space="preserve">هي دعوى </w:t>
      </w:r>
      <w:r w:rsidR="00F77EC1">
        <w:rPr>
          <w:rFonts w:ascii="Traditional Arabic" w:hAnsi="Traditional Arabic" w:cs="Traditional Arabic"/>
          <w:sz w:val="32"/>
          <w:szCs w:val="32"/>
          <w:rtl/>
        </w:rPr>
        <w:t>باطلة</w:t>
      </w:r>
      <w:r w:rsidR="00F77EC1">
        <w:rPr>
          <w:rFonts w:ascii="Traditional Arabic" w:hAnsi="Traditional Arabic" w:cs="Traditional Arabic" w:hint="cs"/>
          <w:sz w:val="32"/>
          <w:szCs w:val="32"/>
          <w:rtl/>
        </w:rPr>
        <w:t>؛</w:t>
      </w:r>
      <w:r w:rsidR="00A6449C">
        <w:rPr>
          <w:rFonts w:ascii="Traditional Arabic" w:hAnsi="Traditional Arabic" w:cs="Traditional Arabic" w:hint="cs"/>
          <w:sz w:val="32"/>
          <w:szCs w:val="32"/>
          <w:rtl/>
        </w:rPr>
        <w:t xml:space="preserve"> ولذا جزم البيهقي في (الس</w:t>
      </w:r>
      <w:r w:rsidR="00F77EC1">
        <w:rPr>
          <w:rFonts w:ascii="Traditional Arabic" w:hAnsi="Traditional Arabic" w:cs="Traditional Arabic" w:hint="cs"/>
          <w:sz w:val="32"/>
          <w:szCs w:val="32"/>
          <w:rtl/>
        </w:rPr>
        <w:t>ُّ</w:t>
      </w:r>
      <w:r w:rsidR="00A6449C">
        <w:rPr>
          <w:rFonts w:ascii="Traditional Arabic" w:hAnsi="Traditional Arabic" w:cs="Traditional Arabic" w:hint="cs"/>
          <w:sz w:val="32"/>
          <w:szCs w:val="32"/>
          <w:rtl/>
        </w:rPr>
        <w:t xml:space="preserve">نن الكبرى) بأن خفض </w:t>
      </w:r>
      <w:r w:rsidR="00A6449C" w:rsidRPr="00D515D1">
        <w:rPr>
          <w:rFonts w:ascii="Traditional Arabic" w:hAnsi="Traditional Arabic" w:cs="Traditional Arabic" w:hint="cs"/>
          <w:sz w:val="32"/>
          <w:szCs w:val="32"/>
        </w:rPr>
        <w:sym w:font="AGA Arabesque" w:char="F029"/>
      </w:r>
      <w:r w:rsidR="00A6449C" w:rsidRPr="00D515D1">
        <w:rPr>
          <w:rFonts w:ascii="Traditional Arabic" w:hAnsi="Traditional Arabic" w:cs="Traditional Arabic"/>
          <w:sz w:val="32"/>
          <w:szCs w:val="32"/>
          <w:rtl/>
        </w:rPr>
        <w:t>وَأَرْجُلَكُمْ</w:t>
      </w:r>
      <w:r w:rsidR="00A6449C">
        <w:rPr>
          <w:rFonts w:ascii="Traditional Arabic" w:hAnsi="Traditional Arabic" w:cs="Traditional Arabic" w:hint="cs"/>
          <w:sz w:val="32"/>
          <w:szCs w:val="32"/>
        </w:rPr>
        <w:sym w:font="AGA Arabesque" w:char="F028"/>
      </w:r>
      <w:r w:rsidR="00A6449C">
        <w:rPr>
          <w:rFonts w:ascii="Traditional Arabic" w:hAnsi="Traditional Arabic" w:cs="Traditional Arabic" w:hint="cs"/>
          <w:sz w:val="32"/>
          <w:szCs w:val="32"/>
          <w:rtl/>
        </w:rPr>
        <w:t xml:space="preserve"> إنما هو لمجاورة المخفوض، وقد نقل عن الأعمش في ذلك قوله: كانوا يقرأونها بالخفض، وكانوا يغسلون.</w:t>
      </w:r>
    </w:p>
    <w:p w:rsidR="00A6449C" w:rsidRPr="00A6449C" w:rsidRDefault="00A6449C" w:rsidP="00A6449C">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وهكذا يستعرض الإمام الشنقيطي على هذا النحو التفصيلي القراءات الثلاث الواردة في قول الله تعالى</w:t>
      </w:r>
      <w:r w:rsidR="009C31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D515D1">
        <w:rPr>
          <w:rFonts w:ascii="Traditional Arabic" w:hAnsi="Traditional Arabic" w:cs="Traditional Arabic" w:hint="cs"/>
          <w:sz w:val="32"/>
          <w:szCs w:val="32"/>
        </w:rPr>
        <w:sym w:font="AGA Arabesque" w:char="F029"/>
      </w:r>
      <w:r w:rsidRPr="00D515D1">
        <w:rPr>
          <w:rFonts w:ascii="Traditional Arabic" w:hAnsi="Traditional Arabic" w:cs="Traditional Arabic"/>
          <w:sz w:val="32"/>
          <w:szCs w:val="32"/>
          <w:rtl/>
        </w:rPr>
        <w:t>وَأَرْجُلَكُمْ</w:t>
      </w:r>
      <w:r>
        <w:rPr>
          <w:rFonts w:ascii="Traditional Arabic" w:hAnsi="Traditional Arabic" w:cs="Traditional Arabic" w:hint="cs"/>
          <w:sz w:val="32"/>
          <w:szCs w:val="32"/>
        </w:rPr>
        <w:sym w:font="AGA Arabesque" w:char="F028"/>
      </w:r>
      <w:r>
        <w:rPr>
          <w:rFonts w:ascii="Traditional Arabic" w:hAnsi="Traditional Arabic" w:cs="Traditional Arabic" w:hint="cs"/>
          <w:sz w:val="32"/>
          <w:szCs w:val="32"/>
          <w:rtl/>
        </w:rPr>
        <w:t xml:space="preserve"> مثبتاً صواب قراءتيْ النصب والجر، ومبطلاً قراءة الرفع، وحاش</w:t>
      </w:r>
      <w:r w:rsidR="009C3153">
        <w:rPr>
          <w:rFonts w:ascii="Traditional Arabic" w:hAnsi="Traditional Arabic" w:cs="Traditional Arabic" w:hint="cs"/>
          <w:sz w:val="32"/>
          <w:szCs w:val="32"/>
          <w:rtl/>
        </w:rPr>
        <w:t>داً</w:t>
      </w:r>
      <w:r>
        <w:rPr>
          <w:rFonts w:ascii="Traditional Arabic" w:hAnsi="Traditional Arabic" w:cs="Traditional Arabic" w:hint="cs"/>
          <w:sz w:val="32"/>
          <w:szCs w:val="32"/>
          <w:rtl/>
        </w:rPr>
        <w:t xml:space="preserve"> إزاء احتجاجه لهذا ما أمكنه من الأدلة من كلام العرب، ومن آيات القرآن العظيم، وذلك على مدار تسع صفحات كاملة من تفسيره</w:t>
      </w:r>
      <w:r w:rsidR="009C3153" w:rsidRPr="009C3153">
        <w:rPr>
          <w:rStyle w:val="FootnoteReference"/>
          <w:rFonts w:ascii="Traditional Arabic" w:hAnsi="Traditional Arabic" w:cs="Traditional Arabic"/>
          <w:sz w:val="32"/>
          <w:szCs w:val="32"/>
          <w:rtl/>
        </w:rPr>
        <w:footnoteReference w:customMarkFollows="1" w:id="41"/>
        <w:sym w:font="Symbol" w:char="F028"/>
      </w:r>
      <w:r w:rsidR="009C3153" w:rsidRPr="009C3153">
        <w:rPr>
          <w:rStyle w:val="FootnoteReference"/>
          <w:rFonts w:ascii="Traditional Arabic" w:hAnsi="Traditional Arabic" w:cs="Traditional Arabic"/>
          <w:sz w:val="32"/>
          <w:szCs w:val="32"/>
          <w:rtl/>
        </w:rPr>
        <w:sym w:font="Symbol" w:char="F035"/>
      </w:r>
      <w:r w:rsidR="009C3153" w:rsidRPr="009C3153">
        <w:rPr>
          <w:rStyle w:val="FootnoteReference"/>
          <w:rFonts w:ascii="Traditional Arabic" w:hAnsi="Traditional Arabic" w:cs="Traditional Arabic"/>
          <w:sz w:val="32"/>
          <w:szCs w:val="32"/>
          <w:rtl/>
        </w:rPr>
        <w:sym w:font="Symbol" w:char="F031"/>
      </w:r>
      <w:r w:rsidR="009C3153" w:rsidRPr="009C3153">
        <w:rPr>
          <w:rStyle w:val="FootnoteReference"/>
          <w:rFonts w:ascii="Traditional Arabic" w:hAnsi="Traditional Arabic" w:cs="Traditional Arabic"/>
          <w:sz w:val="32"/>
          <w:szCs w:val="32"/>
          <w:rtl/>
        </w:rPr>
        <w:sym w:font="Symbol" w:char="F029"/>
      </w:r>
      <w:r>
        <w:rPr>
          <w:rFonts w:ascii="Traditional Arabic" w:hAnsi="Traditional Arabic" w:cs="Traditional Arabic" w:hint="cs"/>
          <w:sz w:val="32"/>
          <w:szCs w:val="32"/>
          <w:rtl/>
        </w:rPr>
        <w:t>.</w:t>
      </w:r>
    </w:p>
    <w:p w:rsidR="008F4139" w:rsidRDefault="008F4139" w:rsidP="008F4139">
      <w:pPr>
        <w:spacing w:after="0"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ثانياً: قوله تعالى: </w:t>
      </w:r>
      <w:r>
        <w:rPr>
          <w:rFonts w:ascii="Traditional Arabic" w:hAnsi="Traditional Arabic" w:cs="Traditional Arabic"/>
          <w:b/>
          <w:bCs/>
          <w:sz w:val="32"/>
          <w:szCs w:val="32"/>
        </w:rPr>
        <w:sym w:font="AGA Arabesque" w:char="F029"/>
      </w:r>
      <w:r w:rsidRPr="008F4139">
        <w:rPr>
          <w:rFonts w:ascii="Traditional Arabic" w:hAnsi="Traditional Arabic" w:cs="Traditional Arabic"/>
          <w:b/>
          <w:bCs/>
          <w:sz w:val="32"/>
          <w:szCs w:val="32"/>
          <w:rtl/>
        </w:rPr>
        <w:t>وَلِيَقُولُوا دَرَسْتَ</w:t>
      </w:r>
      <w:r>
        <w:rPr>
          <w:rFonts w:ascii="Traditional Arabic" w:hAnsi="Traditional Arabic" w:cs="Traditional Arabic"/>
          <w:b/>
          <w:bCs/>
          <w:sz w:val="32"/>
          <w:szCs w:val="32"/>
        </w:rPr>
        <w:sym w:font="AGA Arabesque" w:char="F028"/>
      </w:r>
      <w:r>
        <w:rPr>
          <w:rFonts w:ascii="Traditional Arabic" w:hAnsi="Traditional Arabic" w:cs="Traditional Arabic" w:hint="cs"/>
          <w:b/>
          <w:bCs/>
          <w:sz w:val="32"/>
          <w:szCs w:val="32"/>
          <w:rtl/>
        </w:rPr>
        <w:t>.</w:t>
      </w:r>
    </w:p>
    <w:p w:rsidR="00A6449C" w:rsidRDefault="00A6449C" w:rsidP="007A6356">
      <w:pPr>
        <w:tabs>
          <w:tab w:val="left" w:pos="848"/>
          <w:tab w:val="left" w:pos="2644"/>
        </w:tabs>
        <w:spacing w:after="0" w:line="360" w:lineRule="auto"/>
        <w:ind w:firstLine="848"/>
        <w:jc w:val="lowKashida"/>
        <w:rPr>
          <w:rFonts w:ascii="Traditional Arabic" w:hAnsi="Traditional Arabic" w:cs="Traditional Arabic"/>
          <w:sz w:val="32"/>
          <w:szCs w:val="32"/>
          <w:rtl/>
        </w:rPr>
      </w:pPr>
      <w:r w:rsidRPr="007A6356">
        <w:rPr>
          <w:rFonts w:ascii="Traditional Arabic" w:hAnsi="Traditional Arabic" w:cs="Traditional Arabic" w:hint="cs"/>
          <w:sz w:val="32"/>
          <w:szCs w:val="32"/>
          <w:rtl/>
        </w:rPr>
        <w:t>ففي معرض تفسير الشنقيطي لقول الله تعالى</w:t>
      </w:r>
      <w:r w:rsidR="00E573FB" w:rsidRPr="007A6356">
        <w:rPr>
          <w:rFonts w:ascii="Traditional Arabic" w:hAnsi="Traditional Arabic" w:cs="Traditional Arabic" w:hint="cs"/>
          <w:sz w:val="32"/>
          <w:szCs w:val="32"/>
          <w:rtl/>
        </w:rPr>
        <w:t xml:space="preserve"> </w:t>
      </w:r>
      <w:r w:rsidR="007A6356" w:rsidRPr="007A6356">
        <w:rPr>
          <w:rFonts w:ascii="Traditional Arabic" w:hAnsi="Traditional Arabic" w:cs="Traditional Arabic"/>
          <w:sz w:val="32"/>
          <w:szCs w:val="32"/>
        </w:rPr>
        <w:sym w:font="AGA Arabesque" w:char="F029"/>
      </w:r>
      <w:r w:rsidR="007A6356" w:rsidRPr="007A6356">
        <w:rPr>
          <w:rFonts w:ascii="Traditional Arabic" w:hAnsi="Traditional Arabic" w:cs="Traditional Arabic"/>
          <w:sz w:val="32"/>
          <w:szCs w:val="32"/>
          <w:rtl/>
        </w:rPr>
        <w:t>وَلِيَقُولُوا دَرَسْتَ</w:t>
      </w:r>
      <w:r w:rsidR="007A6356" w:rsidRPr="007A6356">
        <w:rPr>
          <w:rFonts w:ascii="Traditional Arabic" w:hAnsi="Traditional Arabic" w:cs="Traditional Arabic"/>
          <w:sz w:val="32"/>
          <w:szCs w:val="32"/>
        </w:rPr>
        <w:sym w:font="AGA Arabesque" w:char="F028"/>
      </w:r>
      <w:r w:rsidR="007A6356">
        <w:rPr>
          <w:rFonts w:ascii="Traditional Arabic" w:hAnsi="Traditional Arabic" w:cs="Traditional Arabic" w:hint="cs"/>
          <w:sz w:val="32"/>
          <w:szCs w:val="32"/>
          <w:rtl/>
        </w:rPr>
        <w:t xml:space="preserve"> الآ</w:t>
      </w:r>
      <w:r w:rsidR="00275F9E">
        <w:rPr>
          <w:rFonts w:ascii="Traditional Arabic" w:hAnsi="Traditional Arabic" w:cs="Traditional Arabic" w:hint="cs"/>
          <w:sz w:val="32"/>
          <w:szCs w:val="32"/>
          <w:rtl/>
        </w:rPr>
        <w:t>ية</w:t>
      </w:r>
      <w:r w:rsidR="00275F9E" w:rsidRPr="00275F9E">
        <w:rPr>
          <w:rStyle w:val="FootnoteReference"/>
          <w:rFonts w:ascii="Traditional Arabic" w:hAnsi="Traditional Arabic" w:cs="Traditional Arabic"/>
          <w:sz w:val="32"/>
          <w:szCs w:val="32"/>
          <w:rtl/>
        </w:rPr>
        <w:footnoteReference w:customMarkFollows="1" w:id="42"/>
        <w:sym w:font="Symbol" w:char="F028"/>
      </w:r>
      <w:r w:rsidR="00275F9E" w:rsidRPr="00275F9E">
        <w:rPr>
          <w:rStyle w:val="FootnoteReference"/>
          <w:rFonts w:ascii="Traditional Arabic" w:hAnsi="Traditional Arabic" w:cs="Traditional Arabic"/>
          <w:sz w:val="32"/>
          <w:szCs w:val="32"/>
          <w:rtl/>
        </w:rPr>
        <w:sym w:font="Symbol" w:char="F035"/>
      </w:r>
      <w:r w:rsidR="00275F9E" w:rsidRPr="00275F9E">
        <w:rPr>
          <w:rStyle w:val="FootnoteReference"/>
          <w:rFonts w:ascii="Traditional Arabic" w:hAnsi="Traditional Arabic" w:cs="Traditional Arabic"/>
          <w:sz w:val="32"/>
          <w:szCs w:val="32"/>
          <w:rtl/>
        </w:rPr>
        <w:sym w:font="Symbol" w:char="F032"/>
      </w:r>
      <w:r w:rsidR="00275F9E" w:rsidRPr="00275F9E">
        <w:rPr>
          <w:rStyle w:val="FootnoteReference"/>
          <w:rFonts w:ascii="Traditional Arabic" w:hAnsi="Traditional Arabic" w:cs="Traditional Arabic"/>
          <w:sz w:val="32"/>
          <w:szCs w:val="32"/>
          <w:rtl/>
        </w:rPr>
        <w:sym w:font="Symbol" w:char="F029"/>
      </w:r>
      <w:r w:rsidR="007A6356">
        <w:rPr>
          <w:rFonts w:ascii="Traditional Arabic" w:hAnsi="Traditional Arabic" w:cs="Traditional Arabic" w:hint="cs"/>
          <w:sz w:val="32"/>
          <w:szCs w:val="32"/>
          <w:rtl/>
        </w:rPr>
        <w:t xml:space="preserve">، نراه يوجه المعنى على ضوء القراءات الثلاث المتواترة التي وردت في هذه الآية الكريمة على نحو موجز حيث يقول في ذلك ما نصه: </w:t>
      </w:r>
    </w:p>
    <w:p w:rsidR="007A6356" w:rsidRPr="00206EA4" w:rsidRDefault="00206EA4" w:rsidP="00206EA4">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t>وفي قول الله تعالى:</w:t>
      </w:r>
      <w:r w:rsidRPr="00206EA4">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sidRPr="007A6356">
        <w:rPr>
          <w:rFonts w:ascii="Traditional Arabic" w:hAnsi="Traditional Arabic" w:cs="Traditional Arabic"/>
          <w:sz w:val="32"/>
          <w:szCs w:val="32"/>
          <w:rtl/>
        </w:rPr>
        <w:t>دَرَسْتَ</w:t>
      </w:r>
      <w:r w:rsidRPr="007A6356">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ثلاث قراءات سبعيات:</w:t>
      </w:r>
      <w:r>
        <w:rPr>
          <w:rFonts w:ascii="Traditional Arabic" w:hAnsi="Traditional Arabic" w:cs="Traditional Arabic" w:hint="cs"/>
          <w:sz w:val="32"/>
          <w:szCs w:val="32"/>
          <w:rtl/>
        </w:rPr>
        <w:t xml:space="preserve"> فقد </w:t>
      </w:r>
      <w:r w:rsidR="007A6356" w:rsidRPr="00206EA4">
        <w:rPr>
          <w:rFonts w:ascii="Traditional Arabic" w:hAnsi="Traditional Arabic" w:cs="Traditional Arabic"/>
          <w:sz w:val="32"/>
          <w:szCs w:val="32"/>
          <w:rtl/>
        </w:rPr>
        <w:t>قرأه ابن كثير، وأبو عمر</w:t>
      </w:r>
      <w:r w:rsidR="00982744">
        <w:rPr>
          <w:rFonts w:ascii="Traditional Arabic" w:hAnsi="Traditional Arabic" w:cs="Traditional Arabic" w:hint="cs"/>
          <w:sz w:val="32"/>
          <w:szCs w:val="32"/>
          <w:rtl/>
        </w:rPr>
        <w:t>و</w:t>
      </w:r>
      <w:r>
        <w:rPr>
          <w:rFonts w:ascii="Traditional Arabic" w:hAnsi="Traditional Arabic" w:cs="Traditional Arabic" w:hint="cs"/>
          <w:sz w:val="32"/>
          <w:szCs w:val="32"/>
          <w:rtl/>
        </w:rPr>
        <w:t>:</w:t>
      </w:r>
      <w:r w:rsidR="007A6356" w:rsidRPr="00206EA4">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sidRPr="007A6356">
        <w:rPr>
          <w:rFonts w:ascii="Traditional Arabic" w:hAnsi="Traditional Arabic" w:cs="Traditional Arabic"/>
          <w:sz w:val="32"/>
          <w:szCs w:val="32"/>
          <w:rtl/>
        </w:rPr>
        <w:t>دَ</w:t>
      </w:r>
      <w:r>
        <w:rPr>
          <w:rFonts w:ascii="Traditional Arabic" w:hAnsi="Traditional Arabic" w:cs="Traditional Arabic" w:hint="cs"/>
          <w:sz w:val="32"/>
          <w:szCs w:val="32"/>
          <w:rtl/>
        </w:rPr>
        <w:t>ا</w:t>
      </w:r>
      <w:r w:rsidRPr="007A6356">
        <w:rPr>
          <w:rFonts w:ascii="Traditional Arabic" w:hAnsi="Traditional Arabic" w:cs="Traditional Arabic"/>
          <w:sz w:val="32"/>
          <w:szCs w:val="32"/>
          <w:rtl/>
        </w:rPr>
        <w:t>رَسْتَ</w:t>
      </w:r>
      <w:r w:rsidRPr="007A6356">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w:t>
      </w:r>
      <w:r w:rsidR="007A6356" w:rsidRPr="00206EA4">
        <w:rPr>
          <w:rFonts w:ascii="Traditional Arabic" w:hAnsi="Traditional Arabic" w:cs="Traditional Arabic"/>
          <w:sz w:val="32"/>
          <w:szCs w:val="32"/>
          <w:rtl/>
        </w:rPr>
        <w:t xml:space="preserve">بألف بعد الدال مع إسكان السين وفتح التاء من المفاعلة بمعنى: </w:t>
      </w:r>
      <w:r>
        <w:rPr>
          <w:rFonts w:ascii="Traditional Arabic" w:hAnsi="Traditional Arabic" w:cs="Traditional Arabic" w:hint="cs"/>
          <w:sz w:val="32"/>
          <w:szCs w:val="32"/>
          <w:rtl/>
        </w:rPr>
        <w:t>(</w:t>
      </w:r>
      <w:r w:rsidR="007A6356" w:rsidRPr="00206EA4">
        <w:rPr>
          <w:rFonts w:ascii="Traditional Arabic" w:hAnsi="Traditional Arabic" w:cs="Traditional Arabic"/>
          <w:sz w:val="32"/>
          <w:szCs w:val="32"/>
          <w:rtl/>
        </w:rPr>
        <w:t>دارست أهل الكتاب ودارسوك حتى حصلت هذا العلم</w:t>
      </w:r>
      <w:r>
        <w:rPr>
          <w:rFonts w:ascii="Traditional Arabic" w:hAnsi="Traditional Arabic" w:cs="Traditional Arabic" w:hint="cs"/>
          <w:sz w:val="32"/>
          <w:szCs w:val="32"/>
          <w:rtl/>
        </w:rPr>
        <w:t xml:space="preserve">)، </w:t>
      </w:r>
      <w:r w:rsidR="007A6356" w:rsidRPr="00206EA4">
        <w:rPr>
          <w:rFonts w:ascii="Traditional Arabic" w:hAnsi="Traditional Arabic" w:cs="Traditional Arabic"/>
          <w:sz w:val="32"/>
          <w:szCs w:val="32"/>
          <w:rtl/>
        </w:rPr>
        <w:t xml:space="preserve">وقرأه بقية السبعة غير ابن عامر: </w:t>
      </w:r>
      <w:r>
        <w:rPr>
          <w:rFonts w:ascii="Traditional Arabic" w:hAnsi="Traditional Arabic" w:cs="Traditional Arabic"/>
          <w:sz w:val="32"/>
          <w:szCs w:val="32"/>
        </w:rPr>
        <w:sym w:font="AGA Arabesque" w:char="F029"/>
      </w:r>
      <w:r w:rsidRPr="007A6356">
        <w:rPr>
          <w:rFonts w:ascii="Traditional Arabic" w:hAnsi="Traditional Arabic" w:cs="Traditional Arabic"/>
          <w:sz w:val="32"/>
          <w:szCs w:val="32"/>
          <w:rtl/>
        </w:rPr>
        <w:t>دَرَسْتَ</w:t>
      </w:r>
      <w:r w:rsidRPr="007A6356">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w:t>
      </w:r>
      <w:r w:rsidR="007A6356" w:rsidRPr="00206EA4">
        <w:rPr>
          <w:rFonts w:ascii="Traditional Arabic" w:hAnsi="Traditional Arabic" w:cs="Traditional Arabic"/>
          <w:sz w:val="32"/>
          <w:szCs w:val="32"/>
          <w:rtl/>
        </w:rPr>
        <w:t xml:space="preserve">بإسقاط الألف، </w:t>
      </w:r>
      <w:r>
        <w:rPr>
          <w:rFonts w:ascii="Traditional Arabic" w:hAnsi="Traditional Arabic" w:cs="Traditional Arabic" w:hint="cs"/>
          <w:sz w:val="32"/>
          <w:szCs w:val="32"/>
          <w:rtl/>
        </w:rPr>
        <w:t>و</w:t>
      </w:r>
      <w:r w:rsidR="007A6356" w:rsidRPr="00206EA4">
        <w:rPr>
          <w:rFonts w:ascii="Traditional Arabic" w:hAnsi="Traditional Arabic" w:cs="Traditional Arabic"/>
          <w:sz w:val="32"/>
          <w:szCs w:val="32"/>
          <w:rtl/>
        </w:rPr>
        <w:t xml:space="preserve">إسكان السين وفتح التاء أيضا، بمعنى </w:t>
      </w:r>
      <w:r>
        <w:rPr>
          <w:rFonts w:ascii="Traditional Arabic" w:hAnsi="Traditional Arabic" w:cs="Traditional Arabic" w:hint="cs"/>
          <w:sz w:val="32"/>
          <w:szCs w:val="32"/>
          <w:rtl/>
        </w:rPr>
        <w:t>(</w:t>
      </w:r>
      <w:r w:rsidR="007A6356" w:rsidRPr="00206EA4">
        <w:rPr>
          <w:rFonts w:ascii="Traditional Arabic" w:hAnsi="Traditional Arabic" w:cs="Traditional Arabic"/>
          <w:sz w:val="32"/>
          <w:szCs w:val="32"/>
          <w:rtl/>
        </w:rPr>
        <w:t>درست هذا على أهل الكتاب حتى تعلمته منهم</w:t>
      </w:r>
      <w:r>
        <w:rPr>
          <w:rFonts w:ascii="Traditional Arabic" w:hAnsi="Traditional Arabic" w:cs="Traditional Arabic" w:hint="cs"/>
          <w:sz w:val="32"/>
          <w:szCs w:val="32"/>
          <w:rtl/>
        </w:rPr>
        <w:t>)</w:t>
      </w:r>
      <w:r w:rsidR="007A6356" w:rsidRPr="00206EA4">
        <w:rPr>
          <w:rFonts w:ascii="Traditional Arabic" w:hAnsi="Traditional Arabic" w:cs="Traditional Arabic"/>
          <w:sz w:val="32"/>
          <w:szCs w:val="32"/>
          <w:rtl/>
        </w:rPr>
        <w:t>.</w:t>
      </w:r>
    </w:p>
    <w:p w:rsidR="005B01A2" w:rsidRDefault="005B01A2" w:rsidP="005B01A2">
      <w:pPr>
        <w:tabs>
          <w:tab w:val="left" w:pos="848"/>
          <w:tab w:val="left" w:pos="2644"/>
        </w:tabs>
        <w:spacing w:after="0" w:line="360" w:lineRule="auto"/>
        <w:ind w:firstLine="848"/>
        <w:jc w:val="lowKashida"/>
        <w:rPr>
          <w:rFonts w:ascii="Traditional Arabic" w:eastAsiaTheme="minorHAnsi" w:hAnsi="Traditional Arabic" w:cs="Traditional Arabic"/>
          <w:b/>
          <w:bCs/>
          <w:color w:val="000000"/>
          <w:sz w:val="44"/>
          <w:szCs w:val="44"/>
          <w:rtl/>
        </w:rPr>
      </w:pPr>
      <w:r>
        <w:rPr>
          <w:rFonts w:ascii="Traditional Arabic" w:hAnsi="Traditional Arabic" w:cs="Traditional Arabic" w:hint="cs"/>
          <w:sz w:val="32"/>
          <w:szCs w:val="32"/>
          <w:rtl/>
        </w:rPr>
        <w:t>أما</w:t>
      </w:r>
      <w:r w:rsidR="007A6356" w:rsidRPr="00206EA4">
        <w:rPr>
          <w:rFonts w:ascii="Traditional Arabic" w:hAnsi="Traditional Arabic" w:cs="Traditional Arabic"/>
          <w:sz w:val="32"/>
          <w:szCs w:val="32"/>
          <w:rtl/>
        </w:rPr>
        <w:t xml:space="preserve"> ابن عامر</w:t>
      </w:r>
      <w:r>
        <w:rPr>
          <w:rFonts w:ascii="Traditional Arabic" w:hAnsi="Traditional Arabic" w:cs="Traditional Arabic" w:hint="cs"/>
          <w:sz w:val="32"/>
          <w:szCs w:val="32"/>
          <w:rtl/>
        </w:rPr>
        <w:t xml:space="preserve"> فقد قرأه</w:t>
      </w:r>
      <w:r w:rsidR="007A6356" w:rsidRPr="00206EA4">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sidRPr="007A6356">
        <w:rPr>
          <w:rFonts w:ascii="Traditional Arabic" w:hAnsi="Traditional Arabic" w:cs="Traditional Arabic"/>
          <w:sz w:val="32"/>
          <w:szCs w:val="32"/>
          <w:rtl/>
        </w:rPr>
        <w:t>دَرَسْتَ</w:t>
      </w:r>
      <w:r w:rsidRPr="007A6356">
        <w:rPr>
          <w:rFonts w:ascii="Traditional Arabic" w:hAnsi="Traditional Arabic" w:cs="Traditional Arabic"/>
          <w:sz w:val="32"/>
          <w:szCs w:val="32"/>
        </w:rPr>
        <w:sym w:font="AGA Arabesque" w:char="F028"/>
      </w:r>
      <w:r>
        <w:rPr>
          <w:rFonts w:ascii="Traditional Arabic" w:hAnsi="Traditional Arabic" w:cs="Traditional Arabic" w:hint="cs"/>
          <w:sz w:val="32"/>
          <w:szCs w:val="32"/>
          <w:rtl/>
        </w:rPr>
        <w:t xml:space="preserve"> </w:t>
      </w:r>
      <w:r w:rsidR="007A6356" w:rsidRPr="00206EA4">
        <w:rPr>
          <w:rFonts w:ascii="Traditional Arabic" w:hAnsi="Traditional Arabic" w:cs="Traditional Arabic"/>
          <w:sz w:val="32"/>
          <w:szCs w:val="32"/>
          <w:rtl/>
        </w:rPr>
        <w:t xml:space="preserve">بفتح الدال والراء والسين وإسكان التاء على أنها </w:t>
      </w:r>
      <w:r>
        <w:rPr>
          <w:rFonts w:ascii="Traditional Arabic" w:hAnsi="Traditional Arabic" w:cs="Traditional Arabic" w:hint="cs"/>
          <w:sz w:val="32"/>
          <w:szCs w:val="32"/>
          <w:rtl/>
        </w:rPr>
        <w:t>(</w:t>
      </w:r>
      <w:r w:rsidR="007A6356" w:rsidRPr="00206EA4">
        <w:rPr>
          <w:rFonts w:ascii="Traditional Arabic" w:hAnsi="Traditional Arabic" w:cs="Traditional Arabic"/>
          <w:sz w:val="32"/>
          <w:szCs w:val="32"/>
          <w:rtl/>
        </w:rPr>
        <w:t>تاء التأنيث</w:t>
      </w:r>
      <w:r>
        <w:rPr>
          <w:rFonts w:ascii="Traditional Arabic" w:hAnsi="Traditional Arabic" w:cs="Traditional Arabic" w:hint="cs"/>
          <w:sz w:val="32"/>
          <w:szCs w:val="32"/>
          <w:rtl/>
        </w:rPr>
        <w:t>)</w:t>
      </w:r>
      <w:r w:rsidR="007A6356" w:rsidRPr="00206EA4">
        <w:rPr>
          <w:rFonts w:ascii="Traditional Arabic" w:hAnsi="Traditional Arabic" w:cs="Traditional Arabic"/>
          <w:sz w:val="32"/>
          <w:szCs w:val="32"/>
          <w:rtl/>
        </w:rPr>
        <w:t>، والفاعل ضمير عائد إلى ال</w:t>
      </w:r>
      <w:r>
        <w:rPr>
          <w:rFonts w:ascii="Traditional Arabic" w:hAnsi="Traditional Arabic" w:cs="Traditional Arabic"/>
          <w:sz w:val="32"/>
          <w:szCs w:val="32"/>
          <w:rtl/>
        </w:rPr>
        <w:t>آيات المذكورة في قول</w:t>
      </w:r>
      <w:r>
        <w:rPr>
          <w:rFonts w:ascii="Traditional Arabic" w:hAnsi="Traditional Arabic" w:cs="Traditional Arabic" w:hint="cs"/>
          <w:sz w:val="32"/>
          <w:szCs w:val="32"/>
          <w:rtl/>
        </w:rPr>
        <w:t xml:space="preserve"> الله تعالى</w:t>
      </w:r>
      <w:r w:rsidR="007A6356" w:rsidRPr="00206EA4">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007A6356" w:rsidRPr="00206EA4">
        <w:rPr>
          <w:rFonts w:ascii="Traditional Arabic" w:hAnsi="Traditional Arabic" w:cs="Traditional Arabic"/>
          <w:sz w:val="32"/>
          <w:szCs w:val="32"/>
          <w:rtl/>
        </w:rPr>
        <w:t xml:space="preserve"> </w:t>
      </w:r>
      <w:r>
        <w:rPr>
          <w:rFonts w:ascii="Traditional Arabic" w:hAnsi="Traditional Arabic" w:cs="Traditional Arabic"/>
          <w:sz w:val="32"/>
          <w:szCs w:val="32"/>
        </w:rPr>
        <w:sym w:font="AGA Arabesque" w:char="F029"/>
      </w:r>
      <w:r w:rsidRPr="005B01A2">
        <w:rPr>
          <w:rFonts w:ascii="Traditional Arabic" w:hAnsi="Traditional Arabic" w:cs="Traditional Arabic"/>
          <w:sz w:val="32"/>
          <w:szCs w:val="32"/>
          <w:rtl/>
        </w:rPr>
        <w:t>وَكَذَلِكَ نُصَرِّفُ الْآيَاتِ</w:t>
      </w:r>
      <w:r>
        <w:rPr>
          <w:rFonts w:ascii="Traditional Arabic" w:hAnsi="Traditional Arabic" w:cs="Traditional Arabic"/>
          <w:sz w:val="32"/>
          <w:szCs w:val="32"/>
        </w:rPr>
        <w:sym w:font="AGA Arabesque" w:char="F028"/>
      </w:r>
      <w:r w:rsidR="002F6FA9">
        <w:rPr>
          <w:rFonts w:ascii="Traditional Arabic" w:hAnsi="Traditional Arabic" w:cs="Traditional Arabic" w:hint="cs"/>
          <w:sz w:val="32"/>
          <w:szCs w:val="32"/>
          <w:rtl/>
        </w:rPr>
        <w:t xml:space="preserve"> </w:t>
      </w:r>
      <w:r w:rsidR="002F6FA9" w:rsidRPr="002F6FA9">
        <w:rPr>
          <w:rFonts w:ascii="Traditional Arabic" w:hAnsi="Traditional Arabic" w:cs="Traditional Arabic" w:hint="cs"/>
          <w:sz w:val="32"/>
          <w:szCs w:val="32"/>
          <w:rtl/>
        </w:rPr>
        <w:t>الآية</w:t>
      </w:r>
      <w:r w:rsidR="002F6FA9" w:rsidRPr="002F6FA9">
        <w:rPr>
          <w:rStyle w:val="FootnoteReference"/>
          <w:rFonts w:ascii="Traditional Arabic" w:hAnsi="Traditional Arabic" w:cs="Traditional Arabic"/>
          <w:sz w:val="32"/>
          <w:szCs w:val="32"/>
          <w:rtl/>
        </w:rPr>
        <w:footnoteReference w:customMarkFollows="1" w:id="43"/>
        <w:sym w:font="Symbol" w:char="F028"/>
      </w:r>
      <w:r w:rsidR="002F6FA9" w:rsidRPr="002F6FA9">
        <w:rPr>
          <w:rStyle w:val="FootnoteReference"/>
          <w:rFonts w:ascii="Traditional Arabic" w:hAnsi="Traditional Arabic" w:cs="Traditional Arabic"/>
          <w:sz w:val="32"/>
          <w:szCs w:val="32"/>
          <w:rtl/>
        </w:rPr>
        <w:sym w:font="Symbol" w:char="F035"/>
      </w:r>
      <w:r w:rsidR="002F6FA9" w:rsidRPr="002F6FA9">
        <w:rPr>
          <w:rStyle w:val="FootnoteReference"/>
          <w:rFonts w:ascii="Traditional Arabic" w:hAnsi="Traditional Arabic" w:cs="Traditional Arabic"/>
          <w:sz w:val="32"/>
          <w:szCs w:val="32"/>
          <w:rtl/>
        </w:rPr>
        <w:sym w:font="Symbol" w:char="F033"/>
      </w:r>
      <w:r w:rsidR="002F6FA9" w:rsidRPr="002F6FA9">
        <w:rPr>
          <w:rStyle w:val="FootnoteReference"/>
          <w:rFonts w:ascii="Traditional Arabic" w:hAnsi="Traditional Arabic" w:cs="Traditional Arabic"/>
          <w:sz w:val="32"/>
          <w:szCs w:val="32"/>
          <w:rtl/>
        </w:rPr>
        <w:sym w:font="Symbol" w:char="F029"/>
      </w:r>
      <w:r w:rsidR="002F6FA9">
        <w:rPr>
          <w:rFonts w:ascii="Traditional Arabic" w:eastAsiaTheme="minorHAnsi" w:hAnsi="Traditional Arabic" w:cs="Traditional Arabic" w:hint="cs"/>
          <w:b/>
          <w:bCs/>
          <w:color w:val="000000"/>
          <w:sz w:val="44"/>
          <w:szCs w:val="44"/>
          <w:rtl/>
        </w:rPr>
        <w:t>.</w:t>
      </w:r>
    </w:p>
    <w:p w:rsidR="007A6356" w:rsidRDefault="007A6356" w:rsidP="005B01A2">
      <w:pPr>
        <w:tabs>
          <w:tab w:val="left" w:pos="848"/>
          <w:tab w:val="left" w:pos="2644"/>
        </w:tabs>
        <w:spacing w:after="0" w:line="360" w:lineRule="auto"/>
        <w:ind w:firstLine="848"/>
        <w:jc w:val="lowKashida"/>
        <w:rPr>
          <w:rFonts w:ascii="Traditional Arabic" w:hAnsi="Traditional Arabic" w:cs="Traditional Arabic"/>
          <w:sz w:val="32"/>
          <w:szCs w:val="32"/>
          <w:rtl/>
        </w:rPr>
      </w:pPr>
      <w:r w:rsidRPr="00206EA4">
        <w:rPr>
          <w:rFonts w:ascii="Traditional Arabic" w:hAnsi="Traditional Arabic" w:cs="Traditional Arabic"/>
          <w:sz w:val="32"/>
          <w:szCs w:val="32"/>
          <w:rtl/>
        </w:rPr>
        <w:t>قال القرطبي: وأحسن ما قيل في قراءة ابن عامر أن المعنى: ولئلا يقولوا انقطعت</w:t>
      </w:r>
      <w:r w:rsidR="005B01A2">
        <w:rPr>
          <w:rFonts w:ascii="Traditional Arabic" w:hAnsi="Traditional Arabic" w:cs="Traditional Arabic" w:hint="cs"/>
          <w:sz w:val="32"/>
          <w:szCs w:val="32"/>
          <w:rtl/>
        </w:rPr>
        <w:t>ْ</w:t>
      </w:r>
      <w:r w:rsidRPr="00206EA4">
        <w:rPr>
          <w:rFonts w:ascii="Traditional Arabic" w:hAnsi="Traditional Arabic" w:cs="Traditional Arabic"/>
          <w:sz w:val="32"/>
          <w:szCs w:val="32"/>
          <w:rtl/>
        </w:rPr>
        <w:t xml:space="preserve"> وانمحت</w:t>
      </w:r>
      <w:r w:rsidR="005B01A2">
        <w:rPr>
          <w:rFonts w:ascii="Traditional Arabic" w:hAnsi="Traditional Arabic" w:cs="Traditional Arabic" w:hint="cs"/>
          <w:sz w:val="32"/>
          <w:szCs w:val="32"/>
          <w:rtl/>
        </w:rPr>
        <w:t>ْ</w:t>
      </w:r>
      <w:r w:rsidR="005B01A2">
        <w:rPr>
          <w:rFonts w:ascii="Traditional Arabic" w:hAnsi="Traditional Arabic" w:cs="Traditional Arabic"/>
          <w:sz w:val="32"/>
          <w:szCs w:val="32"/>
          <w:rtl/>
        </w:rPr>
        <w:t>، وليس يأتي محمد</w:t>
      </w:r>
      <w:r w:rsidRPr="00206EA4">
        <w:rPr>
          <w:rFonts w:ascii="Traditional Arabic" w:hAnsi="Traditional Arabic" w:cs="Traditional Arabic"/>
          <w:sz w:val="32"/>
          <w:szCs w:val="32"/>
          <w:rtl/>
        </w:rPr>
        <w:t xml:space="preserve"> صلى الله عليه وسلم بغيرها</w:t>
      </w:r>
      <w:r w:rsidR="005B01A2">
        <w:rPr>
          <w:rFonts w:ascii="Traditional Arabic" w:hAnsi="Traditional Arabic" w:cs="Traditional Arabic" w:hint="cs"/>
          <w:sz w:val="32"/>
          <w:szCs w:val="32"/>
          <w:rtl/>
        </w:rPr>
        <w:t>، أي بغير هذه الآيات</w:t>
      </w:r>
      <w:r w:rsidR="002F6FA9" w:rsidRPr="002F6FA9">
        <w:rPr>
          <w:rStyle w:val="FootnoteReference"/>
          <w:rFonts w:ascii="Traditional Arabic" w:hAnsi="Traditional Arabic" w:cs="Traditional Arabic"/>
          <w:sz w:val="32"/>
          <w:szCs w:val="32"/>
          <w:rtl/>
        </w:rPr>
        <w:footnoteReference w:customMarkFollows="1" w:id="44"/>
        <w:sym w:font="Symbol" w:char="F028"/>
      </w:r>
      <w:r w:rsidR="002F6FA9" w:rsidRPr="002F6FA9">
        <w:rPr>
          <w:rStyle w:val="FootnoteReference"/>
          <w:rFonts w:ascii="Traditional Arabic" w:hAnsi="Traditional Arabic" w:cs="Traditional Arabic"/>
          <w:sz w:val="32"/>
          <w:szCs w:val="32"/>
          <w:rtl/>
        </w:rPr>
        <w:sym w:font="Symbol" w:char="F035"/>
      </w:r>
      <w:r w:rsidR="002F6FA9" w:rsidRPr="002F6FA9">
        <w:rPr>
          <w:rStyle w:val="FootnoteReference"/>
          <w:rFonts w:ascii="Traditional Arabic" w:hAnsi="Traditional Arabic" w:cs="Traditional Arabic"/>
          <w:sz w:val="32"/>
          <w:szCs w:val="32"/>
          <w:rtl/>
        </w:rPr>
        <w:sym w:font="Symbol" w:char="F034"/>
      </w:r>
      <w:r w:rsidR="002F6FA9" w:rsidRPr="002F6FA9">
        <w:rPr>
          <w:rStyle w:val="FootnoteReference"/>
          <w:rFonts w:ascii="Traditional Arabic" w:hAnsi="Traditional Arabic" w:cs="Traditional Arabic"/>
          <w:sz w:val="32"/>
          <w:szCs w:val="32"/>
          <w:rtl/>
        </w:rPr>
        <w:sym w:font="Symbol" w:char="F029"/>
      </w:r>
      <w:r w:rsidR="005B01A2">
        <w:rPr>
          <w:rFonts w:ascii="Traditional Arabic" w:hAnsi="Traditional Arabic" w:cs="Traditional Arabic" w:hint="cs"/>
          <w:sz w:val="32"/>
          <w:szCs w:val="32"/>
          <w:rtl/>
        </w:rPr>
        <w:t>.</w:t>
      </w:r>
    </w:p>
    <w:p w:rsidR="00722DA4" w:rsidRDefault="00206EA4" w:rsidP="00F83106">
      <w:pPr>
        <w:tabs>
          <w:tab w:val="left" w:pos="848"/>
          <w:tab w:val="left" w:pos="2644"/>
        </w:tabs>
        <w:spacing w:after="0" w:line="360" w:lineRule="auto"/>
        <w:ind w:firstLine="848"/>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وبعد فإنه يتضح لنا مما سبق كيف أن الشنقيطي يعتمد (القراءات القرآنية) كموضوع أساسي من موضوعات (علو</w:t>
      </w:r>
      <w:r w:rsidR="00F83106">
        <w:rPr>
          <w:rFonts w:ascii="Traditional Arabic" w:hAnsi="Traditional Arabic" w:cs="Traditional Arabic" w:hint="cs"/>
          <w:sz w:val="32"/>
          <w:szCs w:val="32"/>
          <w:rtl/>
        </w:rPr>
        <w:t>م القرآن) التي يصنف الآية تحته.</w:t>
      </w:r>
    </w:p>
    <w:p w:rsidR="00F83106" w:rsidRDefault="00F83106" w:rsidP="00F83106">
      <w:pPr>
        <w:tabs>
          <w:tab w:val="left" w:pos="848"/>
          <w:tab w:val="left" w:pos="2644"/>
        </w:tabs>
        <w:spacing w:after="0" w:line="360" w:lineRule="auto"/>
        <w:ind w:firstLine="848"/>
        <w:jc w:val="lowKashida"/>
        <w:rPr>
          <w:rFonts w:ascii="Traditional Arabic" w:hAnsi="Traditional Arabic" w:cs="Traditional Arabic"/>
          <w:sz w:val="32"/>
          <w:szCs w:val="32"/>
          <w:rtl/>
        </w:rPr>
      </w:pPr>
    </w:p>
    <w:p w:rsidR="008D26C0" w:rsidRDefault="00F83106" w:rsidP="002C262A">
      <w:pPr>
        <w:tabs>
          <w:tab w:val="left" w:pos="848"/>
          <w:tab w:val="left" w:pos="2644"/>
        </w:tabs>
        <w:spacing w:after="0" w:line="360" w:lineRule="auto"/>
        <w:ind w:firstLine="26"/>
        <w:jc w:val="center"/>
        <w:rPr>
          <w:rFonts w:ascii="Traditional Arabic" w:hAnsi="Traditional Arabic" w:cs="Traditional Arabic"/>
          <w:b/>
          <w:bCs/>
          <w:sz w:val="32"/>
          <w:szCs w:val="32"/>
          <w:rtl/>
        </w:rPr>
      </w:pPr>
      <w:r w:rsidRPr="0005440C">
        <w:rPr>
          <w:rFonts w:ascii="Traditional Arabic" w:hAnsi="Traditional Arabic" w:cs="Traditional Arabic" w:hint="cs"/>
          <w:b/>
          <w:bCs/>
          <w:sz w:val="32"/>
          <w:szCs w:val="32"/>
          <w:rtl/>
        </w:rPr>
        <w:t>الخاتمة</w:t>
      </w:r>
      <w:r w:rsidR="00CE288C">
        <w:rPr>
          <w:rFonts w:ascii="Traditional Arabic" w:hAnsi="Traditional Arabic" w:cs="Traditional Arabic" w:hint="cs"/>
          <w:b/>
          <w:bCs/>
          <w:sz w:val="32"/>
          <w:szCs w:val="32"/>
          <w:rtl/>
        </w:rPr>
        <w:t xml:space="preserve"> </w:t>
      </w:r>
      <w:r w:rsidR="00A50F25">
        <w:rPr>
          <w:rFonts w:ascii="Traditional Arabic" w:hAnsi="Traditional Arabic" w:cs="Traditional Arabic" w:hint="cs"/>
          <w:b/>
          <w:bCs/>
          <w:sz w:val="32"/>
          <w:szCs w:val="32"/>
          <w:rtl/>
        </w:rPr>
        <w:t>(</w:t>
      </w:r>
      <w:r w:rsidR="008D26C0">
        <w:rPr>
          <w:rFonts w:ascii="Traditional Arabic" w:hAnsi="Traditional Arabic" w:cs="Traditional Arabic" w:hint="cs"/>
          <w:b/>
          <w:bCs/>
          <w:sz w:val="32"/>
          <w:szCs w:val="32"/>
          <w:rtl/>
        </w:rPr>
        <w:t>أهم التوصيات والنتائج</w:t>
      </w:r>
      <w:r w:rsidR="00A50F25">
        <w:rPr>
          <w:rFonts w:ascii="Traditional Arabic" w:hAnsi="Traditional Arabic" w:cs="Traditional Arabic" w:hint="cs"/>
          <w:b/>
          <w:bCs/>
          <w:sz w:val="32"/>
          <w:szCs w:val="32"/>
          <w:rtl/>
        </w:rPr>
        <w:t>)</w:t>
      </w:r>
    </w:p>
    <w:p w:rsidR="00B36429" w:rsidRPr="00A50F25" w:rsidRDefault="00B36429" w:rsidP="00A50F25">
      <w:pPr>
        <w:pStyle w:val="ListParagraph"/>
        <w:numPr>
          <w:ilvl w:val="0"/>
          <w:numId w:val="3"/>
        </w:numPr>
        <w:tabs>
          <w:tab w:val="left" w:pos="848"/>
          <w:tab w:val="left" w:pos="1016"/>
          <w:tab w:val="left" w:pos="2644"/>
        </w:tabs>
        <w:spacing w:after="0" w:line="360" w:lineRule="auto"/>
        <w:ind w:left="476" w:hanging="450"/>
        <w:jc w:val="both"/>
        <w:rPr>
          <w:rFonts w:ascii="Traditional Arabic" w:hAnsi="Traditional Arabic" w:cs="Traditional Arabic"/>
          <w:sz w:val="32"/>
          <w:szCs w:val="32"/>
        </w:rPr>
      </w:pPr>
      <w:r w:rsidRPr="00A50F25">
        <w:rPr>
          <w:rFonts w:ascii="Traditional Arabic" w:hAnsi="Traditional Arabic" w:cs="Traditional Arabic" w:hint="cs"/>
          <w:sz w:val="32"/>
          <w:szCs w:val="32"/>
          <w:rtl/>
        </w:rPr>
        <w:t>ضرورة الق</w:t>
      </w:r>
      <w:r w:rsidR="00DE2E4D">
        <w:rPr>
          <w:rFonts w:ascii="Traditional Arabic" w:hAnsi="Traditional Arabic" w:cs="Traditional Arabic" w:hint="cs"/>
          <w:sz w:val="32"/>
          <w:szCs w:val="32"/>
          <w:rtl/>
        </w:rPr>
        <w:t>ِرَا</w:t>
      </w:r>
      <w:r w:rsidRPr="00A50F25">
        <w:rPr>
          <w:rFonts w:ascii="Traditional Arabic" w:hAnsi="Traditional Arabic" w:cs="Traditional Arabic" w:hint="cs"/>
          <w:sz w:val="32"/>
          <w:szCs w:val="32"/>
          <w:rtl/>
        </w:rPr>
        <w:t>ن بين كل تفسير وبين منهج صاحبه فيه، وهذا ما ينطبق بدوره على ضرورة التلازم بين (تفسير أضواء البيان) وبين (منهج الشيخ الشنقيطي) بحيث لا تمتد أيدي الباحثين المعنيين خاصة، فضلاً عن غيرهم من طلاب العلم عامة، إلى هذا التفسير أو ذاك إلا وتمتد في ذات لوقت إلى منهج صاحبه فيه.</w:t>
      </w:r>
    </w:p>
    <w:p w:rsidR="00B36429" w:rsidRPr="00A50F25" w:rsidRDefault="00B36429" w:rsidP="00A50F25">
      <w:pPr>
        <w:pStyle w:val="ListParagraph"/>
        <w:numPr>
          <w:ilvl w:val="0"/>
          <w:numId w:val="3"/>
        </w:numPr>
        <w:tabs>
          <w:tab w:val="left" w:pos="848"/>
          <w:tab w:val="left" w:pos="1016"/>
          <w:tab w:val="left" w:pos="2644"/>
        </w:tabs>
        <w:spacing w:after="0" w:line="360" w:lineRule="auto"/>
        <w:ind w:left="476" w:hanging="450"/>
        <w:jc w:val="both"/>
        <w:rPr>
          <w:rFonts w:ascii="Traditional Arabic" w:hAnsi="Traditional Arabic" w:cs="Traditional Arabic"/>
          <w:sz w:val="32"/>
          <w:szCs w:val="32"/>
          <w:rtl/>
        </w:rPr>
      </w:pPr>
      <w:r w:rsidRPr="00A50F25">
        <w:rPr>
          <w:rFonts w:ascii="Traditional Arabic" w:hAnsi="Traditional Arabic" w:cs="Traditional Arabic" w:hint="cs"/>
          <w:sz w:val="32"/>
          <w:szCs w:val="32"/>
          <w:rtl/>
        </w:rPr>
        <w:t>إن</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تفسير</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الإمام</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الشنقيطي الموسوم بعنوان:</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(أضواء البيان في إيضاح القرآن بالقرآن) إنما</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يُعدُ</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بمثابة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الموسوعة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التفسيرية</w:t>
      </w:r>
      <w:r w:rsidRPr="00A50F25">
        <w:rPr>
          <w:rFonts w:ascii="Traditional Arabic" w:hAnsi="Traditional Arabic" w:cs="Traditional Arabic"/>
          <w:sz w:val="32"/>
          <w:szCs w:val="32"/>
          <w:rtl/>
        </w:rPr>
        <w:t>)</w:t>
      </w:r>
      <w:r w:rsidRPr="00A50F25">
        <w:rPr>
          <w:rFonts w:ascii="Traditional Arabic" w:hAnsi="Traditional Arabic" w:cs="Traditional Arabic" w:hint="cs"/>
          <w:sz w:val="32"/>
          <w:szCs w:val="32"/>
          <w:rtl/>
        </w:rPr>
        <w:t xml:space="preserve"> وهو ما يبدو واضحاً جلياً من خلال استقرائه واستقصائه ثم تحليليه واستيعابه لأقوال المفسرين المعتبرين وآراء العلماء المحققين على امتداد مسيرة التفسير وعبر مراحله المختلفة من لدن عصر تابعي التابعين وحتى عصره الذي يعيش به، وهو</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الأمر</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الذي</w:t>
      </w:r>
      <w:r w:rsidRPr="00A50F25">
        <w:rPr>
          <w:rFonts w:ascii="Traditional Arabic" w:hAnsi="Traditional Arabic" w:cs="Traditional Arabic"/>
          <w:sz w:val="32"/>
          <w:szCs w:val="32"/>
          <w:rtl/>
        </w:rPr>
        <w:t xml:space="preserve"> </w:t>
      </w:r>
      <w:r w:rsidR="00D61D32">
        <w:rPr>
          <w:rFonts w:ascii="Traditional Arabic" w:hAnsi="Traditional Arabic" w:cs="Traditional Arabic" w:hint="cs"/>
          <w:sz w:val="32"/>
          <w:szCs w:val="32"/>
          <w:rtl/>
        </w:rPr>
        <w:t xml:space="preserve">يدعو </w:t>
      </w:r>
      <w:r w:rsidRPr="00A50F25">
        <w:rPr>
          <w:rFonts w:ascii="Traditional Arabic" w:hAnsi="Traditional Arabic" w:cs="Traditional Arabic" w:hint="cs"/>
          <w:sz w:val="32"/>
          <w:szCs w:val="32"/>
          <w:rtl/>
        </w:rPr>
        <w:t>إلى</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العناية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بهذا</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التفسير</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ويلفت</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الانتباه</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إلى</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ضرورة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خدمته</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خدمة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شاملة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متميزة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من</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خلال</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تناوله</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بالتحقيق</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العلمي</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الدقيق</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لسائر</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ما</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يحتويه</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وكافة</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ما</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يشمله</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من</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فنون</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العلوم</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وفروعها</w:t>
      </w:r>
      <w:r w:rsidRPr="00A50F25">
        <w:rPr>
          <w:rFonts w:ascii="Traditional Arabic" w:hAnsi="Traditional Arabic" w:cs="Traditional Arabic"/>
          <w:sz w:val="32"/>
          <w:szCs w:val="32"/>
          <w:rtl/>
        </w:rPr>
        <w:t xml:space="preserve"> </w:t>
      </w:r>
      <w:r w:rsidRPr="00A50F25">
        <w:rPr>
          <w:rFonts w:ascii="Traditional Arabic" w:hAnsi="Traditional Arabic" w:cs="Traditional Arabic" w:hint="cs"/>
          <w:sz w:val="32"/>
          <w:szCs w:val="32"/>
          <w:rtl/>
        </w:rPr>
        <w:t>المختلفة</w:t>
      </w:r>
      <w:r w:rsidRPr="00A50F25">
        <w:rPr>
          <w:rFonts w:ascii="Traditional Arabic" w:hAnsi="Traditional Arabic" w:cs="Traditional Arabic"/>
          <w:sz w:val="32"/>
          <w:szCs w:val="32"/>
          <w:rtl/>
        </w:rPr>
        <w:t>.</w:t>
      </w:r>
    </w:p>
    <w:p w:rsidR="00B36429" w:rsidRPr="00A50F25" w:rsidRDefault="00B36429" w:rsidP="00A50F25">
      <w:pPr>
        <w:pStyle w:val="ListParagraph"/>
        <w:numPr>
          <w:ilvl w:val="0"/>
          <w:numId w:val="3"/>
        </w:numPr>
        <w:tabs>
          <w:tab w:val="left" w:pos="848"/>
          <w:tab w:val="left" w:pos="1016"/>
          <w:tab w:val="left" w:pos="2644"/>
        </w:tabs>
        <w:spacing w:after="0" w:line="360" w:lineRule="auto"/>
        <w:ind w:left="476" w:hanging="450"/>
        <w:jc w:val="both"/>
        <w:rPr>
          <w:rFonts w:ascii="Traditional Arabic" w:hAnsi="Traditional Arabic" w:cs="Traditional Arabic"/>
          <w:sz w:val="32"/>
          <w:szCs w:val="32"/>
        </w:rPr>
      </w:pPr>
      <w:r w:rsidRPr="00A50F25">
        <w:rPr>
          <w:rFonts w:ascii="Traditional Arabic" w:hAnsi="Traditional Arabic" w:cs="Traditional Arabic" w:hint="cs"/>
          <w:sz w:val="32"/>
          <w:szCs w:val="32"/>
          <w:rtl/>
        </w:rPr>
        <w:t xml:space="preserve">التزام الشيخ الشنقيطي </w:t>
      </w:r>
      <w:r w:rsidR="008D26C0" w:rsidRPr="00A50F25">
        <w:rPr>
          <w:rFonts w:ascii="Traditional Arabic" w:hAnsi="Traditional Arabic" w:cs="Traditional Arabic" w:hint="cs"/>
          <w:sz w:val="32"/>
          <w:szCs w:val="32"/>
          <w:rtl/>
        </w:rPr>
        <w:t>في ثنايا تفسيره المختلفة من حيث الجمع بين (المأثور والمعقول) في معرض ما يتناوله من الآيات بالتفسير؛ إذ لا يمكن الفصل بينهما أو الاستغناء بأحدهما عن الآخر بحال، وهو ما يشهد به واقع التفسير فضلاً عما عليه عمل المفسرين على امتداد مسيرة التفسير وعبر مراحله وأطواره المختلفة.</w:t>
      </w:r>
    </w:p>
    <w:p w:rsidR="008D26C0" w:rsidRPr="00A73DE8" w:rsidRDefault="008D26C0" w:rsidP="00280FD3">
      <w:pPr>
        <w:pStyle w:val="ListParagraph"/>
        <w:tabs>
          <w:tab w:val="left" w:pos="848"/>
          <w:tab w:val="left" w:pos="1016"/>
          <w:tab w:val="left" w:pos="2644"/>
        </w:tabs>
        <w:spacing w:after="0" w:line="360" w:lineRule="auto"/>
        <w:ind w:left="476"/>
        <w:rPr>
          <w:rFonts w:ascii="Traditional Arabic" w:hAnsi="Traditional Arabic" w:cs="Traditional Arabic"/>
          <w:b/>
          <w:bCs/>
          <w:sz w:val="32"/>
          <w:szCs w:val="32"/>
          <w:rtl/>
        </w:rPr>
      </w:pPr>
      <w:r w:rsidRPr="00A73DE8">
        <w:rPr>
          <w:rFonts w:ascii="Traditional Arabic" w:hAnsi="Traditional Arabic" w:cs="Traditional Arabic" w:hint="cs"/>
          <w:b/>
          <w:bCs/>
          <w:sz w:val="32"/>
          <w:szCs w:val="32"/>
          <w:rtl/>
        </w:rPr>
        <w:t xml:space="preserve">وفي الختام أحببت أن اذكر </w:t>
      </w:r>
      <w:r w:rsidR="00280FD3" w:rsidRPr="00A73DE8">
        <w:rPr>
          <w:rFonts w:ascii="Traditional Arabic" w:hAnsi="Traditional Arabic" w:cs="Traditional Arabic" w:hint="cs"/>
          <w:b/>
          <w:bCs/>
          <w:sz w:val="32"/>
          <w:szCs w:val="32"/>
          <w:rtl/>
        </w:rPr>
        <w:t>بعض الأقوال المأثور</w:t>
      </w:r>
      <w:r w:rsidR="00851ED7" w:rsidRPr="00A73DE8">
        <w:rPr>
          <w:rFonts w:ascii="Traditional Arabic" w:hAnsi="Traditional Arabic" w:cs="Traditional Arabic" w:hint="cs"/>
          <w:b/>
          <w:bCs/>
          <w:sz w:val="32"/>
          <w:szCs w:val="32"/>
          <w:rtl/>
        </w:rPr>
        <w:t>ة</w:t>
      </w:r>
      <w:r w:rsidR="00280FD3" w:rsidRPr="00A73DE8">
        <w:rPr>
          <w:rFonts w:ascii="Traditional Arabic" w:hAnsi="Traditional Arabic" w:cs="Traditional Arabic" w:hint="cs"/>
          <w:b/>
          <w:bCs/>
          <w:sz w:val="32"/>
          <w:szCs w:val="32"/>
          <w:rtl/>
        </w:rPr>
        <w:t xml:space="preserve"> عن الإمام الشنقيطي:</w:t>
      </w:r>
    </w:p>
    <w:p w:rsidR="008D26C0" w:rsidRPr="00A50F25" w:rsidRDefault="008D26C0" w:rsidP="00A50F25">
      <w:pPr>
        <w:pStyle w:val="ListParagraph"/>
        <w:numPr>
          <w:ilvl w:val="0"/>
          <w:numId w:val="4"/>
        </w:numPr>
        <w:tabs>
          <w:tab w:val="left" w:pos="848"/>
          <w:tab w:val="left" w:pos="1016"/>
          <w:tab w:val="left" w:pos="2644"/>
        </w:tabs>
        <w:spacing w:after="0" w:line="360" w:lineRule="auto"/>
        <w:jc w:val="both"/>
        <w:rPr>
          <w:rFonts w:ascii="Traditional Arabic" w:hAnsi="Traditional Arabic" w:cs="Traditional Arabic"/>
          <w:sz w:val="32"/>
          <w:szCs w:val="32"/>
        </w:rPr>
      </w:pPr>
      <w:r w:rsidRPr="00A50F25">
        <w:rPr>
          <w:rFonts w:ascii="Traditional Arabic" w:hAnsi="Traditional Arabic" w:cs="Traditional Arabic" w:hint="cs"/>
          <w:sz w:val="32"/>
          <w:szCs w:val="32"/>
          <w:rtl/>
        </w:rPr>
        <w:t xml:space="preserve">الدنيا كالماء </w:t>
      </w:r>
      <w:r w:rsidR="00CE288C" w:rsidRPr="00A50F25">
        <w:rPr>
          <w:rFonts w:ascii="Traditional Arabic" w:hAnsi="Traditional Arabic" w:cs="Traditional Arabic" w:hint="cs"/>
          <w:sz w:val="32"/>
          <w:szCs w:val="32"/>
          <w:rtl/>
        </w:rPr>
        <w:t>المالح كلما شرب منه الإنسان زاد ظمأً.</w:t>
      </w:r>
    </w:p>
    <w:p w:rsidR="00CE288C" w:rsidRPr="00A50F25" w:rsidRDefault="00CE288C" w:rsidP="00D61D32">
      <w:pPr>
        <w:pStyle w:val="ListParagraph"/>
        <w:numPr>
          <w:ilvl w:val="0"/>
          <w:numId w:val="4"/>
        </w:numPr>
        <w:tabs>
          <w:tab w:val="left" w:pos="848"/>
          <w:tab w:val="left" w:pos="1016"/>
          <w:tab w:val="left" w:pos="2644"/>
        </w:tabs>
        <w:spacing w:after="0" w:line="360" w:lineRule="auto"/>
        <w:jc w:val="both"/>
        <w:rPr>
          <w:rFonts w:ascii="Traditional Arabic" w:hAnsi="Traditional Arabic" w:cs="Traditional Arabic"/>
          <w:sz w:val="32"/>
          <w:szCs w:val="32"/>
        </w:rPr>
      </w:pPr>
      <w:r w:rsidRPr="00A50F25">
        <w:rPr>
          <w:rFonts w:ascii="Traditional Arabic" w:hAnsi="Traditional Arabic" w:cs="Traditional Arabic" w:hint="cs"/>
          <w:sz w:val="32"/>
          <w:szCs w:val="32"/>
          <w:rtl/>
        </w:rPr>
        <w:t>لا تأكلوا الغيبة في مجلسي، فأخذ حسناتي وأن</w:t>
      </w:r>
      <w:r w:rsidR="00D61D32">
        <w:rPr>
          <w:rFonts w:ascii="Traditional Arabic" w:hAnsi="Traditional Arabic" w:cs="Traditional Arabic" w:hint="cs"/>
          <w:sz w:val="32"/>
          <w:szCs w:val="32"/>
          <w:rtl/>
        </w:rPr>
        <w:t>ا</w:t>
      </w:r>
      <w:r w:rsidRPr="00A50F25">
        <w:rPr>
          <w:rFonts w:ascii="Traditional Arabic" w:hAnsi="Traditional Arabic" w:cs="Traditional Arabic" w:hint="cs"/>
          <w:sz w:val="32"/>
          <w:szCs w:val="32"/>
          <w:rtl/>
        </w:rPr>
        <w:t xml:space="preserve"> شائب هذه لا صبر عليه، والله لو تقتلوا أبنائي وتأخذوا أموالي لسامحتكم، لكن أن تأخذوا حسناتي فلا.</w:t>
      </w:r>
    </w:p>
    <w:p w:rsidR="00CE288C" w:rsidRPr="00A50F25" w:rsidRDefault="00CE288C" w:rsidP="00A50F25">
      <w:pPr>
        <w:pStyle w:val="ListParagraph"/>
        <w:numPr>
          <w:ilvl w:val="0"/>
          <w:numId w:val="4"/>
        </w:numPr>
        <w:tabs>
          <w:tab w:val="left" w:pos="848"/>
          <w:tab w:val="left" w:pos="1016"/>
          <w:tab w:val="left" w:pos="2644"/>
        </w:tabs>
        <w:spacing w:after="0" w:line="360" w:lineRule="auto"/>
        <w:jc w:val="both"/>
        <w:rPr>
          <w:rFonts w:ascii="Traditional Arabic" w:hAnsi="Traditional Arabic" w:cs="Traditional Arabic"/>
          <w:sz w:val="32"/>
          <w:szCs w:val="32"/>
        </w:rPr>
      </w:pPr>
      <w:r w:rsidRPr="00A50F25">
        <w:rPr>
          <w:rFonts w:ascii="Traditional Arabic" w:hAnsi="Traditional Arabic" w:cs="Traditional Arabic" w:hint="cs"/>
          <w:sz w:val="32"/>
          <w:szCs w:val="32"/>
          <w:rtl/>
        </w:rPr>
        <w:lastRenderedPageBreak/>
        <w:t>لو أنكم مُتُّمْ ولم تَسُبُّوا فرعون لم يقل لكم الله يوم القيامة لما لم تسبوا فرعون؛ فاتركوا أعراض المسلمين ولا تتكلموا عليها، واعلموا أن أعراض المسلمين مسمومة.</w:t>
      </w:r>
    </w:p>
    <w:p w:rsidR="007E40C3" w:rsidRPr="00A73DE8" w:rsidRDefault="00223A7A" w:rsidP="00A50F25">
      <w:pPr>
        <w:autoSpaceDE w:val="0"/>
        <w:autoSpaceDN w:val="0"/>
        <w:adjustRightInd w:val="0"/>
        <w:spacing w:after="0" w:line="240" w:lineRule="auto"/>
        <w:jc w:val="center"/>
        <w:rPr>
          <w:rFonts w:ascii="Traditional Arabic" w:hAnsi="Traditional Arabic" w:cs="Traditional Arabic"/>
          <w:b/>
          <w:bCs/>
          <w:sz w:val="32"/>
          <w:szCs w:val="32"/>
          <w:rtl/>
        </w:rPr>
      </w:pPr>
      <w:r w:rsidRPr="00A73DE8">
        <w:rPr>
          <w:rFonts w:ascii="Traditional Arabic" w:hAnsi="Traditional Arabic" w:cs="Traditional Arabic"/>
          <w:b/>
          <w:bCs/>
          <w:sz w:val="32"/>
          <w:szCs w:val="32"/>
          <w:rtl/>
        </w:rPr>
        <w:t xml:space="preserve">سُبْحَانَ رَبِّكَ رَبِّ الْعِزَّةِ عَمَّا يَصِفُونَ وَسَلَامٌ عَلَى الْمُرْسَلِينَ وَالْحَمْدُ لِلَّهِ رَبِّ الْعَالَمِينَ </w:t>
      </w:r>
    </w:p>
    <w:p w:rsidR="00A50F25" w:rsidRPr="00A50F25" w:rsidRDefault="00A50F25" w:rsidP="00A50F25">
      <w:pPr>
        <w:autoSpaceDE w:val="0"/>
        <w:autoSpaceDN w:val="0"/>
        <w:adjustRightInd w:val="0"/>
        <w:spacing w:after="0" w:line="240" w:lineRule="auto"/>
        <w:jc w:val="center"/>
        <w:rPr>
          <w:rFonts w:ascii="Traditional Arabic" w:hAnsi="Traditional Arabic" w:cs="Traditional Arabic"/>
          <w:sz w:val="12"/>
          <w:szCs w:val="12"/>
          <w:rtl/>
        </w:rPr>
      </w:pPr>
    </w:p>
    <w:p w:rsidR="007E40C3" w:rsidRDefault="007E40C3" w:rsidP="002C262A">
      <w:pPr>
        <w:tabs>
          <w:tab w:val="left" w:pos="848"/>
          <w:tab w:val="left" w:pos="2644"/>
        </w:tabs>
        <w:spacing w:after="0" w:line="360" w:lineRule="auto"/>
        <w:ind w:firstLine="26"/>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المصادر والمراجع</w:t>
      </w:r>
    </w:p>
    <w:p w:rsidR="00B14E65" w:rsidRPr="00480E24" w:rsidRDefault="00B14E65" w:rsidP="00645544">
      <w:pPr>
        <w:pStyle w:val="ListParagraph"/>
        <w:numPr>
          <w:ilvl w:val="0"/>
          <w:numId w:val="2"/>
        </w:numPr>
        <w:tabs>
          <w:tab w:val="left" w:pos="848"/>
          <w:tab w:val="left" w:pos="2644"/>
        </w:tabs>
        <w:spacing w:after="0" w:line="360" w:lineRule="auto"/>
        <w:ind w:left="386"/>
        <w:jc w:val="both"/>
        <w:rPr>
          <w:rFonts w:ascii="Traditional Arabic" w:hAnsi="Traditional Arabic" w:cs="Traditional Arabic"/>
          <w:sz w:val="32"/>
          <w:szCs w:val="32"/>
        </w:rPr>
      </w:pPr>
      <w:r w:rsidRPr="00480E24">
        <w:rPr>
          <w:rFonts w:ascii="Traditional Arabic" w:hAnsi="Traditional Arabic" w:cs="Traditional Arabic" w:hint="cs"/>
          <w:sz w:val="32"/>
          <w:szCs w:val="32"/>
          <w:rtl/>
        </w:rPr>
        <w:t>الإتقان في علوم القرآن، للحافظ جلال الدين السيوطي ت (911ه-1505م)، تحقيق: محمد ابي الفضل إبراهيم، طباعة الهيئة المصرية العامة للكتاب، القاهرة 1975م.</w:t>
      </w:r>
    </w:p>
    <w:p w:rsidR="00B14E65" w:rsidRPr="00480E24" w:rsidRDefault="00B14E65" w:rsidP="00C21138">
      <w:pPr>
        <w:pStyle w:val="ListParagraph"/>
        <w:numPr>
          <w:ilvl w:val="0"/>
          <w:numId w:val="2"/>
        </w:numPr>
        <w:tabs>
          <w:tab w:val="left" w:pos="848"/>
          <w:tab w:val="left" w:pos="2644"/>
        </w:tabs>
        <w:spacing w:after="0" w:line="360" w:lineRule="auto"/>
        <w:ind w:left="386"/>
        <w:jc w:val="both"/>
        <w:rPr>
          <w:rFonts w:ascii="Traditional Arabic" w:hAnsi="Traditional Arabic" w:cs="Traditional Arabic"/>
          <w:sz w:val="32"/>
          <w:szCs w:val="32"/>
        </w:rPr>
      </w:pPr>
      <w:r w:rsidRPr="00480E24">
        <w:rPr>
          <w:rFonts w:ascii="Traditional Arabic" w:hAnsi="Traditional Arabic" w:cs="Traditional Arabic" w:hint="cs"/>
          <w:sz w:val="32"/>
          <w:szCs w:val="32"/>
          <w:rtl/>
        </w:rPr>
        <w:t>أحكام القرآن، عماد الدين الطبري المعروف بـ (الكيا الهراسي) الشافعي، ت (504ه- 1111م)، تحقيق د. موسى محمد - عزت عطية، دار الكتب الحديثة، القاهرة 1985م.</w:t>
      </w:r>
    </w:p>
    <w:p w:rsidR="00B14E65" w:rsidRPr="00480E24" w:rsidRDefault="00B14E65" w:rsidP="00645544">
      <w:pPr>
        <w:pStyle w:val="ListParagraph"/>
        <w:numPr>
          <w:ilvl w:val="0"/>
          <w:numId w:val="2"/>
        </w:numPr>
        <w:tabs>
          <w:tab w:val="left" w:pos="848"/>
          <w:tab w:val="left" w:pos="2644"/>
        </w:tabs>
        <w:spacing w:after="0" w:line="360" w:lineRule="auto"/>
        <w:ind w:left="386"/>
        <w:jc w:val="both"/>
        <w:rPr>
          <w:rFonts w:ascii="Traditional Arabic" w:hAnsi="Traditional Arabic" w:cs="Traditional Arabic"/>
          <w:sz w:val="32"/>
          <w:szCs w:val="32"/>
        </w:rPr>
      </w:pPr>
      <w:r w:rsidRPr="00480E24">
        <w:rPr>
          <w:rFonts w:ascii="Traditional Arabic" w:hAnsi="Traditional Arabic" w:cs="Traditional Arabic" w:hint="cs"/>
          <w:sz w:val="32"/>
          <w:szCs w:val="32"/>
          <w:rtl/>
        </w:rPr>
        <w:t>أحكام القرآن، لأبي بكر الرازي المعروف بــ (الجصاص) الحنفي، ت (370ه-981م)، دار الكتاب العربي، بيروت، لبنان 1990م.</w:t>
      </w:r>
    </w:p>
    <w:p w:rsidR="00B14E65" w:rsidRPr="00480E24" w:rsidRDefault="00B14E65" w:rsidP="00480E24">
      <w:pPr>
        <w:pStyle w:val="ListParagraph"/>
        <w:numPr>
          <w:ilvl w:val="0"/>
          <w:numId w:val="2"/>
        </w:numPr>
        <w:tabs>
          <w:tab w:val="left" w:pos="848"/>
          <w:tab w:val="left" w:pos="2644"/>
        </w:tabs>
        <w:spacing w:after="0" w:line="360" w:lineRule="auto"/>
        <w:ind w:left="386"/>
        <w:jc w:val="both"/>
        <w:rPr>
          <w:rFonts w:ascii="Traditional Arabic" w:hAnsi="Traditional Arabic" w:cs="Traditional Arabic"/>
          <w:sz w:val="32"/>
          <w:szCs w:val="32"/>
        </w:rPr>
      </w:pPr>
      <w:r w:rsidRPr="00480E24">
        <w:rPr>
          <w:rFonts w:ascii="Traditional Arabic" w:hAnsi="Traditional Arabic" w:cs="Traditional Arabic" w:hint="cs"/>
          <w:sz w:val="32"/>
          <w:szCs w:val="32"/>
          <w:rtl/>
        </w:rPr>
        <w:t xml:space="preserve">أضواء البيان، محمد الأمين بن محمد المختار الشنقيطي، ت (1393ه-1974م)، </w:t>
      </w:r>
      <w:r w:rsidRPr="00480E24">
        <w:rPr>
          <w:rFonts w:ascii="Traditional Arabic" w:hAnsi="Traditional Arabic" w:cs="Traditional Arabic"/>
          <w:sz w:val="32"/>
          <w:szCs w:val="32"/>
          <w:rtl/>
        </w:rPr>
        <w:t>دار الفكر</w:t>
      </w:r>
      <w:r w:rsidRPr="00480E24">
        <w:rPr>
          <w:rFonts w:ascii="Traditional Arabic" w:hAnsi="Traditional Arabic" w:cs="Traditional Arabic" w:hint="cs"/>
          <w:sz w:val="32"/>
          <w:szCs w:val="32"/>
          <w:rtl/>
        </w:rPr>
        <w:t xml:space="preserve">، </w:t>
      </w:r>
      <w:r w:rsidRPr="00480E24">
        <w:rPr>
          <w:rFonts w:ascii="Traditional Arabic" w:hAnsi="Traditional Arabic" w:cs="Traditional Arabic"/>
          <w:sz w:val="32"/>
          <w:szCs w:val="32"/>
          <w:rtl/>
        </w:rPr>
        <w:t>بيروت</w:t>
      </w:r>
      <w:r w:rsidRPr="00480E24">
        <w:rPr>
          <w:rFonts w:ascii="Traditional Arabic" w:hAnsi="Traditional Arabic" w:cs="Traditional Arabic" w:hint="cs"/>
          <w:sz w:val="32"/>
          <w:szCs w:val="32"/>
          <w:rtl/>
        </w:rPr>
        <w:t>،</w:t>
      </w:r>
      <w:r w:rsidRPr="00480E24">
        <w:rPr>
          <w:rFonts w:ascii="Traditional Arabic" w:hAnsi="Traditional Arabic" w:cs="Traditional Arabic"/>
          <w:sz w:val="32"/>
          <w:szCs w:val="32"/>
          <w:rtl/>
        </w:rPr>
        <w:t xml:space="preserve"> لبنان</w:t>
      </w:r>
      <w:r w:rsidRPr="00480E24">
        <w:rPr>
          <w:rFonts w:ascii="Traditional Arabic" w:hAnsi="Traditional Arabic" w:cs="Traditional Arabic" w:hint="cs"/>
          <w:sz w:val="32"/>
          <w:szCs w:val="32"/>
          <w:rtl/>
        </w:rPr>
        <w:t xml:space="preserve"> 1995.</w:t>
      </w:r>
    </w:p>
    <w:p w:rsidR="00B14E65" w:rsidRDefault="00B14E65" w:rsidP="0060622F">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الأعلام، </w:t>
      </w:r>
      <w:r w:rsidRPr="0060622F">
        <w:rPr>
          <w:rFonts w:ascii="Traditional Arabic" w:hAnsi="Traditional Arabic" w:cs="Traditional Arabic"/>
          <w:sz w:val="32"/>
          <w:szCs w:val="32"/>
          <w:rtl/>
        </w:rPr>
        <w:t>خير الدين بن محمود بن محمد بن علي بن فارس</w:t>
      </w:r>
      <w:r>
        <w:rPr>
          <w:rFonts w:ascii="Traditional Arabic" w:hAnsi="Traditional Arabic" w:cs="Traditional Arabic" w:hint="cs"/>
          <w:sz w:val="32"/>
          <w:szCs w:val="32"/>
          <w:rtl/>
        </w:rPr>
        <w:t>، ت (1397ه-1977م)، دار العلم، دمشق 2002م.</w:t>
      </w:r>
    </w:p>
    <w:p w:rsidR="00B14E65" w:rsidRDefault="00B14E65" w:rsidP="0060622F">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ترجمة الشيخ محمد الأمين الشنقيطي، جمع وتصنيف عبد الرحمن السديس، دار الهجرة، الرياض، المملكة العربية السعودية 1992م.</w:t>
      </w:r>
    </w:p>
    <w:p w:rsidR="00B14E65" w:rsidRPr="00480E24" w:rsidRDefault="00B14E65" w:rsidP="00480E24">
      <w:pPr>
        <w:pStyle w:val="ListParagraph"/>
        <w:numPr>
          <w:ilvl w:val="0"/>
          <w:numId w:val="2"/>
        </w:numPr>
        <w:tabs>
          <w:tab w:val="left" w:pos="848"/>
          <w:tab w:val="left" w:pos="2644"/>
        </w:tabs>
        <w:spacing w:after="0" w:line="360" w:lineRule="auto"/>
        <w:ind w:left="386"/>
        <w:jc w:val="both"/>
        <w:rPr>
          <w:rFonts w:ascii="Traditional Arabic" w:hAnsi="Traditional Arabic" w:cs="Traditional Arabic"/>
          <w:sz w:val="32"/>
          <w:szCs w:val="32"/>
        </w:rPr>
      </w:pPr>
      <w:r w:rsidRPr="00480E24">
        <w:rPr>
          <w:rFonts w:ascii="Traditional Arabic" w:hAnsi="Traditional Arabic" w:cs="Traditional Arabic" w:hint="cs"/>
          <w:sz w:val="32"/>
          <w:szCs w:val="32"/>
          <w:rtl/>
        </w:rPr>
        <w:t>التفسير والمفسرون، د. محمد حسين الذهبي، ت (1397ه-1977م)، دار الكتب الحديثة، القاهرة 1961م.</w:t>
      </w:r>
    </w:p>
    <w:p w:rsidR="00B14E65" w:rsidRDefault="00B14E65" w:rsidP="00645544">
      <w:pPr>
        <w:pStyle w:val="ListParagraph"/>
        <w:numPr>
          <w:ilvl w:val="0"/>
          <w:numId w:val="2"/>
        </w:numPr>
        <w:tabs>
          <w:tab w:val="left" w:pos="848"/>
          <w:tab w:val="left" w:pos="2644"/>
        </w:tabs>
        <w:spacing w:after="0" w:line="360" w:lineRule="auto"/>
        <w:ind w:left="386"/>
        <w:jc w:val="both"/>
        <w:rPr>
          <w:rFonts w:ascii="Traditional Arabic" w:hAnsi="Traditional Arabic" w:cs="Traditional Arabic"/>
          <w:sz w:val="32"/>
          <w:szCs w:val="32"/>
        </w:rPr>
      </w:pPr>
      <w:r w:rsidRPr="00480E24">
        <w:rPr>
          <w:rFonts w:ascii="Traditional Arabic" w:hAnsi="Traditional Arabic" w:cs="Traditional Arabic" w:hint="cs"/>
          <w:sz w:val="32"/>
          <w:szCs w:val="32"/>
          <w:rtl/>
        </w:rPr>
        <w:t xml:space="preserve">الجامع لأحكام القرآن، لأبي عبد الله محمد بن أحمد القرطبي، </w:t>
      </w:r>
      <w:r>
        <w:rPr>
          <w:rFonts w:ascii="Traditional Arabic" w:hAnsi="Traditional Arabic" w:cs="Traditional Arabic" w:hint="cs"/>
          <w:sz w:val="32"/>
          <w:szCs w:val="32"/>
          <w:rtl/>
        </w:rPr>
        <w:t>ت (671ه-1273)، دار الكتب المصرية، القاهرة 1964م.</w:t>
      </w:r>
    </w:p>
    <w:p w:rsidR="00B14E65" w:rsidRPr="0060622F" w:rsidRDefault="00B14E65" w:rsidP="0060622F">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ديوان امرئ القيس، </w:t>
      </w:r>
      <w:r w:rsidRPr="0060622F">
        <w:rPr>
          <w:rFonts w:ascii="Traditional Arabic" w:hAnsi="Traditional Arabic" w:cs="Traditional Arabic"/>
          <w:sz w:val="32"/>
          <w:szCs w:val="32"/>
          <w:rtl/>
        </w:rPr>
        <w:t>امْرُؤُ القَيْس بن حجر بن الحارث الكندي</w:t>
      </w:r>
      <w:r>
        <w:rPr>
          <w:rFonts w:ascii="Traditional Arabic" w:hAnsi="Traditional Arabic" w:cs="Traditional Arabic" w:hint="cs"/>
          <w:sz w:val="32"/>
          <w:szCs w:val="32"/>
          <w:rtl/>
        </w:rPr>
        <w:t>، ت (545م)، دار المعرفة، بيروت 2004م.</w:t>
      </w:r>
    </w:p>
    <w:p w:rsidR="00B14E65" w:rsidRDefault="00B14E65" w:rsidP="0060622F">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sidRPr="0060622F">
        <w:rPr>
          <w:rFonts w:ascii="Traditional Arabic" w:hAnsi="Traditional Arabic" w:cs="Traditional Arabic" w:hint="cs"/>
          <w:sz w:val="32"/>
          <w:szCs w:val="32"/>
          <w:rtl/>
        </w:rPr>
        <w:t>رحلة الحج إلى بيت الله الحرام، محمد</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الأمين</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بن</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محمد</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المختار</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الشنقيطي،</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ت</w:t>
      </w:r>
      <w:r w:rsidRPr="0060622F">
        <w:rPr>
          <w:rFonts w:ascii="Traditional Arabic" w:hAnsi="Traditional Arabic" w:cs="Traditional Arabic"/>
          <w:sz w:val="32"/>
          <w:szCs w:val="32"/>
          <w:rtl/>
        </w:rPr>
        <w:t xml:space="preserve"> (1393</w:t>
      </w:r>
      <w:r w:rsidRPr="0060622F">
        <w:rPr>
          <w:rFonts w:ascii="Traditional Arabic" w:hAnsi="Traditional Arabic" w:cs="Traditional Arabic" w:hint="cs"/>
          <w:sz w:val="32"/>
          <w:szCs w:val="32"/>
          <w:rtl/>
        </w:rPr>
        <w:t>ه</w:t>
      </w:r>
      <w:r w:rsidRPr="0060622F">
        <w:rPr>
          <w:rFonts w:ascii="Traditional Arabic" w:hAnsi="Traditional Arabic" w:cs="Traditional Arabic"/>
          <w:sz w:val="32"/>
          <w:szCs w:val="32"/>
          <w:rtl/>
        </w:rPr>
        <w:t>-1974</w:t>
      </w:r>
      <w:r w:rsidRPr="0060622F">
        <w:rPr>
          <w:rFonts w:ascii="Traditional Arabic" w:hAnsi="Traditional Arabic" w:cs="Traditional Arabic" w:hint="cs"/>
          <w:sz w:val="32"/>
          <w:szCs w:val="32"/>
          <w:rtl/>
        </w:rPr>
        <w:t>م</w:t>
      </w:r>
      <w:r w:rsidRPr="0060622F">
        <w:rPr>
          <w:rFonts w:ascii="Traditional Arabic" w:hAnsi="Traditional Arabic" w:cs="Traditional Arabic"/>
          <w:sz w:val="32"/>
          <w:szCs w:val="32"/>
          <w:rtl/>
        </w:rPr>
        <w:t>)</w:t>
      </w:r>
      <w:r w:rsidRPr="0060622F">
        <w:rPr>
          <w:rFonts w:ascii="Traditional Arabic" w:hAnsi="Traditional Arabic" w:cs="Traditional Arabic" w:hint="cs"/>
          <w:sz w:val="32"/>
          <w:szCs w:val="32"/>
          <w:rtl/>
        </w:rPr>
        <w:t>،</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دار</w:t>
      </w:r>
      <w:r>
        <w:rPr>
          <w:rFonts w:ascii="Traditional Arabic" w:hAnsi="Traditional Arabic" w:cs="Traditional Arabic" w:hint="cs"/>
          <w:sz w:val="32"/>
          <w:szCs w:val="32"/>
          <w:rtl/>
        </w:rPr>
        <w:t xml:space="preserve"> الشروق، جدة، المملكة العربية السعودية 1983م.</w:t>
      </w:r>
    </w:p>
    <w:p w:rsidR="00B14E65" w:rsidRDefault="00B14E65" w:rsidP="003C6D85">
      <w:pPr>
        <w:pStyle w:val="ListParagraph"/>
        <w:numPr>
          <w:ilvl w:val="0"/>
          <w:numId w:val="2"/>
        </w:numPr>
        <w:tabs>
          <w:tab w:val="left" w:pos="296"/>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سنن ابن ماجه، أبي عبد الله محمد القزويني المعروف ابن ماجه، ت (273ه-887ه)، دار إحياء الكتب العربية، القاهرة 1953م.</w:t>
      </w:r>
    </w:p>
    <w:p w:rsidR="00B14E65" w:rsidRDefault="00B14E65" w:rsidP="003C6D85">
      <w:pPr>
        <w:pStyle w:val="ListParagraph"/>
        <w:numPr>
          <w:ilvl w:val="0"/>
          <w:numId w:val="2"/>
        </w:numPr>
        <w:tabs>
          <w:tab w:val="left" w:pos="296"/>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سنن ابي داود، أبي داود سليمان بن الأشعث السجستاني الأزدي، ت (275ه-889م)، المكتبة العصرية، بيروت 2000م.</w:t>
      </w:r>
    </w:p>
    <w:p w:rsidR="00B14E65" w:rsidRDefault="00B14E65" w:rsidP="00E252C0">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سنن النسائي، </w:t>
      </w:r>
      <w:r w:rsidRPr="00E252C0">
        <w:rPr>
          <w:rFonts w:ascii="Traditional Arabic" w:hAnsi="Traditional Arabic" w:cs="Traditional Arabic" w:hint="cs"/>
          <w:sz w:val="32"/>
          <w:szCs w:val="32"/>
          <w:rtl/>
        </w:rPr>
        <w:t>أحمد</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بن</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شعيب</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بن</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علي</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الخراساني</w:t>
      </w:r>
      <w:r>
        <w:rPr>
          <w:rFonts w:ascii="Traditional Arabic" w:hAnsi="Traditional Arabic" w:cs="Traditional Arabic" w:hint="cs"/>
          <w:sz w:val="32"/>
          <w:szCs w:val="32"/>
          <w:rtl/>
        </w:rPr>
        <w:t>، ت (303ه- 830)، مكتبة المطبوعات الإسلامية، حلب 1986م.</w:t>
      </w:r>
    </w:p>
    <w:p w:rsidR="00B14E65" w:rsidRDefault="00B14E65" w:rsidP="003C6D85">
      <w:pPr>
        <w:pStyle w:val="ListParagraph"/>
        <w:numPr>
          <w:ilvl w:val="0"/>
          <w:numId w:val="2"/>
        </w:numPr>
        <w:tabs>
          <w:tab w:val="left" w:pos="296"/>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الشنقيطي ومنهجه في التفسير، أحمد سيد حسانين إسماعيل، دار إحياء الكتب العربية، القاهرة 2002م.</w:t>
      </w:r>
    </w:p>
    <w:p w:rsidR="00B14E65" w:rsidRDefault="00B14E65" w:rsidP="00E252C0">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صحيح البخاري، </w:t>
      </w:r>
      <w:r w:rsidRPr="00E252C0">
        <w:rPr>
          <w:rFonts w:ascii="Traditional Arabic" w:hAnsi="Traditional Arabic" w:cs="Traditional Arabic" w:hint="cs"/>
          <w:sz w:val="32"/>
          <w:szCs w:val="32"/>
          <w:rtl/>
        </w:rPr>
        <w:t>محمد</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بن</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إسماعيل</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أبو</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عبدالله</w:t>
      </w:r>
      <w:r w:rsidRPr="00E252C0">
        <w:rPr>
          <w:rFonts w:ascii="Traditional Arabic" w:hAnsi="Traditional Arabic" w:cs="Traditional Arabic"/>
          <w:sz w:val="32"/>
          <w:szCs w:val="32"/>
          <w:rtl/>
        </w:rPr>
        <w:t xml:space="preserve"> </w:t>
      </w:r>
      <w:r w:rsidRPr="00E252C0">
        <w:rPr>
          <w:rFonts w:ascii="Traditional Arabic" w:hAnsi="Traditional Arabic" w:cs="Traditional Arabic" w:hint="cs"/>
          <w:sz w:val="32"/>
          <w:szCs w:val="32"/>
          <w:rtl/>
        </w:rPr>
        <w:t>البخاري</w:t>
      </w:r>
      <w:r>
        <w:rPr>
          <w:rFonts w:ascii="Traditional Arabic" w:hAnsi="Traditional Arabic" w:cs="Traditional Arabic" w:hint="cs"/>
          <w:sz w:val="32"/>
          <w:szCs w:val="32"/>
          <w:rtl/>
        </w:rPr>
        <w:t>، ت (256ه-870م)، دار طوق النجاة، دمشق 2000م.</w:t>
      </w:r>
    </w:p>
    <w:p w:rsidR="00B14E65" w:rsidRDefault="00B14E65" w:rsidP="0060622F">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صحيح مسلم، م</w:t>
      </w:r>
      <w:r w:rsidRPr="0060622F">
        <w:rPr>
          <w:rFonts w:ascii="Traditional Arabic" w:hAnsi="Traditional Arabic" w:cs="Traditional Arabic" w:hint="cs"/>
          <w:sz w:val="32"/>
          <w:szCs w:val="32"/>
          <w:rtl/>
        </w:rPr>
        <w:t>سلم</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بن</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الحجاج</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أبو</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الحسن</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القشيري</w:t>
      </w:r>
      <w:r w:rsidRPr="0060622F">
        <w:rPr>
          <w:rFonts w:ascii="Traditional Arabic" w:hAnsi="Traditional Arabic" w:cs="Traditional Arabic"/>
          <w:sz w:val="32"/>
          <w:szCs w:val="32"/>
          <w:rtl/>
        </w:rPr>
        <w:t xml:space="preserve"> </w:t>
      </w:r>
      <w:r w:rsidRPr="0060622F">
        <w:rPr>
          <w:rFonts w:ascii="Traditional Arabic" w:hAnsi="Traditional Arabic" w:cs="Traditional Arabic" w:hint="cs"/>
          <w:sz w:val="32"/>
          <w:szCs w:val="32"/>
          <w:rtl/>
        </w:rPr>
        <w:t>النيسابوري</w:t>
      </w:r>
      <w:r>
        <w:rPr>
          <w:rFonts w:ascii="Traditional Arabic" w:hAnsi="Traditional Arabic" w:cs="Traditional Arabic" w:hint="cs"/>
          <w:sz w:val="32"/>
          <w:szCs w:val="32"/>
          <w:rtl/>
        </w:rPr>
        <w:t xml:space="preserve">، ت </w:t>
      </w:r>
      <w:r w:rsidRPr="0060622F">
        <w:rPr>
          <w:rFonts w:ascii="Traditional Arabic" w:hAnsi="Traditional Arabic" w:cs="Traditional Arabic"/>
          <w:sz w:val="32"/>
          <w:szCs w:val="32"/>
          <w:rtl/>
        </w:rPr>
        <w:t>(</w:t>
      </w:r>
      <w:r>
        <w:rPr>
          <w:rFonts w:ascii="Traditional Arabic" w:hAnsi="Traditional Arabic" w:cs="Traditional Arabic" w:hint="cs"/>
          <w:sz w:val="32"/>
          <w:szCs w:val="32"/>
          <w:rtl/>
        </w:rPr>
        <w:t>261ه-875م) دار إحياء التراث العربي، بيروت 2002.</w:t>
      </w:r>
    </w:p>
    <w:p w:rsidR="00B14E65" w:rsidRPr="003202F9" w:rsidRDefault="00B14E65" w:rsidP="003202F9">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tl/>
        </w:rPr>
      </w:pPr>
      <w:r>
        <w:rPr>
          <w:rFonts w:ascii="Traditional Arabic" w:hAnsi="Traditional Arabic" w:cs="Traditional Arabic" w:hint="cs"/>
          <w:sz w:val="32"/>
          <w:szCs w:val="32"/>
          <w:rtl/>
        </w:rPr>
        <w:t>العلامة الشنقيطي مفسراً، عدنان بن محمد بن عبدالله آل شلش، دار النفائس للنشر والتوزيع، عمان، الأردن 2005م.</w:t>
      </w:r>
    </w:p>
    <w:p w:rsidR="00B14E65" w:rsidRDefault="00B14E65" w:rsidP="003202F9">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القاموس المحيط، مجد الدين محمد بن يعقوب بن فيروز آبادي، ت (817ه-1414م)، مؤسسة الرسالة، بيروت، لبنان 2005م.</w:t>
      </w:r>
    </w:p>
    <w:p w:rsidR="00B14E65" w:rsidRDefault="00B14E65" w:rsidP="003202F9">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لسان العرب، </w:t>
      </w:r>
      <w:r w:rsidRPr="003202F9">
        <w:rPr>
          <w:rFonts w:ascii="Traditional Arabic" w:hAnsi="Traditional Arabic" w:cs="Traditional Arabic"/>
          <w:sz w:val="32"/>
          <w:szCs w:val="32"/>
          <w:rtl/>
        </w:rPr>
        <w:t>محمد بن كرم بن عل</w:t>
      </w:r>
      <w:r w:rsidRPr="003202F9">
        <w:rPr>
          <w:rFonts w:ascii="Traditional Arabic" w:hAnsi="Traditional Arabic" w:cs="Traditional Arabic" w:hint="cs"/>
          <w:sz w:val="32"/>
          <w:szCs w:val="32"/>
          <w:rtl/>
        </w:rPr>
        <w:t xml:space="preserve">ي بن منظور الأفريقي، </w:t>
      </w:r>
      <w:r>
        <w:rPr>
          <w:rFonts w:ascii="Traditional Arabic" w:hAnsi="Traditional Arabic" w:cs="Traditional Arabic" w:hint="cs"/>
          <w:sz w:val="32"/>
          <w:szCs w:val="32"/>
          <w:rtl/>
        </w:rPr>
        <w:t>ت (711ه-1311م)، دار صادر، بيروت، 1995م.</w:t>
      </w:r>
    </w:p>
    <w:p w:rsidR="00B14E65" w:rsidRDefault="00B14E65" w:rsidP="003202F9">
      <w:pPr>
        <w:pStyle w:val="ListParagraph"/>
        <w:numPr>
          <w:ilvl w:val="0"/>
          <w:numId w:val="2"/>
        </w:numPr>
        <w:tabs>
          <w:tab w:val="left" w:pos="476"/>
          <w:tab w:val="left" w:pos="2644"/>
        </w:tabs>
        <w:spacing w:after="0" w:line="360" w:lineRule="auto"/>
        <w:ind w:left="386"/>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مختار الصحاح، </w:t>
      </w:r>
      <w:r w:rsidRPr="003202F9">
        <w:rPr>
          <w:rFonts w:ascii="Traditional Arabic" w:hAnsi="Traditional Arabic" w:cs="Traditional Arabic"/>
          <w:sz w:val="32"/>
          <w:szCs w:val="32"/>
          <w:rtl/>
        </w:rPr>
        <w:t>زين الدين محمد بن أبي بكر بن عبد القادر الراز</w:t>
      </w:r>
      <w:r>
        <w:rPr>
          <w:rFonts w:ascii="Traditional Arabic" w:hAnsi="Traditional Arabic" w:cs="Traditional Arabic" w:hint="cs"/>
          <w:sz w:val="32"/>
          <w:szCs w:val="32"/>
          <w:rtl/>
        </w:rPr>
        <w:t>ي، ت (666ه-1268)، المكتبة العصرية، بيروت 1999م.</w:t>
      </w:r>
    </w:p>
    <w:sectPr w:rsidR="00B14E65" w:rsidSect="00231607">
      <w:footerReference w:type="default" r:id="rId8"/>
      <w:pgSz w:w="11906" w:h="16838"/>
      <w:pgMar w:top="1138" w:right="1440" w:bottom="1138" w:left="1440" w:header="706" w:footer="37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B69" w:rsidRDefault="00A41B69" w:rsidP="00A948E4">
      <w:pPr>
        <w:spacing w:after="0" w:line="240" w:lineRule="auto"/>
      </w:pPr>
      <w:r>
        <w:separator/>
      </w:r>
    </w:p>
  </w:endnote>
  <w:endnote w:type="continuationSeparator" w:id="0">
    <w:p w:rsidR="00A41B69" w:rsidRDefault="00A41B69" w:rsidP="00A9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Old Antic Decorative">
    <w:altName w:val="Segoe UI Semilight"/>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21905287"/>
      <w:docPartObj>
        <w:docPartGallery w:val="Page Numbers (Bottom of Page)"/>
        <w:docPartUnique/>
      </w:docPartObj>
    </w:sdtPr>
    <w:sdtEndPr/>
    <w:sdtContent>
      <w:p w:rsidR="00F47497" w:rsidRDefault="00F47497">
        <w:pPr>
          <w:pStyle w:val="Footer"/>
          <w:jc w:val="center"/>
        </w:pPr>
        <w:r>
          <w:fldChar w:fldCharType="begin"/>
        </w:r>
        <w:r>
          <w:instrText>PAGE   \* MERGEFORMAT</w:instrText>
        </w:r>
        <w:r>
          <w:fldChar w:fldCharType="separate"/>
        </w:r>
        <w:r w:rsidR="00BA1996" w:rsidRPr="00BA1996">
          <w:rPr>
            <w:noProof/>
            <w:rtl/>
            <w:lang w:val="ar-SA"/>
          </w:rPr>
          <w:t>1</w:t>
        </w:r>
        <w:r>
          <w:fldChar w:fldCharType="end"/>
        </w:r>
      </w:p>
    </w:sdtContent>
  </w:sdt>
  <w:p w:rsidR="00F47497" w:rsidRDefault="00F4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B69" w:rsidRDefault="00A41B69" w:rsidP="00A948E4">
      <w:pPr>
        <w:spacing w:after="0" w:line="240" w:lineRule="auto"/>
      </w:pPr>
      <w:r>
        <w:separator/>
      </w:r>
    </w:p>
  </w:footnote>
  <w:footnote w:type="continuationSeparator" w:id="0">
    <w:p w:rsidR="00A41B69" w:rsidRDefault="00A41B69" w:rsidP="00A948E4">
      <w:pPr>
        <w:spacing w:after="0" w:line="240" w:lineRule="auto"/>
      </w:pPr>
      <w:r>
        <w:continuationSeparator/>
      </w:r>
    </w:p>
  </w:footnote>
  <w:footnote w:id="1">
    <w:p w:rsidR="00A948E4" w:rsidRPr="00A13471" w:rsidRDefault="00A948E4" w:rsidP="00231607">
      <w:pPr>
        <w:pStyle w:val="FootnoteText"/>
        <w:jc w:val="both"/>
        <w:rPr>
          <w:rFonts w:ascii="Traditional Arabic" w:hAnsi="Traditional Arabic" w:cs="Traditional Arabic"/>
        </w:rPr>
      </w:pPr>
      <w:r w:rsidRPr="00A13471">
        <w:rPr>
          <w:rStyle w:val="FootnoteReference"/>
          <w:rFonts w:ascii="Traditional Arabic" w:hAnsi="Traditional Arabic" w:cs="Traditional Arabic"/>
          <w:sz w:val="28"/>
          <w:szCs w:val="28"/>
          <w:rtl/>
        </w:rPr>
        <w:sym w:font="Symbol" w:char="F028"/>
      </w:r>
      <w:r w:rsidRPr="00A13471">
        <w:rPr>
          <w:rStyle w:val="FootnoteReference"/>
          <w:rFonts w:ascii="Traditional Arabic" w:hAnsi="Traditional Arabic" w:cs="Traditional Arabic"/>
          <w:sz w:val="28"/>
          <w:szCs w:val="28"/>
          <w:rtl/>
        </w:rPr>
        <w:sym w:font="Symbol" w:char="F031"/>
      </w:r>
      <w:r w:rsidRPr="00A13471">
        <w:rPr>
          <w:rStyle w:val="FootnoteReference"/>
          <w:rFonts w:ascii="Traditional Arabic" w:hAnsi="Traditional Arabic" w:cs="Traditional Arabic"/>
          <w:sz w:val="28"/>
          <w:szCs w:val="28"/>
          <w:rtl/>
        </w:rPr>
        <w:sym w:font="Symbol" w:char="F029"/>
      </w:r>
      <w:r w:rsidRPr="00A13471">
        <w:rPr>
          <w:rFonts w:ascii="Traditional Arabic" w:hAnsi="Traditional Arabic" w:cs="Traditional Arabic"/>
          <w:sz w:val="28"/>
          <w:szCs w:val="28"/>
          <w:rtl/>
        </w:rPr>
        <w:t xml:space="preserve"> آل عمران: 104.</w:t>
      </w:r>
    </w:p>
  </w:footnote>
  <w:footnote w:id="2">
    <w:p w:rsidR="00092B29" w:rsidRDefault="00092B29" w:rsidP="00231607">
      <w:pPr>
        <w:pStyle w:val="FootnoteText"/>
        <w:jc w:val="both"/>
      </w:pPr>
      <w:r w:rsidRPr="00092B29">
        <w:rPr>
          <w:rStyle w:val="FootnoteReference"/>
          <w:rFonts w:ascii="Traditional Arabic" w:hAnsi="Traditional Arabic" w:cs="Traditional Arabic"/>
          <w:sz w:val="28"/>
          <w:szCs w:val="28"/>
          <w:rtl/>
        </w:rPr>
        <w:sym w:font="Symbol" w:char="F028"/>
      </w:r>
      <w:r w:rsidRPr="00092B29">
        <w:rPr>
          <w:rStyle w:val="FootnoteReference"/>
          <w:rFonts w:ascii="Traditional Arabic" w:hAnsi="Traditional Arabic" w:cs="Traditional Arabic"/>
          <w:sz w:val="28"/>
          <w:szCs w:val="28"/>
          <w:rtl/>
        </w:rPr>
        <w:sym w:font="Symbol" w:char="F032"/>
      </w:r>
      <w:r w:rsidRPr="00092B29">
        <w:rPr>
          <w:rStyle w:val="FootnoteReference"/>
          <w:rFonts w:ascii="Traditional Arabic" w:hAnsi="Traditional Arabic" w:cs="Traditional Arabic"/>
          <w:sz w:val="28"/>
          <w:szCs w:val="28"/>
          <w:rtl/>
        </w:rPr>
        <w:sym w:font="Symbol" w:char="F029"/>
      </w:r>
      <w:r w:rsidRPr="00092B29">
        <w:rPr>
          <w:rStyle w:val="FootnoteReference"/>
          <w:rFonts w:ascii="Traditional Arabic" w:hAnsi="Traditional Arabic" w:cs="Traditional Arabic"/>
          <w:sz w:val="28"/>
          <w:szCs w:val="28"/>
          <w:rtl/>
        </w:rPr>
        <w:t xml:space="preserve"> </w:t>
      </w:r>
      <w:r w:rsidRPr="00F47497">
        <w:rPr>
          <w:rFonts w:ascii="Traditional Arabic" w:hAnsi="Traditional Arabic" w:cs="Traditional Arabic" w:hint="cs"/>
          <w:sz w:val="28"/>
          <w:szCs w:val="28"/>
          <w:rtl/>
        </w:rPr>
        <w:t>المائدة: 105.</w:t>
      </w:r>
    </w:p>
  </w:footnote>
  <w:footnote w:id="3">
    <w:p w:rsidR="00092B29" w:rsidRPr="00092B29" w:rsidRDefault="00092B29" w:rsidP="00231607">
      <w:pPr>
        <w:pStyle w:val="FootnoteText"/>
        <w:jc w:val="both"/>
        <w:rPr>
          <w:rFonts w:ascii="Traditional Arabic" w:hAnsi="Traditional Arabic" w:cs="Traditional Arabic"/>
          <w:sz w:val="28"/>
          <w:szCs w:val="28"/>
        </w:rPr>
      </w:pPr>
      <w:r w:rsidRPr="00092B29">
        <w:rPr>
          <w:rStyle w:val="FootnoteReference"/>
          <w:rFonts w:ascii="Traditional Arabic" w:hAnsi="Traditional Arabic" w:cs="Traditional Arabic"/>
          <w:sz w:val="28"/>
          <w:szCs w:val="28"/>
          <w:rtl/>
        </w:rPr>
        <w:sym w:font="Symbol" w:char="F028"/>
      </w:r>
      <w:r w:rsidRPr="00092B29">
        <w:rPr>
          <w:rStyle w:val="FootnoteReference"/>
          <w:rFonts w:ascii="Traditional Arabic" w:hAnsi="Traditional Arabic" w:cs="Traditional Arabic"/>
          <w:sz w:val="28"/>
          <w:szCs w:val="28"/>
          <w:rtl/>
        </w:rPr>
        <w:sym w:font="Symbol" w:char="F033"/>
      </w:r>
      <w:r w:rsidRPr="00092B29">
        <w:rPr>
          <w:rStyle w:val="FootnoteReference"/>
          <w:rFonts w:ascii="Traditional Arabic" w:hAnsi="Traditional Arabic" w:cs="Traditional Arabic"/>
          <w:sz w:val="28"/>
          <w:szCs w:val="28"/>
          <w:rtl/>
        </w:rPr>
        <w:sym w:font="Symbol" w:char="F029"/>
      </w:r>
      <w:r>
        <w:rPr>
          <w:rtl/>
        </w:rPr>
        <w:t xml:space="preserve"> </w:t>
      </w:r>
      <w:r>
        <w:rPr>
          <w:rFonts w:ascii="Traditional Arabic" w:hAnsi="Traditional Arabic" w:cs="Traditional Arabic" w:hint="cs"/>
          <w:sz w:val="28"/>
          <w:szCs w:val="28"/>
          <w:rtl/>
        </w:rPr>
        <w:t>العصر: 1 - 3 (ثلاث آيات).</w:t>
      </w:r>
    </w:p>
  </w:footnote>
  <w:footnote w:id="4">
    <w:p w:rsidR="00043D3C" w:rsidRPr="00043D3C" w:rsidRDefault="00043D3C" w:rsidP="00231607">
      <w:pPr>
        <w:pStyle w:val="FootnoteText"/>
        <w:jc w:val="both"/>
        <w:rPr>
          <w:rStyle w:val="FootnoteReference"/>
          <w:rFonts w:ascii="Traditional Arabic" w:hAnsi="Traditional Arabic" w:cs="Traditional Arabic"/>
          <w:sz w:val="28"/>
          <w:szCs w:val="28"/>
          <w:rtl/>
        </w:rPr>
      </w:pPr>
      <w:r w:rsidRPr="00043D3C">
        <w:rPr>
          <w:rStyle w:val="FootnoteReference"/>
          <w:rFonts w:ascii="Traditional Arabic" w:hAnsi="Traditional Arabic" w:cs="Traditional Arabic"/>
          <w:sz w:val="28"/>
          <w:szCs w:val="28"/>
          <w:rtl/>
        </w:rPr>
        <w:sym w:font="Symbol" w:char="F028"/>
      </w:r>
      <w:r w:rsidRPr="00043D3C">
        <w:rPr>
          <w:rStyle w:val="FootnoteReference"/>
          <w:rFonts w:ascii="Traditional Arabic" w:hAnsi="Traditional Arabic" w:cs="Traditional Arabic"/>
          <w:sz w:val="28"/>
          <w:szCs w:val="28"/>
          <w:rtl/>
        </w:rPr>
        <w:sym w:font="Symbol" w:char="F034"/>
      </w:r>
      <w:r w:rsidRPr="00043D3C">
        <w:rPr>
          <w:rStyle w:val="FootnoteReference"/>
          <w:rFonts w:ascii="Traditional Arabic" w:hAnsi="Traditional Arabic" w:cs="Traditional Arabic"/>
          <w:sz w:val="28"/>
          <w:szCs w:val="28"/>
          <w:rtl/>
        </w:rPr>
        <w:sym w:font="Symbol" w:char="F029"/>
      </w:r>
      <w:r w:rsidRPr="00043D3C">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الأنفال: 25.</w:t>
      </w:r>
    </w:p>
  </w:footnote>
  <w:footnote w:id="5">
    <w:p w:rsidR="00D20873" w:rsidRPr="00D20873" w:rsidRDefault="00D20873" w:rsidP="00231607">
      <w:pPr>
        <w:pStyle w:val="FootnoteText"/>
        <w:jc w:val="both"/>
        <w:rPr>
          <w:rStyle w:val="FootnoteReference"/>
          <w:rFonts w:ascii="Traditional Arabic" w:hAnsi="Traditional Arabic" w:cs="Traditional Arabic"/>
          <w:sz w:val="28"/>
          <w:szCs w:val="28"/>
        </w:rPr>
      </w:pPr>
      <w:r w:rsidRPr="00D20873">
        <w:rPr>
          <w:rStyle w:val="FootnoteReference"/>
          <w:rFonts w:ascii="Traditional Arabic" w:hAnsi="Traditional Arabic" w:cs="Traditional Arabic"/>
          <w:sz w:val="28"/>
          <w:szCs w:val="28"/>
          <w:rtl/>
        </w:rPr>
        <w:sym w:font="Symbol" w:char="F028"/>
      </w:r>
      <w:r w:rsidRPr="00D20873">
        <w:rPr>
          <w:rStyle w:val="FootnoteReference"/>
          <w:rFonts w:ascii="Traditional Arabic" w:hAnsi="Traditional Arabic" w:cs="Traditional Arabic"/>
          <w:sz w:val="28"/>
          <w:szCs w:val="28"/>
          <w:rtl/>
        </w:rPr>
        <w:sym w:font="Symbol" w:char="F035"/>
      </w:r>
      <w:r w:rsidRPr="00D20873">
        <w:rPr>
          <w:rStyle w:val="FootnoteReference"/>
          <w:rFonts w:ascii="Traditional Arabic" w:hAnsi="Traditional Arabic" w:cs="Traditional Arabic"/>
          <w:sz w:val="28"/>
          <w:szCs w:val="28"/>
          <w:rtl/>
        </w:rPr>
        <w:sym w:font="Symbol" w:char="F029"/>
      </w:r>
      <w:r w:rsidRPr="00D20873">
        <w:rPr>
          <w:rStyle w:val="FootnoteReference"/>
          <w:rFonts w:ascii="Traditional Arabic" w:hAnsi="Traditional Arabic" w:cs="Traditional Arabic"/>
          <w:sz w:val="28"/>
          <w:szCs w:val="28"/>
          <w:rtl/>
        </w:rPr>
        <w:t xml:space="preserve"> </w:t>
      </w:r>
      <w:r w:rsidR="00021BB1">
        <w:rPr>
          <w:rStyle w:val="FootnoteReference"/>
          <w:rFonts w:ascii="Traditional Arabic" w:hAnsi="Traditional Arabic" w:cs="Traditional Arabic" w:hint="cs"/>
          <w:sz w:val="28"/>
          <w:szCs w:val="28"/>
          <w:vertAlign w:val="baseline"/>
          <w:rtl/>
        </w:rPr>
        <w:t>ص</w:t>
      </w:r>
      <w:r w:rsidR="00021BB1">
        <w:rPr>
          <w:rFonts w:ascii="Traditional Arabic" w:hAnsi="Traditional Arabic" w:cs="Traditional Arabic" w:hint="cs"/>
          <w:sz w:val="28"/>
          <w:szCs w:val="28"/>
          <w:rtl/>
        </w:rPr>
        <w:t>حيح</w:t>
      </w:r>
      <w:r w:rsidRPr="00651EF7">
        <w:rPr>
          <w:rStyle w:val="FootnoteReference"/>
          <w:rFonts w:ascii="Traditional Arabic" w:hAnsi="Traditional Arabic" w:cs="Traditional Arabic" w:hint="cs"/>
          <w:sz w:val="28"/>
          <w:szCs w:val="28"/>
          <w:vertAlign w:val="baseline"/>
          <w:rtl/>
        </w:rPr>
        <w:t xml:space="preserve"> البخاري: محمد</w:t>
      </w:r>
      <w:r w:rsidRPr="00752ABF">
        <w:rPr>
          <w:rStyle w:val="FootnoteReference"/>
          <w:rFonts w:ascii="Traditional Arabic" w:hAnsi="Traditional Arabic" w:cs="Traditional Arabic" w:hint="cs"/>
          <w:sz w:val="28"/>
          <w:szCs w:val="28"/>
          <w:rtl/>
        </w:rPr>
        <w:t xml:space="preserve"> </w:t>
      </w:r>
      <w:r w:rsidRPr="00651EF7">
        <w:rPr>
          <w:rStyle w:val="FootnoteReference"/>
          <w:rFonts w:ascii="Traditional Arabic" w:hAnsi="Traditional Arabic" w:cs="Traditional Arabic" w:hint="cs"/>
          <w:sz w:val="28"/>
          <w:szCs w:val="28"/>
          <w:vertAlign w:val="baseline"/>
          <w:rtl/>
        </w:rPr>
        <w:t>بن إسماعيل، ج4، ص138، رقم الحديث 3346.</w:t>
      </w:r>
    </w:p>
  </w:footnote>
  <w:footnote w:id="6">
    <w:p w:rsidR="00D20873" w:rsidRPr="00D20873" w:rsidRDefault="00D20873" w:rsidP="00231607">
      <w:pPr>
        <w:pStyle w:val="FootnoteText"/>
        <w:jc w:val="both"/>
        <w:rPr>
          <w:rStyle w:val="FootnoteReference"/>
          <w:rFonts w:ascii="Traditional Arabic" w:hAnsi="Traditional Arabic" w:cs="Traditional Arabic"/>
          <w:sz w:val="28"/>
          <w:szCs w:val="28"/>
          <w:rtl/>
        </w:rPr>
      </w:pPr>
      <w:r w:rsidRPr="00D20873">
        <w:rPr>
          <w:rStyle w:val="FootnoteReference"/>
          <w:rFonts w:ascii="Traditional Arabic" w:hAnsi="Traditional Arabic" w:cs="Traditional Arabic"/>
          <w:sz w:val="28"/>
          <w:szCs w:val="28"/>
          <w:rtl/>
        </w:rPr>
        <w:sym w:font="Symbol" w:char="F028"/>
      </w:r>
      <w:r w:rsidRPr="00D20873">
        <w:rPr>
          <w:rStyle w:val="FootnoteReference"/>
          <w:rFonts w:ascii="Traditional Arabic" w:hAnsi="Traditional Arabic" w:cs="Traditional Arabic"/>
          <w:sz w:val="28"/>
          <w:szCs w:val="28"/>
          <w:rtl/>
        </w:rPr>
        <w:sym w:font="Symbol" w:char="F036"/>
      </w:r>
      <w:r w:rsidRPr="00D20873">
        <w:rPr>
          <w:rStyle w:val="FootnoteReference"/>
          <w:rFonts w:ascii="Traditional Arabic" w:hAnsi="Traditional Arabic" w:cs="Traditional Arabic"/>
          <w:sz w:val="28"/>
          <w:szCs w:val="28"/>
          <w:rtl/>
        </w:rPr>
        <w:sym w:font="Symbol" w:char="F029"/>
      </w:r>
      <w:r w:rsidRPr="00D20873">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المصدر السابق: ج3، ص139، رقم الحديث 2493.</w:t>
      </w:r>
    </w:p>
  </w:footnote>
  <w:footnote w:id="7">
    <w:p w:rsidR="00021BB1" w:rsidRDefault="00021BB1" w:rsidP="00231607">
      <w:pPr>
        <w:pStyle w:val="FootnoteText"/>
        <w:jc w:val="both"/>
      </w:pPr>
      <w:r w:rsidRPr="00021BB1">
        <w:rPr>
          <w:rStyle w:val="FootnoteReference"/>
          <w:rFonts w:ascii="Traditional Arabic" w:hAnsi="Traditional Arabic" w:cs="Traditional Arabic"/>
          <w:sz w:val="28"/>
          <w:szCs w:val="28"/>
          <w:rtl/>
        </w:rPr>
        <w:sym w:font="Symbol" w:char="F028"/>
      </w:r>
      <w:r w:rsidRPr="00021BB1">
        <w:rPr>
          <w:rStyle w:val="FootnoteReference"/>
          <w:rFonts w:ascii="Traditional Arabic" w:hAnsi="Traditional Arabic" w:cs="Traditional Arabic"/>
          <w:sz w:val="28"/>
          <w:szCs w:val="28"/>
          <w:rtl/>
        </w:rPr>
        <w:sym w:font="Symbol" w:char="F037"/>
      </w:r>
      <w:r w:rsidRPr="00021BB1">
        <w:rPr>
          <w:rStyle w:val="FootnoteReference"/>
          <w:rFonts w:ascii="Traditional Arabic" w:hAnsi="Traditional Arabic" w:cs="Traditional Arabic"/>
          <w:sz w:val="28"/>
          <w:szCs w:val="28"/>
          <w:rtl/>
        </w:rPr>
        <w:sym w:font="Symbol" w:char="F029"/>
      </w:r>
      <w:r w:rsidRPr="00021BB1">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المائدة: 105.</w:t>
      </w:r>
    </w:p>
  </w:footnote>
  <w:footnote w:id="8">
    <w:p w:rsidR="00021BB1" w:rsidRPr="00021BB1" w:rsidRDefault="00021BB1">
      <w:pPr>
        <w:pStyle w:val="FootnoteText"/>
        <w:rPr>
          <w:rStyle w:val="FootnoteReference"/>
          <w:rFonts w:ascii="Traditional Arabic" w:hAnsi="Traditional Arabic" w:cs="Traditional Arabic"/>
          <w:sz w:val="28"/>
          <w:szCs w:val="28"/>
        </w:rPr>
      </w:pPr>
      <w:r w:rsidRPr="00021BB1">
        <w:rPr>
          <w:rStyle w:val="FootnoteReference"/>
          <w:rFonts w:ascii="Traditional Arabic" w:hAnsi="Traditional Arabic" w:cs="Traditional Arabic"/>
          <w:sz w:val="28"/>
          <w:szCs w:val="28"/>
          <w:rtl/>
        </w:rPr>
        <w:sym w:font="Symbol" w:char="F028"/>
      </w:r>
      <w:r w:rsidRPr="00021BB1">
        <w:rPr>
          <w:rStyle w:val="FootnoteReference"/>
          <w:rFonts w:ascii="Traditional Arabic" w:hAnsi="Traditional Arabic" w:cs="Traditional Arabic"/>
          <w:sz w:val="28"/>
          <w:szCs w:val="28"/>
          <w:rtl/>
        </w:rPr>
        <w:sym w:font="Symbol" w:char="F038"/>
      </w:r>
      <w:r w:rsidRPr="00021BB1">
        <w:rPr>
          <w:rStyle w:val="FootnoteReference"/>
          <w:rFonts w:ascii="Traditional Arabic" w:hAnsi="Traditional Arabic" w:cs="Traditional Arabic"/>
          <w:sz w:val="28"/>
          <w:szCs w:val="28"/>
          <w:rtl/>
        </w:rPr>
        <w:sym w:font="Symbol" w:char="F029"/>
      </w:r>
      <w:r w:rsidRPr="00021BB1">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سنن الترمذي: محمد بن عيسى، ج5، ص256، رقم الحديث 3057.</w:t>
      </w:r>
    </w:p>
  </w:footnote>
  <w:footnote w:id="9">
    <w:p w:rsidR="000D6ABD" w:rsidRPr="000D6ABD" w:rsidRDefault="000D6ABD" w:rsidP="000D6ABD">
      <w:pPr>
        <w:pStyle w:val="FootnoteText"/>
        <w:jc w:val="both"/>
        <w:rPr>
          <w:rStyle w:val="FootnoteReference"/>
          <w:rFonts w:ascii="Traditional Arabic" w:hAnsi="Traditional Arabic" w:cs="Traditional Arabic"/>
          <w:sz w:val="28"/>
          <w:szCs w:val="28"/>
        </w:rPr>
      </w:pPr>
      <w:r w:rsidRPr="000D6ABD">
        <w:rPr>
          <w:rStyle w:val="FootnoteReference"/>
          <w:rFonts w:ascii="Traditional Arabic" w:hAnsi="Traditional Arabic" w:cs="Traditional Arabic"/>
          <w:sz w:val="28"/>
          <w:szCs w:val="28"/>
          <w:rtl/>
        </w:rPr>
        <w:sym w:font="Symbol" w:char="F028"/>
      </w:r>
      <w:r w:rsidRPr="000D6ABD">
        <w:rPr>
          <w:rStyle w:val="FootnoteReference"/>
          <w:rFonts w:ascii="Traditional Arabic" w:hAnsi="Traditional Arabic" w:cs="Traditional Arabic"/>
          <w:sz w:val="28"/>
          <w:szCs w:val="28"/>
          <w:rtl/>
        </w:rPr>
        <w:sym w:font="Symbol" w:char="F039"/>
      </w:r>
      <w:r w:rsidRPr="000D6ABD">
        <w:rPr>
          <w:rStyle w:val="FootnoteReference"/>
          <w:rFonts w:ascii="Traditional Arabic" w:hAnsi="Traditional Arabic" w:cs="Traditional Arabic"/>
          <w:sz w:val="28"/>
          <w:szCs w:val="28"/>
          <w:rtl/>
        </w:rPr>
        <w:sym w:font="Symbol" w:char="F029"/>
      </w:r>
      <w:r w:rsidRPr="000D6ABD">
        <w:rPr>
          <w:rStyle w:val="FootnoteReference"/>
          <w:rtl/>
        </w:rPr>
        <w:t xml:space="preserve"> </w:t>
      </w:r>
      <w:r>
        <w:rPr>
          <w:rFonts w:ascii="Traditional Arabic" w:hAnsi="Traditional Arabic" w:cs="Traditional Arabic" w:hint="cs"/>
          <w:sz w:val="28"/>
          <w:szCs w:val="28"/>
          <w:rtl/>
        </w:rPr>
        <w:t>المائدة: 78 - 81 (أربع آيات).</w:t>
      </w:r>
    </w:p>
  </w:footnote>
  <w:footnote w:id="10">
    <w:p w:rsidR="000D6ABD" w:rsidRPr="000D6ABD" w:rsidRDefault="000D6ABD" w:rsidP="00DA4AB6">
      <w:pPr>
        <w:pStyle w:val="FootnoteText"/>
        <w:rPr>
          <w:rStyle w:val="FootnoteReference"/>
          <w:rFonts w:ascii="Traditional Arabic" w:hAnsi="Traditional Arabic" w:cs="Traditional Arabic"/>
          <w:sz w:val="28"/>
          <w:szCs w:val="28"/>
          <w:vertAlign w:val="baseline"/>
        </w:rPr>
      </w:pPr>
      <w:r w:rsidRPr="000D6ABD">
        <w:rPr>
          <w:rStyle w:val="FootnoteReference"/>
          <w:rFonts w:ascii="Traditional Arabic" w:hAnsi="Traditional Arabic" w:cs="Traditional Arabic"/>
          <w:sz w:val="28"/>
          <w:szCs w:val="28"/>
          <w:rtl/>
        </w:rPr>
        <w:sym w:font="Symbol" w:char="F028"/>
      </w:r>
      <w:r w:rsidRPr="000D6ABD">
        <w:rPr>
          <w:rStyle w:val="FootnoteReference"/>
          <w:rFonts w:ascii="Traditional Arabic" w:hAnsi="Traditional Arabic" w:cs="Traditional Arabic"/>
          <w:sz w:val="28"/>
          <w:szCs w:val="28"/>
          <w:rtl/>
        </w:rPr>
        <w:sym w:font="Symbol" w:char="F031"/>
      </w:r>
      <w:r w:rsidRPr="000D6ABD">
        <w:rPr>
          <w:rStyle w:val="FootnoteReference"/>
          <w:rFonts w:ascii="Traditional Arabic" w:hAnsi="Traditional Arabic" w:cs="Traditional Arabic"/>
          <w:sz w:val="28"/>
          <w:szCs w:val="28"/>
          <w:rtl/>
        </w:rPr>
        <w:sym w:font="Symbol" w:char="F030"/>
      </w:r>
      <w:r w:rsidRPr="000D6ABD">
        <w:rPr>
          <w:rStyle w:val="FootnoteReference"/>
          <w:rFonts w:ascii="Traditional Arabic" w:hAnsi="Traditional Arabic" w:cs="Traditional Arabic"/>
          <w:sz w:val="28"/>
          <w:szCs w:val="28"/>
          <w:rtl/>
        </w:rPr>
        <w:sym w:font="Symbol" w:char="F029"/>
      </w:r>
      <w:r w:rsidRPr="000D6ABD">
        <w:rPr>
          <w:rStyle w:val="FootnoteReference"/>
          <w:rFonts w:ascii="Traditional Arabic" w:hAnsi="Traditional Arabic" w:cs="Traditional Arabic"/>
          <w:sz w:val="28"/>
          <w:szCs w:val="28"/>
          <w:rtl/>
        </w:rPr>
        <w:t xml:space="preserve"> </w:t>
      </w:r>
      <w:r w:rsidR="00DA4AB6">
        <w:rPr>
          <w:rStyle w:val="FootnoteReference"/>
          <w:rFonts w:ascii="Traditional Arabic" w:hAnsi="Traditional Arabic" w:cs="Traditional Arabic" w:hint="cs"/>
          <w:sz w:val="28"/>
          <w:szCs w:val="28"/>
          <w:vertAlign w:val="baseline"/>
          <w:rtl/>
        </w:rPr>
        <w:t>س</w:t>
      </w:r>
      <w:r w:rsidR="00DA4AB6">
        <w:rPr>
          <w:rFonts w:ascii="Traditional Arabic" w:hAnsi="Traditional Arabic" w:cs="Traditional Arabic" w:hint="cs"/>
          <w:sz w:val="28"/>
          <w:szCs w:val="28"/>
          <w:rtl/>
        </w:rPr>
        <w:t>نن أبي داوود</w:t>
      </w:r>
      <w:r>
        <w:rPr>
          <w:rStyle w:val="FootnoteReference"/>
          <w:rFonts w:ascii="Traditional Arabic" w:hAnsi="Traditional Arabic" w:cs="Traditional Arabic" w:hint="cs"/>
          <w:sz w:val="28"/>
          <w:szCs w:val="28"/>
          <w:vertAlign w:val="baseline"/>
          <w:rtl/>
        </w:rPr>
        <w:t>:</w:t>
      </w:r>
      <w:r w:rsidR="00DA4AB6">
        <w:rPr>
          <w:rFonts w:ascii="Traditional Arabic" w:hAnsi="Traditional Arabic" w:cs="Traditional Arabic" w:hint="cs"/>
          <w:sz w:val="28"/>
          <w:szCs w:val="28"/>
          <w:rtl/>
        </w:rPr>
        <w:t xml:space="preserve"> سليمان بن الأشعث</w:t>
      </w:r>
      <w:r>
        <w:rPr>
          <w:rStyle w:val="FootnoteReference"/>
          <w:rFonts w:ascii="Traditional Arabic" w:hAnsi="Traditional Arabic" w:cs="Traditional Arabic" w:hint="cs"/>
          <w:sz w:val="28"/>
          <w:szCs w:val="28"/>
          <w:vertAlign w:val="baseline"/>
          <w:rtl/>
        </w:rPr>
        <w:t xml:space="preserve"> ج</w:t>
      </w:r>
      <w:r w:rsidR="00DA4AB6">
        <w:rPr>
          <w:rFonts w:ascii="Traditional Arabic" w:hAnsi="Traditional Arabic" w:cs="Traditional Arabic" w:hint="cs"/>
          <w:sz w:val="28"/>
          <w:szCs w:val="28"/>
          <w:rtl/>
        </w:rPr>
        <w:t>4</w:t>
      </w:r>
      <w:r>
        <w:rPr>
          <w:rFonts w:ascii="Traditional Arabic" w:hAnsi="Traditional Arabic" w:cs="Traditional Arabic" w:hint="cs"/>
          <w:sz w:val="28"/>
          <w:szCs w:val="28"/>
          <w:rtl/>
        </w:rPr>
        <w:t>، ص</w:t>
      </w:r>
      <w:r w:rsidR="00DA4AB6">
        <w:rPr>
          <w:rFonts w:ascii="Traditional Arabic" w:hAnsi="Traditional Arabic" w:cs="Traditional Arabic" w:hint="cs"/>
          <w:sz w:val="28"/>
          <w:szCs w:val="28"/>
          <w:rtl/>
        </w:rPr>
        <w:t>122</w:t>
      </w:r>
      <w:r>
        <w:rPr>
          <w:rFonts w:ascii="Traditional Arabic" w:hAnsi="Traditional Arabic" w:cs="Traditional Arabic" w:hint="cs"/>
          <w:sz w:val="28"/>
          <w:szCs w:val="28"/>
          <w:rtl/>
        </w:rPr>
        <w:t>، رقم الحديث</w:t>
      </w:r>
      <w:r w:rsidR="00DA4AB6">
        <w:rPr>
          <w:rFonts w:ascii="Traditional Arabic" w:hAnsi="Traditional Arabic" w:cs="Traditional Arabic" w:hint="cs"/>
          <w:sz w:val="28"/>
          <w:szCs w:val="28"/>
          <w:rtl/>
        </w:rPr>
        <w:t>4337.</w:t>
      </w:r>
    </w:p>
  </w:footnote>
  <w:footnote w:id="11">
    <w:p w:rsidR="00754852" w:rsidRPr="00754852" w:rsidRDefault="00754852">
      <w:pPr>
        <w:pStyle w:val="FootnoteText"/>
        <w:rPr>
          <w:rStyle w:val="FootnoteReference"/>
          <w:rFonts w:ascii="Traditional Arabic" w:hAnsi="Traditional Arabic" w:cs="Traditional Arabic"/>
          <w:sz w:val="28"/>
          <w:szCs w:val="28"/>
          <w:rtl/>
        </w:rPr>
      </w:pPr>
      <w:r w:rsidRPr="00754852">
        <w:rPr>
          <w:rStyle w:val="FootnoteReference"/>
          <w:rFonts w:ascii="Traditional Arabic" w:hAnsi="Traditional Arabic" w:cs="Traditional Arabic"/>
          <w:sz w:val="28"/>
          <w:szCs w:val="28"/>
          <w:rtl/>
        </w:rPr>
        <w:sym w:font="Symbol" w:char="F028"/>
      </w:r>
      <w:r w:rsidRPr="00754852">
        <w:rPr>
          <w:rStyle w:val="FootnoteReference"/>
          <w:rFonts w:ascii="Traditional Arabic" w:hAnsi="Traditional Arabic" w:cs="Traditional Arabic"/>
          <w:sz w:val="28"/>
          <w:szCs w:val="28"/>
          <w:rtl/>
        </w:rPr>
        <w:sym w:font="Symbol" w:char="F031"/>
      </w:r>
      <w:r w:rsidRPr="00754852">
        <w:rPr>
          <w:rStyle w:val="FootnoteReference"/>
          <w:rFonts w:ascii="Traditional Arabic" w:hAnsi="Traditional Arabic" w:cs="Traditional Arabic"/>
          <w:sz w:val="28"/>
          <w:szCs w:val="28"/>
          <w:rtl/>
        </w:rPr>
        <w:sym w:font="Symbol" w:char="F031"/>
      </w:r>
      <w:r w:rsidRPr="00754852">
        <w:rPr>
          <w:rStyle w:val="FootnoteReference"/>
          <w:rFonts w:ascii="Traditional Arabic" w:hAnsi="Traditional Arabic" w:cs="Traditional Arabic"/>
          <w:sz w:val="28"/>
          <w:szCs w:val="28"/>
          <w:rtl/>
        </w:rPr>
        <w:sym w:font="Symbol" w:char="F029"/>
      </w:r>
      <w:r w:rsidRPr="00754852">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سنن الترمذي: ج5، ص252، رقم الحديث 3047.</w:t>
      </w:r>
    </w:p>
  </w:footnote>
  <w:footnote w:id="12">
    <w:p w:rsidR="004C3F87" w:rsidRPr="004C3F87" w:rsidRDefault="004C3F87">
      <w:pPr>
        <w:pStyle w:val="FootnoteText"/>
        <w:rPr>
          <w:rStyle w:val="FootnoteReference"/>
          <w:rFonts w:ascii="Traditional Arabic" w:hAnsi="Traditional Arabic" w:cs="Traditional Arabic"/>
          <w:sz w:val="28"/>
          <w:szCs w:val="28"/>
        </w:rPr>
      </w:pPr>
      <w:r w:rsidRPr="004C3F87">
        <w:rPr>
          <w:rStyle w:val="FootnoteReference"/>
          <w:rFonts w:ascii="Traditional Arabic" w:hAnsi="Traditional Arabic" w:cs="Traditional Arabic"/>
          <w:sz w:val="28"/>
          <w:szCs w:val="28"/>
          <w:rtl/>
        </w:rPr>
        <w:sym w:font="Symbol" w:char="F028"/>
      </w:r>
      <w:r w:rsidRPr="004C3F87">
        <w:rPr>
          <w:rStyle w:val="FootnoteReference"/>
          <w:rFonts w:ascii="Traditional Arabic" w:hAnsi="Traditional Arabic" w:cs="Traditional Arabic"/>
          <w:sz w:val="28"/>
          <w:szCs w:val="28"/>
          <w:rtl/>
        </w:rPr>
        <w:sym w:font="Symbol" w:char="F031"/>
      </w:r>
      <w:r w:rsidRPr="004C3F87">
        <w:rPr>
          <w:rStyle w:val="FootnoteReference"/>
          <w:rFonts w:ascii="Traditional Arabic" w:hAnsi="Traditional Arabic" w:cs="Traditional Arabic"/>
          <w:sz w:val="28"/>
          <w:szCs w:val="28"/>
          <w:rtl/>
        </w:rPr>
        <w:sym w:font="Symbol" w:char="F032"/>
      </w:r>
      <w:r w:rsidRPr="004C3F87">
        <w:rPr>
          <w:rStyle w:val="FootnoteReference"/>
          <w:rFonts w:ascii="Traditional Arabic" w:hAnsi="Traditional Arabic" w:cs="Traditional Arabic"/>
          <w:sz w:val="28"/>
          <w:szCs w:val="28"/>
          <w:rtl/>
        </w:rPr>
        <w:sym w:font="Symbol" w:char="F029"/>
      </w:r>
      <w:r w:rsidRPr="004C3F87">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آل عمران: 104.</w:t>
      </w:r>
    </w:p>
  </w:footnote>
  <w:footnote w:id="13">
    <w:p w:rsidR="004C3F87" w:rsidRPr="004C3F87" w:rsidRDefault="004C3F87">
      <w:pPr>
        <w:pStyle w:val="FootnoteText"/>
        <w:rPr>
          <w:rStyle w:val="FootnoteReference"/>
          <w:rFonts w:ascii="Traditional Arabic" w:hAnsi="Traditional Arabic" w:cs="Traditional Arabic"/>
          <w:sz w:val="28"/>
          <w:szCs w:val="28"/>
        </w:rPr>
      </w:pPr>
      <w:r w:rsidRPr="004C3F87">
        <w:rPr>
          <w:rStyle w:val="FootnoteReference"/>
          <w:rFonts w:ascii="Traditional Arabic" w:hAnsi="Traditional Arabic" w:cs="Traditional Arabic"/>
          <w:sz w:val="28"/>
          <w:szCs w:val="28"/>
          <w:rtl/>
        </w:rPr>
        <w:sym w:font="Symbol" w:char="F028"/>
      </w:r>
      <w:r w:rsidRPr="004C3F87">
        <w:rPr>
          <w:rStyle w:val="FootnoteReference"/>
          <w:rFonts w:ascii="Traditional Arabic" w:hAnsi="Traditional Arabic" w:cs="Traditional Arabic"/>
          <w:sz w:val="28"/>
          <w:szCs w:val="28"/>
          <w:rtl/>
        </w:rPr>
        <w:sym w:font="Symbol" w:char="F031"/>
      </w:r>
      <w:r w:rsidRPr="004C3F87">
        <w:rPr>
          <w:rStyle w:val="FootnoteReference"/>
          <w:rFonts w:ascii="Traditional Arabic" w:hAnsi="Traditional Arabic" w:cs="Traditional Arabic"/>
          <w:sz w:val="28"/>
          <w:szCs w:val="28"/>
          <w:rtl/>
        </w:rPr>
        <w:sym w:font="Symbol" w:char="F033"/>
      </w:r>
      <w:r w:rsidRPr="004C3F87">
        <w:rPr>
          <w:rStyle w:val="FootnoteReference"/>
          <w:rFonts w:ascii="Traditional Arabic" w:hAnsi="Traditional Arabic" w:cs="Traditional Arabic"/>
          <w:sz w:val="28"/>
          <w:szCs w:val="28"/>
          <w:rtl/>
        </w:rPr>
        <w:sym w:font="Symbol" w:char="F029"/>
      </w:r>
      <w:r w:rsidR="00B417AA">
        <w:rPr>
          <w:rStyle w:val="FootnoteReference"/>
          <w:rFonts w:ascii="Traditional Arabic" w:hAnsi="Traditional Arabic" w:cs="Traditional Arabic" w:hint="cs"/>
          <w:sz w:val="28"/>
          <w:szCs w:val="28"/>
          <w:rtl/>
        </w:rPr>
        <w:t xml:space="preserve"> </w:t>
      </w:r>
      <w:r w:rsidRPr="004C3F87">
        <w:rPr>
          <w:rStyle w:val="FootnoteReference"/>
          <w:rFonts w:ascii="Traditional Arabic" w:hAnsi="Traditional Arabic" w:cs="Traditional Arabic"/>
          <w:sz w:val="28"/>
          <w:szCs w:val="28"/>
          <w:rtl/>
        </w:rPr>
        <w:t xml:space="preserve"> </w:t>
      </w:r>
      <w:r w:rsidR="00B417AA">
        <w:rPr>
          <w:rFonts w:ascii="Traditional Arabic" w:hAnsi="Traditional Arabic" w:cs="Traditional Arabic" w:hint="cs"/>
          <w:sz w:val="28"/>
          <w:szCs w:val="28"/>
          <w:rtl/>
        </w:rPr>
        <w:t>آل عمران: 110.</w:t>
      </w:r>
    </w:p>
  </w:footnote>
  <w:footnote w:id="14">
    <w:p w:rsidR="00B417AA" w:rsidRPr="00B417AA" w:rsidRDefault="00B417AA">
      <w:pPr>
        <w:pStyle w:val="FootnoteText"/>
        <w:rPr>
          <w:rFonts w:ascii="Traditional Arabic" w:hAnsi="Traditional Arabic" w:cs="Traditional Arabic"/>
          <w:sz w:val="28"/>
          <w:szCs w:val="28"/>
          <w:rtl/>
        </w:rPr>
      </w:pPr>
      <w:r w:rsidRPr="00B417AA">
        <w:rPr>
          <w:rStyle w:val="FootnoteReference"/>
          <w:rFonts w:ascii="Traditional Arabic" w:hAnsi="Traditional Arabic" w:cs="Traditional Arabic"/>
          <w:sz w:val="28"/>
          <w:szCs w:val="28"/>
          <w:rtl/>
        </w:rPr>
        <w:sym w:font="Symbol" w:char="F028"/>
      </w:r>
      <w:r w:rsidRPr="00B417AA">
        <w:rPr>
          <w:rStyle w:val="FootnoteReference"/>
          <w:rFonts w:ascii="Traditional Arabic" w:hAnsi="Traditional Arabic" w:cs="Traditional Arabic"/>
          <w:sz w:val="28"/>
          <w:szCs w:val="28"/>
          <w:rtl/>
        </w:rPr>
        <w:sym w:font="Symbol" w:char="F031"/>
      </w:r>
      <w:r w:rsidRPr="00B417AA">
        <w:rPr>
          <w:rStyle w:val="FootnoteReference"/>
          <w:rFonts w:ascii="Traditional Arabic" w:hAnsi="Traditional Arabic" w:cs="Traditional Arabic"/>
          <w:sz w:val="28"/>
          <w:szCs w:val="28"/>
          <w:rtl/>
        </w:rPr>
        <w:sym w:font="Symbol" w:char="F034"/>
      </w:r>
      <w:r w:rsidRPr="00B417AA">
        <w:rPr>
          <w:rStyle w:val="FootnoteReference"/>
          <w:rFonts w:ascii="Traditional Arabic" w:hAnsi="Traditional Arabic" w:cs="Traditional Arabic"/>
          <w:sz w:val="28"/>
          <w:szCs w:val="28"/>
          <w:rtl/>
        </w:rPr>
        <w:sym w:font="Symbol" w:char="F029"/>
      </w:r>
      <w:r w:rsidRPr="00B417AA">
        <w:rPr>
          <w:rStyle w:val="FootnoteReference"/>
          <w:rFonts w:ascii="Traditional Arabic" w:hAnsi="Traditional Arabic" w:cs="Traditional Arabic"/>
          <w:sz w:val="28"/>
          <w:szCs w:val="28"/>
          <w:vertAlign w:val="baseline"/>
          <w:rtl/>
        </w:rPr>
        <w:t xml:space="preserve"> </w:t>
      </w:r>
      <w:r w:rsidRPr="00B417AA">
        <w:rPr>
          <w:rFonts w:ascii="Traditional Arabic" w:hAnsi="Traditional Arabic" w:cs="Traditional Arabic" w:hint="cs"/>
          <w:sz w:val="28"/>
          <w:szCs w:val="28"/>
          <w:rtl/>
        </w:rPr>
        <w:t xml:space="preserve">المائدة: 78 </w:t>
      </w:r>
      <w:r w:rsidRPr="00B417AA">
        <w:rPr>
          <w:rFonts w:ascii="Traditional Arabic" w:hAnsi="Traditional Arabic" w:cs="Traditional Arabic"/>
          <w:sz w:val="28"/>
          <w:szCs w:val="28"/>
          <w:rtl/>
        </w:rPr>
        <w:t>–</w:t>
      </w:r>
      <w:r w:rsidR="005A1CA4">
        <w:rPr>
          <w:rFonts w:ascii="Traditional Arabic" w:hAnsi="Traditional Arabic" w:cs="Traditional Arabic" w:hint="cs"/>
          <w:sz w:val="28"/>
          <w:szCs w:val="28"/>
          <w:rtl/>
        </w:rPr>
        <w:t xml:space="preserve"> 79 (آيتا</w:t>
      </w:r>
      <w:r w:rsidRPr="00B417AA">
        <w:rPr>
          <w:rFonts w:ascii="Traditional Arabic" w:hAnsi="Traditional Arabic" w:cs="Traditional Arabic" w:hint="cs"/>
          <w:sz w:val="28"/>
          <w:szCs w:val="28"/>
          <w:rtl/>
        </w:rPr>
        <w:t>ن).</w:t>
      </w:r>
    </w:p>
  </w:footnote>
  <w:footnote w:id="15">
    <w:p w:rsidR="00C3545D" w:rsidRPr="00C3545D" w:rsidRDefault="00C3545D">
      <w:pPr>
        <w:pStyle w:val="FootnoteText"/>
        <w:rPr>
          <w:rFonts w:ascii="Traditional Arabic" w:hAnsi="Traditional Arabic" w:cs="Traditional Arabic"/>
          <w:sz w:val="28"/>
          <w:szCs w:val="28"/>
        </w:rPr>
      </w:pPr>
      <w:r w:rsidRPr="00C3545D">
        <w:rPr>
          <w:rStyle w:val="FootnoteReference"/>
          <w:rFonts w:ascii="Traditional Arabic" w:hAnsi="Traditional Arabic" w:cs="Traditional Arabic"/>
          <w:sz w:val="28"/>
          <w:szCs w:val="28"/>
          <w:rtl/>
        </w:rPr>
        <w:sym w:font="Symbol" w:char="F028"/>
      </w:r>
      <w:r w:rsidRPr="00C3545D">
        <w:rPr>
          <w:rStyle w:val="FootnoteReference"/>
          <w:rFonts w:ascii="Traditional Arabic" w:hAnsi="Traditional Arabic" w:cs="Traditional Arabic"/>
          <w:sz w:val="28"/>
          <w:szCs w:val="28"/>
          <w:rtl/>
        </w:rPr>
        <w:sym w:font="Symbol" w:char="F031"/>
      </w:r>
      <w:r w:rsidRPr="00C3545D">
        <w:rPr>
          <w:rStyle w:val="FootnoteReference"/>
          <w:rFonts w:ascii="Traditional Arabic" w:hAnsi="Traditional Arabic" w:cs="Traditional Arabic"/>
          <w:sz w:val="28"/>
          <w:szCs w:val="28"/>
          <w:rtl/>
        </w:rPr>
        <w:sym w:font="Symbol" w:char="F035"/>
      </w:r>
      <w:r w:rsidRPr="00C3545D">
        <w:rPr>
          <w:rStyle w:val="FootnoteReference"/>
          <w:rFonts w:ascii="Traditional Arabic" w:hAnsi="Traditional Arabic" w:cs="Traditional Arabic"/>
          <w:sz w:val="28"/>
          <w:szCs w:val="28"/>
          <w:rtl/>
        </w:rPr>
        <w:sym w:font="Symbol" w:char="F029"/>
      </w:r>
      <w:r w:rsidRPr="00C3545D">
        <w:rPr>
          <w:rStyle w:val="FootnoteReference"/>
          <w:rFonts w:ascii="Traditional Arabic" w:hAnsi="Traditional Arabic" w:cs="Traditional Arabic"/>
          <w:sz w:val="28"/>
          <w:szCs w:val="28"/>
          <w:rtl/>
        </w:rPr>
        <w:t xml:space="preserve"> </w:t>
      </w:r>
      <w:r w:rsidR="004E6D5A">
        <w:rPr>
          <w:rFonts w:ascii="Traditional Arabic" w:hAnsi="Traditional Arabic" w:cs="Traditional Arabic" w:hint="cs"/>
          <w:sz w:val="28"/>
          <w:szCs w:val="28"/>
          <w:rtl/>
        </w:rPr>
        <w:t>الكهف: 29.</w:t>
      </w:r>
    </w:p>
  </w:footnote>
  <w:footnote w:id="16">
    <w:p w:rsidR="004E6D5A" w:rsidRPr="004E6D5A" w:rsidRDefault="004E6D5A">
      <w:pPr>
        <w:pStyle w:val="FootnoteText"/>
        <w:rPr>
          <w:rStyle w:val="FootnoteReference"/>
          <w:rFonts w:ascii="Traditional Arabic" w:hAnsi="Traditional Arabic" w:cs="Traditional Arabic"/>
          <w:sz w:val="28"/>
          <w:szCs w:val="28"/>
        </w:rPr>
      </w:pPr>
      <w:r w:rsidRPr="004E6D5A">
        <w:rPr>
          <w:rStyle w:val="FootnoteReference"/>
          <w:rFonts w:ascii="Traditional Arabic" w:hAnsi="Traditional Arabic" w:cs="Traditional Arabic"/>
          <w:sz w:val="28"/>
          <w:szCs w:val="28"/>
          <w:rtl/>
        </w:rPr>
        <w:sym w:font="Symbol" w:char="F028"/>
      </w:r>
      <w:r w:rsidRPr="004E6D5A">
        <w:rPr>
          <w:rStyle w:val="FootnoteReference"/>
          <w:rFonts w:ascii="Traditional Arabic" w:hAnsi="Traditional Arabic" w:cs="Traditional Arabic"/>
          <w:sz w:val="28"/>
          <w:szCs w:val="28"/>
          <w:rtl/>
        </w:rPr>
        <w:sym w:font="Symbol" w:char="F031"/>
      </w:r>
      <w:r w:rsidRPr="004E6D5A">
        <w:rPr>
          <w:rStyle w:val="FootnoteReference"/>
          <w:rFonts w:ascii="Traditional Arabic" w:hAnsi="Traditional Arabic" w:cs="Traditional Arabic"/>
          <w:sz w:val="28"/>
          <w:szCs w:val="28"/>
          <w:rtl/>
        </w:rPr>
        <w:sym w:font="Symbol" w:char="F036"/>
      </w:r>
      <w:r w:rsidRPr="004E6D5A">
        <w:rPr>
          <w:rStyle w:val="FootnoteReference"/>
          <w:rFonts w:ascii="Traditional Arabic" w:hAnsi="Traditional Arabic" w:cs="Traditional Arabic"/>
          <w:sz w:val="28"/>
          <w:szCs w:val="28"/>
          <w:rtl/>
        </w:rPr>
        <w:sym w:font="Symbol" w:char="F029"/>
      </w:r>
      <w:r w:rsidRPr="004E6D5A">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الحجر: 94.</w:t>
      </w:r>
    </w:p>
  </w:footnote>
  <w:footnote w:id="17">
    <w:p w:rsidR="004E6D5A" w:rsidRPr="004E6D5A" w:rsidRDefault="004E6D5A">
      <w:pPr>
        <w:pStyle w:val="FootnoteText"/>
        <w:rPr>
          <w:rFonts w:ascii="Traditional Arabic" w:hAnsi="Traditional Arabic" w:cs="Traditional Arabic"/>
          <w:sz w:val="28"/>
          <w:szCs w:val="28"/>
        </w:rPr>
      </w:pPr>
      <w:r w:rsidRPr="004E6D5A">
        <w:rPr>
          <w:rStyle w:val="FootnoteReference"/>
          <w:rFonts w:ascii="Traditional Arabic" w:hAnsi="Traditional Arabic" w:cs="Traditional Arabic"/>
          <w:sz w:val="28"/>
          <w:szCs w:val="28"/>
          <w:rtl/>
        </w:rPr>
        <w:sym w:font="Symbol" w:char="F028"/>
      </w:r>
      <w:r w:rsidRPr="004E6D5A">
        <w:rPr>
          <w:rStyle w:val="FootnoteReference"/>
          <w:rFonts w:ascii="Traditional Arabic" w:hAnsi="Traditional Arabic" w:cs="Traditional Arabic"/>
          <w:sz w:val="28"/>
          <w:szCs w:val="28"/>
          <w:rtl/>
        </w:rPr>
        <w:sym w:font="Symbol" w:char="F031"/>
      </w:r>
      <w:r w:rsidRPr="004E6D5A">
        <w:rPr>
          <w:rStyle w:val="FootnoteReference"/>
          <w:rFonts w:ascii="Traditional Arabic" w:hAnsi="Traditional Arabic" w:cs="Traditional Arabic"/>
          <w:sz w:val="28"/>
          <w:szCs w:val="28"/>
          <w:rtl/>
        </w:rPr>
        <w:sym w:font="Symbol" w:char="F037"/>
      </w:r>
      <w:r w:rsidRPr="004E6D5A">
        <w:rPr>
          <w:rStyle w:val="FootnoteReference"/>
          <w:rFonts w:ascii="Traditional Arabic" w:hAnsi="Traditional Arabic" w:cs="Traditional Arabic"/>
          <w:sz w:val="28"/>
          <w:szCs w:val="28"/>
          <w:rtl/>
        </w:rPr>
        <w:sym w:font="Symbol" w:char="F029"/>
      </w:r>
      <w:r w:rsidRPr="004E6D5A">
        <w:rPr>
          <w:rStyle w:val="FootnoteReference"/>
          <w:rFonts w:ascii="Traditional Arabic" w:hAnsi="Traditional Arabic" w:cs="Traditional Arabic"/>
          <w:sz w:val="28"/>
          <w:szCs w:val="28"/>
          <w:rtl/>
        </w:rPr>
        <w:t xml:space="preserve"> </w:t>
      </w:r>
      <w:r w:rsidRPr="004E6D5A">
        <w:rPr>
          <w:rFonts w:ascii="Traditional Arabic" w:hAnsi="Traditional Arabic" w:cs="Traditional Arabic" w:hint="cs"/>
          <w:sz w:val="28"/>
          <w:szCs w:val="28"/>
          <w:rtl/>
        </w:rPr>
        <w:t>الأعراف: 165.</w:t>
      </w:r>
    </w:p>
  </w:footnote>
  <w:footnote w:id="18">
    <w:p w:rsidR="004E6D5A" w:rsidRPr="004E6D5A" w:rsidRDefault="004E6D5A">
      <w:pPr>
        <w:pStyle w:val="FootnoteText"/>
        <w:rPr>
          <w:rStyle w:val="FootnoteReference"/>
          <w:rFonts w:ascii="Traditional Arabic" w:hAnsi="Traditional Arabic" w:cs="Traditional Arabic"/>
          <w:sz w:val="28"/>
          <w:szCs w:val="28"/>
        </w:rPr>
      </w:pPr>
      <w:r w:rsidRPr="004E6D5A">
        <w:rPr>
          <w:rStyle w:val="FootnoteReference"/>
          <w:rFonts w:ascii="Traditional Arabic" w:hAnsi="Traditional Arabic" w:cs="Traditional Arabic"/>
          <w:sz w:val="28"/>
          <w:szCs w:val="28"/>
          <w:rtl/>
        </w:rPr>
        <w:sym w:font="Symbol" w:char="F028"/>
      </w:r>
      <w:r w:rsidRPr="004E6D5A">
        <w:rPr>
          <w:rStyle w:val="FootnoteReference"/>
          <w:rFonts w:ascii="Traditional Arabic" w:hAnsi="Traditional Arabic" w:cs="Traditional Arabic"/>
          <w:sz w:val="28"/>
          <w:szCs w:val="28"/>
          <w:rtl/>
        </w:rPr>
        <w:sym w:font="Symbol" w:char="F031"/>
      </w:r>
      <w:r w:rsidRPr="004E6D5A">
        <w:rPr>
          <w:rStyle w:val="FootnoteReference"/>
          <w:rFonts w:ascii="Traditional Arabic" w:hAnsi="Traditional Arabic" w:cs="Traditional Arabic"/>
          <w:sz w:val="28"/>
          <w:szCs w:val="28"/>
          <w:rtl/>
        </w:rPr>
        <w:sym w:font="Symbol" w:char="F038"/>
      </w:r>
      <w:r w:rsidRPr="004E6D5A">
        <w:rPr>
          <w:rStyle w:val="FootnoteReference"/>
          <w:rFonts w:ascii="Traditional Arabic" w:hAnsi="Traditional Arabic" w:cs="Traditional Arabic"/>
          <w:sz w:val="28"/>
          <w:szCs w:val="28"/>
          <w:rtl/>
        </w:rPr>
        <w:sym w:font="Symbol" w:char="F029"/>
      </w:r>
      <w:r w:rsidRPr="004E6D5A">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الأنفال: 25.</w:t>
      </w:r>
    </w:p>
  </w:footnote>
  <w:footnote w:id="19">
    <w:p w:rsidR="005A1CA4" w:rsidRPr="005A1CA4" w:rsidRDefault="005A1CA4" w:rsidP="005A1CA4">
      <w:pPr>
        <w:pStyle w:val="FootnoteText"/>
        <w:rPr>
          <w:rFonts w:ascii="Traditional Arabic" w:hAnsi="Traditional Arabic" w:cs="Traditional Arabic"/>
          <w:sz w:val="28"/>
          <w:szCs w:val="28"/>
          <w:rtl/>
        </w:rPr>
      </w:pPr>
      <w:r w:rsidRPr="005A1CA4">
        <w:rPr>
          <w:rStyle w:val="FootnoteReference"/>
          <w:rFonts w:ascii="Traditional Arabic" w:hAnsi="Traditional Arabic" w:cs="Traditional Arabic"/>
          <w:sz w:val="28"/>
          <w:szCs w:val="28"/>
          <w:rtl/>
        </w:rPr>
        <w:sym w:font="Symbol" w:char="F028"/>
      </w:r>
      <w:r w:rsidRPr="005A1CA4">
        <w:rPr>
          <w:rStyle w:val="FootnoteReference"/>
          <w:rFonts w:ascii="Traditional Arabic" w:hAnsi="Traditional Arabic" w:cs="Traditional Arabic"/>
          <w:sz w:val="28"/>
          <w:szCs w:val="28"/>
          <w:rtl/>
        </w:rPr>
        <w:sym w:font="Symbol" w:char="F031"/>
      </w:r>
      <w:r w:rsidRPr="005A1CA4">
        <w:rPr>
          <w:rStyle w:val="FootnoteReference"/>
          <w:rFonts w:ascii="Traditional Arabic" w:hAnsi="Traditional Arabic" w:cs="Traditional Arabic"/>
          <w:sz w:val="28"/>
          <w:szCs w:val="28"/>
          <w:rtl/>
        </w:rPr>
        <w:sym w:font="Symbol" w:char="F039"/>
      </w:r>
      <w:r w:rsidRPr="005A1CA4">
        <w:rPr>
          <w:rStyle w:val="FootnoteReference"/>
          <w:rFonts w:ascii="Traditional Arabic" w:hAnsi="Traditional Arabic" w:cs="Traditional Arabic"/>
          <w:sz w:val="28"/>
          <w:szCs w:val="28"/>
          <w:rtl/>
        </w:rPr>
        <w:sym w:font="Symbol" w:char="F029"/>
      </w:r>
      <w:r w:rsidRPr="005A1CA4">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أضواء البيان: الشنقيطي، ج2، ص 169-171.</w:t>
      </w:r>
    </w:p>
  </w:footnote>
  <w:footnote w:id="20">
    <w:p w:rsidR="00D94EE1" w:rsidRPr="00D94EE1" w:rsidRDefault="00D94EE1">
      <w:pPr>
        <w:pStyle w:val="FootnoteText"/>
        <w:rPr>
          <w:rFonts w:ascii="Traditional Arabic" w:hAnsi="Traditional Arabic" w:cs="Traditional Arabic"/>
          <w:sz w:val="28"/>
          <w:szCs w:val="28"/>
          <w:rtl/>
        </w:rPr>
      </w:pPr>
      <w:r w:rsidRPr="00D94EE1">
        <w:rPr>
          <w:rStyle w:val="FootnoteReference"/>
          <w:rFonts w:ascii="Traditional Arabic" w:hAnsi="Traditional Arabic" w:cs="Traditional Arabic"/>
          <w:sz w:val="28"/>
          <w:szCs w:val="28"/>
          <w:rtl/>
        </w:rPr>
        <w:sym w:font="Symbol" w:char="F028"/>
      </w:r>
      <w:r w:rsidRPr="00D94EE1">
        <w:rPr>
          <w:rStyle w:val="FootnoteReference"/>
          <w:rFonts w:ascii="Traditional Arabic" w:hAnsi="Traditional Arabic" w:cs="Traditional Arabic"/>
          <w:sz w:val="28"/>
          <w:szCs w:val="28"/>
          <w:rtl/>
        </w:rPr>
        <w:sym w:font="Symbol" w:char="F032"/>
      </w:r>
      <w:r w:rsidRPr="00D94EE1">
        <w:rPr>
          <w:rStyle w:val="FootnoteReference"/>
          <w:rFonts w:ascii="Traditional Arabic" w:hAnsi="Traditional Arabic" w:cs="Traditional Arabic"/>
          <w:sz w:val="28"/>
          <w:szCs w:val="28"/>
          <w:rtl/>
        </w:rPr>
        <w:sym w:font="Symbol" w:char="F030"/>
      </w:r>
      <w:r w:rsidRPr="00D94EE1">
        <w:rPr>
          <w:rStyle w:val="FootnoteReference"/>
          <w:rFonts w:ascii="Traditional Arabic" w:hAnsi="Traditional Arabic" w:cs="Traditional Arabic"/>
          <w:sz w:val="28"/>
          <w:szCs w:val="28"/>
          <w:rtl/>
        </w:rPr>
        <w:sym w:font="Symbol" w:char="F029"/>
      </w:r>
      <w:r>
        <w:rPr>
          <w:rtl/>
        </w:rPr>
        <w:t xml:space="preserve"> </w:t>
      </w:r>
      <w:r>
        <w:rPr>
          <w:rFonts w:ascii="Traditional Arabic" w:hAnsi="Traditional Arabic" w:cs="Traditional Arabic" w:hint="cs"/>
          <w:sz w:val="28"/>
          <w:szCs w:val="28"/>
          <w:rtl/>
        </w:rPr>
        <w:t>صحيح مسلم: مسلم بن الحجاج، ج3، ص 1524، رقم الحديث 1037.</w:t>
      </w:r>
    </w:p>
  </w:footnote>
  <w:footnote w:id="21">
    <w:p w:rsidR="00326A2B" w:rsidRPr="00326A2B" w:rsidRDefault="00326A2B">
      <w:pPr>
        <w:pStyle w:val="FootnoteText"/>
        <w:rPr>
          <w:rStyle w:val="FootnoteReference"/>
          <w:rFonts w:ascii="Traditional Arabic" w:hAnsi="Traditional Arabic" w:cs="Traditional Arabic"/>
          <w:sz w:val="28"/>
          <w:szCs w:val="28"/>
        </w:rPr>
      </w:pPr>
      <w:r w:rsidRPr="00326A2B">
        <w:rPr>
          <w:rStyle w:val="FootnoteReference"/>
          <w:rFonts w:ascii="Traditional Arabic" w:hAnsi="Traditional Arabic" w:cs="Traditional Arabic"/>
          <w:sz w:val="28"/>
          <w:szCs w:val="28"/>
          <w:rtl/>
        </w:rPr>
        <w:sym w:font="Symbol" w:char="F028"/>
      </w:r>
      <w:r w:rsidRPr="00326A2B">
        <w:rPr>
          <w:rStyle w:val="FootnoteReference"/>
          <w:rFonts w:ascii="Traditional Arabic" w:hAnsi="Traditional Arabic" w:cs="Traditional Arabic"/>
          <w:sz w:val="28"/>
          <w:szCs w:val="28"/>
          <w:rtl/>
        </w:rPr>
        <w:sym w:font="Symbol" w:char="F032"/>
      </w:r>
      <w:r w:rsidRPr="00326A2B">
        <w:rPr>
          <w:rStyle w:val="FootnoteReference"/>
          <w:rFonts w:ascii="Traditional Arabic" w:hAnsi="Traditional Arabic" w:cs="Traditional Arabic"/>
          <w:sz w:val="28"/>
          <w:szCs w:val="28"/>
          <w:rtl/>
        </w:rPr>
        <w:sym w:font="Symbol" w:char="F031"/>
      </w:r>
      <w:r w:rsidRPr="00326A2B">
        <w:rPr>
          <w:rStyle w:val="FootnoteReference"/>
          <w:rFonts w:ascii="Traditional Arabic" w:hAnsi="Traditional Arabic" w:cs="Traditional Arabic"/>
          <w:sz w:val="28"/>
          <w:szCs w:val="28"/>
          <w:rtl/>
        </w:rPr>
        <w:sym w:font="Symbol" w:char="F029"/>
      </w:r>
      <w:r w:rsidRPr="00326A2B">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النساء: 95.</w:t>
      </w:r>
      <w:r>
        <w:rPr>
          <w:rStyle w:val="FootnoteReference"/>
          <w:rFonts w:ascii="Traditional Arabic" w:hAnsi="Traditional Arabic" w:cs="Traditional Arabic" w:hint="cs"/>
          <w:sz w:val="28"/>
          <w:szCs w:val="28"/>
          <w:rtl/>
        </w:rPr>
        <w:t xml:space="preserve"> </w:t>
      </w:r>
    </w:p>
  </w:footnote>
  <w:footnote w:id="22">
    <w:p w:rsidR="008663BD" w:rsidRPr="008663BD" w:rsidRDefault="008663BD">
      <w:pPr>
        <w:pStyle w:val="FootnoteText"/>
        <w:rPr>
          <w:rFonts w:ascii="Traditional Arabic" w:hAnsi="Traditional Arabic" w:cs="Traditional Arabic"/>
          <w:sz w:val="28"/>
          <w:szCs w:val="28"/>
        </w:rPr>
      </w:pPr>
      <w:r w:rsidRPr="008663BD">
        <w:rPr>
          <w:rStyle w:val="FootnoteReference"/>
          <w:rFonts w:ascii="Traditional Arabic" w:hAnsi="Traditional Arabic" w:cs="Traditional Arabic"/>
          <w:sz w:val="28"/>
          <w:szCs w:val="28"/>
          <w:rtl/>
        </w:rPr>
        <w:sym w:font="Symbol" w:char="F028"/>
      </w:r>
      <w:r w:rsidRPr="008663BD">
        <w:rPr>
          <w:rStyle w:val="FootnoteReference"/>
          <w:rFonts w:ascii="Traditional Arabic" w:hAnsi="Traditional Arabic" w:cs="Traditional Arabic"/>
          <w:sz w:val="28"/>
          <w:szCs w:val="28"/>
          <w:rtl/>
        </w:rPr>
        <w:sym w:font="Symbol" w:char="F032"/>
      </w:r>
      <w:r w:rsidRPr="008663BD">
        <w:rPr>
          <w:rStyle w:val="FootnoteReference"/>
          <w:rFonts w:ascii="Traditional Arabic" w:hAnsi="Traditional Arabic" w:cs="Traditional Arabic"/>
          <w:sz w:val="28"/>
          <w:szCs w:val="28"/>
          <w:rtl/>
        </w:rPr>
        <w:sym w:font="Symbol" w:char="F032"/>
      </w:r>
      <w:r w:rsidRPr="008663BD">
        <w:rPr>
          <w:rStyle w:val="FootnoteReference"/>
          <w:rFonts w:ascii="Traditional Arabic" w:hAnsi="Traditional Arabic" w:cs="Traditional Arabic"/>
          <w:sz w:val="28"/>
          <w:szCs w:val="28"/>
          <w:rtl/>
        </w:rPr>
        <w:sym w:font="Symbol" w:char="F029"/>
      </w:r>
      <w:r w:rsidRPr="008663BD">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الحديد: 10.</w:t>
      </w:r>
    </w:p>
  </w:footnote>
  <w:footnote w:id="23">
    <w:p w:rsidR="008663BD" w:rsidRPr="008663BD" w:rsidRDefault="008663BD">
      <w:pPr>
        <w:pStyle w:val="FootnoteText"/>
        <w:rPr>
          <w:rStyle w:val="FootnoteReference"/>
          <w:rFonts w:ascii="Traditional Arabic" w:hAnsi="Traditional Arabic" w:cs="Traditional Arabic"/>
          <w:sz w:val="28"/>
          <w:szCs w:val="28"/>
        </w:rPr>
      </w:pPr>
      <w:r w:rsidRPr="008663BD">
        <w:rPr>
          <w:rStyle w:val="FootnoteReference"/>
          <w:rFonts w:ascii="Traditional Arabic" w:hAnsi="Traditional Arabic" w:cs="Traditional Arabic"/>
          <w:sz w:val="28"/>
          <w:szCs w:val="28"/>
          <w:rtl/>
        </w:rPr>
        <w:sym w:font="Symbol" w:char="F028"/>
      </w:r>
      <w:r w:rsidRPr="008663BD">
        <w:rPr>
          <w:rStyle w:val="FootnoteReference"/>
          <w:rFonts w:ascii="Traditional Arabic" w:hAnsi="Traditional Arabic" w:cs="Traditional Arabic"/>
          <w:sz w:val="28"/>
          <w:szCs w:val="28"/>
          <w:rtl/>
        </w:rPr>
        <w:sym w:font="Symbol" w:char="F033"/>
      </w:r>
      <w:r w:rsidRPr="008663BD">
        <w:rPr>
          <w:rStyle w:val="FootnoteReference"/>
          <w:rFonts w:ascii="Traditional Arabic" w:hAnsi="Traditional Arabic" w:cs="Traditional Arabic"/>
          <w:sz w:val="28"/>
          <w:szCs w:val="28"/>
          <w:rtl/>
        </w:rPr>
        <w:sym w:font="Symbol" w:char="F033"/>
      </w:r>
      <w:r w:rsidRPr="008663BD">
        <w:rPr>
          <w:rStyle w:val="FootnoteReference"/>
          <w:rFonts w:ascii="Traditional Arabic" w:hAnsi="Traditional Arabic" w:cs="Traditional Arabic"/>
          <w:sz w:val="28"/>
          <w:szCs w:val="28"/>
          <w:rtl/>
        </w:rPr>
        <w:sym w:font="Symbol" w:char="F029"/>
      </w:r>
      <w:r w:rsidRPr="008663BD">
        <w:rPr>
          <w:rStyle w:val="FootnoteReference"/>
          <w:rFonts w:ascii="Traditional Arabic" w:hAnsi="Traditional Arabic" w:cs="Traditional Arabic"/>
          <w:sz w:val="28"/>
          <w:szCs w:val="28"/>
          <w:rtl/>
        </w:rPr>
        <w:t xml:space="preserve"> </w:t>
      </w:r>
      <w:r w:rsidR="00A17A78">
        <w:rPr>
          <w:rFonts w:ascii="Traditional Arabic" w:hAnsi="Traditional Arabic" w:cs="Traditional Arabic" w:hint="cs"/>
          <w:sz w:val="28"/>
          <w:szCs w:val="28"/>
          <w:rtl/>
        </w:rPr>
        <w:t>صحيح البخاري: ج6، ص8، رقم الحديث 4423.</w:t>
      </w:r>
    </w:p>
  </w:footnote>
  <w:footnote w:id="24">
    <w:p w:rsidR="00295C06" w:rsidRPr="000F36B6" w:rsidRDefault="00295C06">
      <w:pPr>
        <w:pStyle w:val="FootnoteText"/>
        <w:rPr>
          <w:rFonts w:ascii="Traditional Arabic" w:hAnsi="Traditional Arabic" w:cs="Traditional Arabic"/>
          <w:sz w:val="28"/>
          <w:szCs w:val="28"/>
          <w:rtl/>
        </w:rPr>
      </w:pPr>
      <w:r w:rsidRPr="00295C06">
        <w:rPr>
          <w:rStyle w:val="FootnoteReference"/>
          <w:rFonts w:ascii="Traditional Arabic" w:hAnsi="Traditional Arabic" w:cs="Traditional Arabic"/>
          <w:sz w:val="28"/>
          <w:szCs w:val="28"/>
          <w:rtl/>
        </w:rPr>
        <w:sym w:font="Symbol" w:char="F028"/>
      </w:r>
      <w:r w:rsidRPr="00295C06">
        <w:rPr>
          <w:rStyle w:val="FootnoteReference"/>
          <w:rFonts w:ascii="Traditional Arabic" w:hAnsi="Traditional Arabic" w:cs="Traditional Arabic"/>
          <w:sz w:val="28"/>
          <w:szCs w:val="28"/>
          <w:rtl/>
        </w:rPr>
        <w:sym w:font="Symbol" w:char="F033"/>
      </w:r>
      <w:r w:rsidRPr="00295C06">
        <w:rPr>
          <w:rStyle w:val="FootnoteReference"/>
          <w:rFonts w:ascii="Traditional Arabic" w:hAnsi="Traditional Arabic" w:cs="Traditional Arabic"/>
          <w:sz w:val="28"/>
          <w:szCs w:val="28"/>
          <w:rtl/>
        </w:rPr>
        <w:sym w:font="Symbol" w:char="F034"/>
      </w:r>
      <w:r w:rsidRPr="00295C06">
        <w:rPr>
          <w:rStyle w:val="FootnoteReference"/>
          <w:rFonts w:ascii="Traditional Arabic" w:hAnsi="Traditional Arabic" w:cs="Traditional Arabic"/>
          <w:sz w:val="28"/>
          <w:szCs w:val="28"/>
          <w:rtl/>
        </w:rPr>
        <w:sym w:font="Symbol" w:char="F029"/>
      </w:r>
      <w:r w:rsidRPr="00295C06">
        <w:rPr>
          <w:rtl/>
        </w:rPr>
        <w:t xml:space="preserve"> </w:t>
      </w:r>
      <w:r w:rsidRPr="000F36B6">
        <w:rPr>
          <w:rFonts w:ascii="Traditional Arabic" w:hAnsi="Traditional Arabic" w:cs="Traditional Arabic" w:hint="cs"/>
          <w:sz w:val="28"/>
          <w:szCs w:val="28"/>
          <w:rtl/>
        </w:rPr>
        <w:t xml:space="preserve">أضواء البيان: الشنقيطي ج1، </w:t>
      </w:r>
      <w:r>
        <w:rPr>
          <w:rFonts w:ascii="Traditional Arabic" w:hAnsi="Traditional Arabic" w:cs="Traditional Arabic" w:hint="cs"/>
          <w:sz w:val="28"/>
          <w:szCs w:val="28"/>
          <w:rtl/>
        </w:rPr>
        <w:t>ص 398-399.</w:t>
      </w:r>
    </w:p>
  </w:footnote>
  <w:footnote w:id="25">
    <w:p w:rsidR="000F36B6" w:rsidRPr="00DB7F17" w:rsidRDefault="000F36B6">
      <w:pPr>
        <w:pStyle w:val="FootnoteText"/>
        <w:rPr>
          <w:rFonts w:ascii="Traditional Arabic" w:hAnsi="Traditional Arabic" w:cs="Traditional Arabic"/>
          <w:sz w:val="28"/>
          <w:szCs w:val="28"/>
        </w:rPr>
      </w:pPr>
      <w:r w:rsidRPr="000F36B6">
        <w:rPr>
          <w:rStyle w:val="FootnoteReference"/>
          <w:rFonts w:ascii="Traditional Arabic" w:hAnsi="Traditional Arabic" w:cs="Traditional Arabic"/>
          <w:sz w:val="28"/>
          <w:szCs w:val="28"/>
          <w:rtl/>
        </w:rPr>
        <w:sym w:font="Symbol" w:char="F028"/>
      </w:r>
      <w:r w:rsidRPr="000F36B6">
        <w:rPr>
          <w:rStyle w:val="FootnoteReference"/>
          <w:rFonts w:ascii="Traditional Arabic" w:hAnsi="Traditional Arabic" w:cs="Traditional Arabic"/>
          <w:sz w:val="28"/>
          <w:szCs w:val="28"/>
          <w:rtl/>
        </w:rPr>
        <w:sym w:font="Symbol" w:char="F033"/>
      </w:r>
      <w:r w:rsidRPr="000F36B6">
        <w:rPr>
          <w:rStyle w:val="FootnoteReference"/>
          <w:rFonts w:ascii="Traditional Arabic" w:hAnsi="Traditional Arabic" w:cs="Traditional Arabic"/>
          <w:sz w:val="28"/>
          <w:szCs w:val="28"/>
          <w:rtl/>
        </w:rPr>
        <w:sym w:font="Symbol" w:char="F035"/>
      </w:r>
      <w:r w:rsidRPr="000F36B6">
        <w:rPr>
          <w:rStyle w:val="FootnoteReference"/>
          <w:rFonts w:ascii="Traditional Arabic" w:hAnsi="Traditional Arabic" w:cs="Traditional Arabic"/>
          <w:sz w:val="28"/>
          <w:szCs w:val="28"/>
          <w:rtl/>
        </w:rPr>
        <w:sym w:font="Symbol" w:char="F029"/>
      </w:r>
      <w:r w:rsidRPr="000F36B6">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الحج: 78.</w:t>
      </w:r>
    </w:p>
  </w:footnote>
  <w:footnote w:id="26">
    <w:p w:rsidR="000F36B6" w:rsidRPr="000F36B6" w:rsidRDefault="000F36B6" w:rsidP="0020759D">
      <w:pPr>
        <w:pStyle w:val="FootnoteText"/>
        <w:rPr>
          <w:rStyle w:val="FootnoteReference"/>
          <w:rFonts w:ascii="Traditional Arabic" w:hAnsi="Traditional Arabic" w:cs="Traditional Arabic"/>
          <w:sz w:val="28"/>
          <w:szCs w:val="28"/>
        </w:rPr>
      </w:pPr>
      <w:r w:rsidRPr="000F36B6">
        <w:rPr>
          <w:rStyle w:val="FootnoteReference"/>
          <w:rFonts w:ascii="Traditional Arabic" w:hAnsi="Traditional Arabic" w:cs="Traditional Arabic"/>
          <w:sz w:val="28"/>
          <w:szCs w:val="28"/>
          <w:rtl/>
        </w:rPr>
        <w:sym w:font="Symbol" w:char="F028"/>
      </w:r>
      <w:r w:rsidRPr="000F36B6">
        <w:rPr>
          <w:rStyle w:val="FootnoteReference"/>
          <w:rFonts w:ascii="Traditional Arabic" w:hAnsi="Traditional Arabic" w:cs="Traditional Arabic"/>
          <w:sz w:val="28"/>
          <w:szCs w:val="28"/>
          <w:rtl/>
        </w:rPr>
        <w:sym w:font="Symbol" w:char="F033"/>
      </w:r>
      <w:r w:rsidRPr="000F36B6">
        <w:rPr>
          <w:rStyle w:val="FootnoteReference"/>
          <w:rFonts w:ascii="Traditional Arabic" w:hAnsi="Traditional Arabic" w:cs="Traditional Arabic"/>
          <w:sz w:val="28"/>
          <w:szCs w:val="28"/>
          <w:rtl/>
        </w:rPr>
        <w:sym w:font="Symbol" w:char="F036"/>
      </w:r>
      <w:r w:rsidRPr="000F36B6">
        <w:rPr>
          <w:rStyle w:val="FootnoteReference"/>
          <w:rFonts w:ascii="Traditional Arabic" w:hAnsi="Traditional Arabic" w:cs="Traditional Arabic"/>
          <w:sz w:val="28"/>
          <w:szCs w:val="28"/>
          <w:rtl/>
        </w:rPr>
        <w:sym w:font="Symbol" w:char="F029"/>
      </w:r>
      <w:r w:rsidRPr="000F36B6">
        <w:rPr>
          <w:rStyle w:val="FootnoteReference"/>
          <w:rFonts w:ascii="Traditional Arabic" w:hAnsi="Traditional Arabic" w:cs="Traditional Arabic"/>
          <w:sz w:val="28"/>
          <w:szCs w:val="28"/>
          <w:rtl/>
        </w:rPr>
        <w:t xml:space="preserve"> </w:t>
      </w:r>
      <w:r w:rsidRPr="00837ADC">
        <w:rPr>
          <w:rFonts w:ascii="Traditional Arabic" w:hAnsi="Traditional Arabic" w:cs="Traditional Arabic" w:hint="cs"/>
          <w:sz w:val="28"/>
          <w:szCs w:val="28"/>
          <w:rtl/>
        </w:rPr>
        <w:t xml:space="preserve">الشرح: </w:t>
      </w:r>
      <w:r>
        <w:rPr>
          <w:rFonts w:ascii="Traditional Arabic" w:hAnsi="Traditional Arabic" w:cs="Traditional Arabic" w:hint="cs"/>
          <w:sz w:val="28"/>
          <w:szCs w:val="28"/>
          <w:rtl/>
        </w:rPr>
        <w:t>5</w:t>
      </w:r>
      <w:r w:rsidR="0020759D">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6 (آيتان).</w:t>
      </w:r>
    </w:p>
  </w:footnote>
  <w:footnote w:id="27">
    <w:p w:rsidR="00837ADC" w:rsidRPr="005610A9" w:rsidRDefault="00837ADC">
      <w:pPr>
        <w:pStyle w:val="FootnoteText"/>
        <w:rPr>
          <w:rFonts w:ascii="Traditional Arabic" w:hAnsi="Traditional Arabic" w:cs="Traditional Arabic"/>
          <w:sz w:val="28"/>
          <w:szCs w:val="28"/>
        </w:rPr>
      </w:pPr>
      <w:r w:rsidRPr="00555527">
        <w:rPr>
          <w:rStyle w:val="FootnoteReference"/>
          <w:rFonts w:ascii="Traditional Arabic" w:hAnsi="Traditional Arabic" w:cs="Traditional Arabic"/>
          <w:sz w:val="28"/>
          <w:szCs w:val="28"/>
          <w:rtl/>
        </w:rPr>
        <w:sym w:font="Symbol" w:char="F028"/>
      </w:r>
      <w:r w:rsidRPr="00555527">
        <w:rPr>
          <w:rStyle w:val="FootnoteReference"/>
          <w:rFonts w:ascii="Traditional Arabic" w:hAnsi="Traditional Arabic" w:cs="Traditional Arabic"/>
          <w:sz w:val="28"/>
          <w:szCs w:val="28"/>
          <w:rtl/>
        </w:rPr>
        <w:sym w:font="Symbol" w:char="F033"/>
      </w:r>
      <w:r w:rsidRPr="00555527">
        <w:rPr>
          <w:rStyle w:val="FootnoteReference"/>
          <w:rFonts w:ascii="Traditional Arabic" w:hAnsi="Traditional Arabic" w:cs="Traditional Arabic"/>
          <w:sz w:val="28"/>
          <w:szCs w:val="28"/>
          <w:rtl/>
        </w:rPr>
        <w:sym w:font="Symbol" w:char="F037"/>
      </w:r>
      <w:r w:rsidRPr="00555527">
        <w:rPr>
          <w:rStyle w:val="FootnoteReference"/>
          <w:rFonts w:ascii="Traditional Arabic" w:hAnsi="Traditional Arabic" w:cs="Traditional Arabic"/>
          <w:sz w:val="28"/>
          <w:szCs w:val="28"/>
          <w:rtl/>
        </w:rPr>
        <w:sym w:font="Symbol" w:char="F029"/>
      </w:r>
      <w:r w:rsidRPr="005610A9">
        <w:rPr>
          <w:rtl/>
        </w:rPr>
        <w:t xml:space="preserve"> </w:t>
      </w:r>
      <w:r w:rsidRPr="00555527">
        <w:rPr>
          <w:rFonts w:ascii="Traditional Arabic" w:hAnsi="Traditional Arabic" w:cs="Traditional Arabic" w:hint="cs"/>
          <w:sz w:val="28"/>
          <w:szCs w:val="28"/>
          <w:rtl/>
        </w:rPr>
        <w:t>الأنفال: 66.</w:t>
      </w:r>
    </w:p>
  </w:footnote>
  <w:footnote w:id="28">
    <w:p w:rsidR="00555527" w:rsidRPr="00555527" w:rsidRDefault="00555527">
      <w:pPr>
        <w:pStyle w:val="FootnoteText"/>
        <w:rPr>
          <w:rFonts w:ascii="Traditional Arabic" w:hAnsi="Traditional Arabic" w:cs="Traditional Arabic"/>
          <w:sz w:val="28"/>
          <w:szCs w:val="28"/>
        </w:rPr>
      </w:pPr>
      <w:r w:rsidRPr="00555527">
        <w:rPr>
          <w:rStyle w:val="FootnoteReference"/>
          <w:rFonts w:ascii="Traditional Arabic" w:hAnsi="Traditional Arabic" w:cs="Traditional Arabic"/>
          <w:sz w:val="28"/>
          <w:szCs w:val="28"/>
          <w:rtl/>
        </w:rPr>
        <w:sym w:font="Symbol" w:char="F028"/>
      </w:r>
      <w:r w:rsidRPr="00555527">
        <w:rPr>
          <w:rStyle w:val="FootnoteReference"/>
          <w:rFonts w:ascii="Traditional Arabic" w:hAnsi="Traditional Arabic" w:cs="Traditional Arabic"/>
          <w:sz w:val="28"/>
          <w:szCs w:val="28"/>
          <w:rtl/>
        </w:rPr>
        <w:sym w:font="Symbol" w:char="F033"/>
      </w:r>
      <w:r w:rsidRPr="00555527">
        <w:rPr>
          <w:rStyle w:val="FootnoteReference"/>
          <w:rFonts w:ascii="Traditional Arabic" w:hAnsi="Traditional Arabic" w:cs="Traditional Arabic"/>
          <w:sz w:val="28"/>
          <w:szCs w:val="28"/>
          <w:rtl/>
        </w:rPr>
        <w:sym w:font="Symbol" w:char="F038"/>
      </w:r>
      <w:r w:rsidRPr="00555527">
        <w:rPr>
          <w:rStyle w:val="FootnoteReference"/>
          <w:rFonts w:ascii="Traditional Arabic" w:hAnsi="Traditional Arabic" w:cs="Traditional Arabic"/>
          <w:sz w:val="28"/>
          <w:szCs w:val="28"/>
          <w:rtl/>
        </w:rPr>
        <w:sym w:font="Symbol" w:char="F029"/>
      </w:r>
      <w:r w:rsidRPr="00555527">
        <w:rPr>
          <w:rStyle w:val="FootnoteReference"/>
          <w:rFonts w:ascii="Traditional Arabic" w:hAnsi="Traditional Arabic" w:cs="Traditional Arabic"/>
          <w:sz w:val="28"/>
          <w:szCs w:val="28"/>
          <w:rtl/>
        </w:rPr>
        <w:t xml:space="preserve"> </w:t>
      </w:r>
      <w:r w:rsidRPr="00555527">
        <w:rPr>
          <w:rFonts w:ascii="Traditional Arabic" w:hAnsi="Traditional Arabic" w:cs="Traditional Arabic" w:hint="cs"/>
          <w:sz w:val="28"/>
          <w:szCs w:val="28"/>
          <w:rtl/>
        </w:rPr>
        <w:t>الأنفال :17.</w:t>
      </w:r>
    </w:p>
  </w:footnote>
  <w:footnote w:id="29">
    <w:p w:rsidR="00EB48A1" w:rsidRPr="005610A9" w:rsidRDefault="00EB48A1">
      <w:pPr>
        <w:pStyle w:val="FootnoteText"/>
        <w:rPr>
          <w:rFonts w:ascii="Traditional Arabic" w:hAnsi="Traditional Arabic" w:cs="Traditional Arabic"/>
          <w:sz w:val="28"/>
          <w:szCs w:val="28"/>
        </w:rPr>
      </w:pPr>
      <w:r w:rsidRPr="00EB48A1">
        <w:rPr>
          <w:rStyle w:val="FootnoteReference"/>
          <w:rFonts w:ascii="Traditional Arabic" w:hAnsi="Traditional Arabic" w:cs="Traditional Arabic"/>
          <w:sz w:val="28"/>
          <w:szCs w:val="28"/>
          <w:rtl/>
        </w:rPr>
        <w:sym w:font="Symbol" w:char="F028"/>
      </w:r>
      <w:r w:rsidRPr="00EB48A1">
        <w:rPr>
          <w:rStyle w:val="FootnoteReference"/>
          <w:rFonts w:ascii="Traditional Arabic" w:hAnsi="Traditional Arabic" w:cs="Traditional Arabic"/>
          <w:sz w:val="28"/>
          <w:szCs w:val="28"/>
          <w:rtl/>
        </w:rPr>
        <w:sym w:font="Symbol" w:char="F033"/>
      </w:r>
      <w:r w:rsidRPr="00EB48A1">
        <w:rPr>
          <w:rStyle w:val="FootnoteReference"/>
          <w:rFonts w:ascii="Traditional Arabic" w:hAnsi="Traditional Arabic" w:cs="Traditional Arabic"/>
          <w:sz w:val="28"/>
          <w:szCs w:val="28"/>
          <w:rtl/>
        </w:rPr>
        <w:sym w:font="Symbol" w:char="F039"/>
      </w:r>
      <w:r w:rsidRPr="00EB48A1">
        <w:rPr>
          <w:rStyle w:val="FootnoteReference"/>
          <w:rFonts w:ascii="Traditional Arabic" w:hAnsi="Traditional Arabic" w:cs="Traditional Arabic"/>
          <w:sz w:val="28"/>
          <w:szCs w:val="28"/>
          <w:rtl/>
        </w:rPr>
        <w:sym w:font="Symbol" w:char="F029"/>
      </w:r>
      <w:r w:rsidRPr="00EB48A1">
        <w:rPr>
          <w:rStyle w:val="FootnoteReference"/>
          <w:rFonts w:ascii="Traditional Arabic" w:hAnsi="Traditional Arabic" w:cs="Traditional Arabic"/>
          <w:sz w:val="28"/>
          <w:szCs w:val="28"/>
          <w:rtl/>
        </w:rPr>
        <w:t xml:space="preserve"> </w:t>
      </w:r>
      <w:r w:rsidRPr="005610A9">
        <w:rPr>
          <w:rFonts w:ascii="Traditional Arabic" w:hAnsi="Traditional Arabic" w:cs="Traditional Arabic" w:hint="cs"/>
          <w:sz w:val="28"/>
          <w:szCs w:val="28"/>
          <w:rtl/>
        </w:rPr>
        <w:t>النساء: 28.</w:t>
      </w:r>
    </w:p>
  </w:footnote>
  <w:footnote w:id="30">
    <w:p w:rsidR="005610A9" w:rsidRPr="005610A9" w:rsidRDefault="005610A9">
      <w:pPr>
        <w:pStyle w:val="FootnoteText"/>
        <w:rPr>
          <w:rFonts w:ascii="Traditional Arabic" w:hAnsi="Traditional Arabic" w:cs="Traditional Arabic"/>
          <w:sz w:val="28"/>
          <w:szCs w:val="28"/>
        </w:rPr>
      </w:pPr>
      <w:r w:rsidRPr="005610A9">
        <w:rPr>
          <w:rStyle w:val="FootnoteReference"/>
          <w:rFonts w:ascii="Traditional Arabic" w:hAnsi="Traditional Arabic" w:cs="Traditional Arabic"/>
          <w:sz w:val="28"/>
          <w:szCs w:val="28"/>
          <w:rtl/>
        </w:rPr>
        <w:sym w:font="Symbol" w:char="F028"/>
      </w:r>
      <w:r w:rsidRPr="005610A9">
        <w:rPr>
          <w:rStyle w:val="FootnoteReference"/>
          <w:rFonts w:ascii="Traditional Arabic" w:hAnsi="Traditional Arabic" w:cs="Traditional Arabic"/>
          <w:sz w:val="28"/>
          <w:szCs w:val="28"/>
          <w:rtl/>
        </w:rPr>
        <w:sym w:font="Symbol" w:char="F034"/>
      </w:r>
      <w:r w:rsidRPr="005610A9">
        <w:rPr>
          <w:rStyle w:val="FootnoteReference"/>
          <w:rFonts w:ascii="Traditional Arabic" w:hAnsi="Traditional Arabic" w:cs="Traditional Arabic"/>
          <w:sz w:val="28"/>
          <w:szCs w:val="28"/>
          <w:rtl/>
        </w:rPr>
        <w:sym w:font="Symbol" w:char="F030"/>
      </w:r>
      <w:r w:rsidRPr="005610A9">
        <w:rPr>
          <w:rStyle w:val="FootnoteReference"/>
          <w:rFonts w:ascii="Traditional Arabic" w:hAnsi="Traditional Arabic" w:cs="Traditional Arabic"/>
          <w:sz w:val="28"/>
          <w:szCs w:val="28"/>
          <w:rtl/>
        </w:rPr>
        <w:sym w:font="Symbol" w:char="F029"/>
      </w:r>
      <w:r w:rsidRPr="005610A9">
        <w:rPr>
          <w:rStyle w:val="FootnoteReference"/>
          <w:rFonts w:ascii="Traditional Arabic" w:hAnsi="Traditional Arabic" w:cs="Traditional Arabic"/>
          <w:sz w:val="28"/>
          <w:szCs w:val="28"/>
          <w:rtl/>
        </w:rPr>
        <w:t xml:space="preserve"> </w:t>
      </w:r>
      <w:r w:rsidR="0028571B">
        <w:rPr>
          <w:rFonts w:ascii="Traditional Arabic" w:hAnsi="Traditional Arabic" w:cs="Traditional Arabic" w:hint="cs"/>
          <w:sz w:val="28"/>
          <w:szCs w:val="28"/>
          <w:rtl/>
        </w:rPr>
        <w:t>الفتح: 16 – 17 (آيتان).</w:t>
      </w:r>
    </w:p>
  </w:footnote>
  <w:footnote w:id="31">
    <w:p w:rsidR="009355D5" w:rsidRPr="009355D5" w:rsidRDefault="009355D5">
      <w:pPr>
        <w:pStyle w:val="FootnoteText"/>
        <w:rPr>
          <w:rFonts w:ascii="Traditional Arabic" w:hAnsi="Traditional Arabic" w:cs="Traditional Arabic"/>
          <w:sz w:val="28"/>
          <w:szCs w:val="28"/>
        </w:rPr>
      </w:pPr>
      <w:r w:rsidRPr="009355D5">
        <w:rPr>
          <w:rStyle w:val="FootnoteReference"/>
          <w:rFonts w:ascii="Traditional Arabic" w:hAnsi="Traditional Arabic" w:cs="Traditional Arabic"/>
          <w:sz w:val="28"/>
          <w:szCs w:val="28"/>
          <w:rtl/>
        </w:rPr>
        <w:sym w:font="Symbol" w:char="F028"/>
      </w:r>
      <w:r w:rsidRPr="009355D5">
        <w:rPr>
          <w:rStyle w:val="FootnoteReference"/>
          <w:rFonts w:ascii="Traditional Arabic" w:hAnsi="Traditional Arabic" w:cs="Traditional Arabic"/>
          <w:sz w:val="28"/>
          <w:szCs w:val="28"/>
          <w:rtl/>
        </w:rPr>
        <w:sym w:font="Symbol" w:char="F034"/>
      </w:r>
      <w:r w:rsidRPr="009355D5">
        <w:rPr>
          <w:rStyle w:val="FootnoteReference"/>
          <w:rFonts w:ascii="Traditional Arabic" w:hAnsi="Traditional Arabic" w:cs="Traditional Arabic"/>
          <w:sz w:val="28"/>
          <w:szCs w:val="28"/>
          <w:rtl/>
        </w:rPr>
        <w:sym w:font="Symbol" w:char="F031"/>
      </w:r>
      <w:r w:rsidRPr="009355D5">
        <w:rPr>
          <w:rStyle w:val="FootnoteReference"/>
          <w:rFonts w:ascii="Traditional Arabic" w:hAnsi="Traditional Arabic" w:cs="Traditional Arabic"/>
          <w:sz w:val="28"/>
          <w:szCs w:val="28"/>
          <w:rtl/>
        </w:rPr>
        <w:sym w:font="Symbol" w:char="F029"/>
      </w:r>
      <w:r>
        <w:rPr>
          <w:rtl/>
        </w:rPr>
        <w:t xml:space="preserve"> </w:t>
      </w:r>
      <w:r w:rsidRPr="009355D5">
        <w:rPr>
          <w:rFonts w:ascii="Traditional Arabic" w:hAnsi="Traditional Arabic" w:cs="Traditional Arabic" w:hint="cs"/>
          <w:sz w:val="28"/>
          <w:szCs w:val="28"/>
          <w:rtl/>
        </w:rPr>
        <w:t xml:space="preserve">النساء: 97 </w:t>
      </w:r>
      <w:r w:rsidRPr="009355D5">
        <w:rPr>
          <w:rFonts w:ascii="Traditional Arabic" w:hAnsi="Traditional Arabic" w:cs="Traditional Arabic"/>
          <w:sz w:val="28"/>
          <w:szCs w:val="28"/>
          <w:rtl/>
        </w:rPr>
        <w:t>–</w:t>
      </w:r>
      <w:r w:rsidRPr="009355D5">
        <w:rPr>
          <w:rFonts w:ascii="Traditional Arabic" w:hAnsi="Traditional Arabic" w:cs="Traditional Arabic" w:hint="cs"/>
          <w:sz w:val="28"/>
          <w:szCs w:val="28"/>
          <w:rtl/>
        </w:rPr>
        <w:t xml:space="preserve"> 98 (آيتان).</w:t>
      </w:r>
    </w:p>
  </w:footnote>
  <w:footnote w:id="32">
    <w:p w:rsidR="00A67296" w:rsidRPr="00A67296" w:rsidRDefault="00A67296">
      <w:pPr>
        <w:pStyle w:val="FootnoteText"/>
        <w:rPr>
          <w:rFonts w:ascii="Traditional Arabic" w:hAnsi="Traditional Arabic" w:cs="Traditional Arabic"/>
          <w:sz w:val="28"/>
          <w:szCs w:val="28"/>
        </w:rPr>
      </w:pPr>
      <w:r w:rsidRPr="00A67296">
        <w:rPr>
          <w:rStyle w:val="FootnoteReference"/>
          <w:rFonts w:ascii="Traditional Arabic" w:hAnsi="Traditional Arabic" w:cs="Traditional Arabic"/>
          <w:sz w:val="28"/>
          <w:szCs w:val="28"/>
          <w:rtl/>
        </w:rPr>
        <w:sym w:font="Symbol" w:char="F028"/>
      </w:r>
      <w:r w:rsidRPr="00A67296">
        <w:rPr>
          <w:rStyle w:val="FootnoteReference"/>
          <w:rFonts w:ascii="Traditional Arabic" w:hAnsi="Traditional Arabic" w:cs="Traditional Arabic"/>
          <w:sz w:val="28"/>
          <w:szCs w:val="28"/>
          <w:rtl/>
        </w:rPr>
        <w:sym w:font="Symbol" w:char="F034"/>
      </w:r>
      <w:r w:rsidRPr="00A67296">
        <w:rPr>
          <w:rStyle w:val="FootnoteReference"/>
          <w:rFonts w:ascii="Traditional Arabic" w:hAnsi="Traditional Arabic" w:cs="Traditional Arabic"/>
          <w:sz w:val="28"/>
          <w:szCs w:val="28"/>
          <w:rtl/>
        </w:rPr>
        <w:sym w:font="Symbol" w:char="F032"/>
      </w:r>
      <w:r w:rsidRPr="00A67296">
        <w:rPr>
          <w:rStyle w:val="FootnoteReference"/>
          <w:rFonts w:ascii="Traditional Arabic" w:hAnsi="Traditional Arabic" w:cs="Traditional Arabic"/>
          <w:sz w:val="28"/>
          <w:szCs w:val="28"/>
          <w:rtl/>
        </w:rPr>
        <w:sym w:font="Symbol" w:char="F029"/>
      </w:r>
      <w:r w:rsidRPr="00A67296">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التوبة: 86- 87 (آيتان).</w:t>
      </w:r>
    </w:p>
  </w:footnote>
  <w:footnote w:id="33">
    <w:p w:rsidR="00A67296" w:rsidRPr="00A67296" w:rsidRDefault="00A67296" w:rsidP="00A67296">
      <w:pPr>
        <w:pStyle w:val="FootnoteText"/>
        <w:rPr>
          <w:rFonts w:ascii="Traditional Arabic" w:hAnsi="Traditional Arabic" w:cs="Traditional Arabic"/>
          <w:sz w:val="28"/>
          <w:szCs w:val="28"/>
        </w:rPr>
      </w:pPr>
      <w:r w:rsidRPr="00A67296">
        <w:rPr>
          <w:rStyle w:val="FootnoteReference"/>
          <w:rFonts w:ascii="Traditional Arabic" w:hAnsi="Traditional Arabic" w:cs="Traditional Arabic"/>
          <w:sz w:val="28"/>
          <w:szCs w:val="28"/>
          <w:rtl/>
        </w:rPr>
        <w:sym w:font="Symbol" w:char="F028"/>
      </w:r>
      <w:r w:rsidRPr="00A67296">
        <w:rPr>
          <w:rStyle w:val="FootnoteReference"/>
          <w:rFonts w:ascii="Traditional Arabic" w:hAnsi="Traditional Arabic" w:cs="Traditional Arabic"/>
          <w:sz w:val="28"/>
          <w:szCs w:val="28"/>
          <w:rtl/>
        </w:rPr>
        <w:sym w:font="Symbol" w:char="F034"/>
      </w:r>
      <w:r w:rsidRPr="00A67296">
        <w:rPr>
          <w:rStyle w:val="FootnoteReference"/>
          <w:rFonts w:ascii="Traditional Arabic" w:hAnsi="Traditional Arabic" w:cs="Traditional Arabic"/>
          <w:sz w:val="28"/>
          <w:szCs w:val="28"/>
          <w:rtl/>
        </w:rPr>
        <w:sym w:font="Symbol" w:char="F033"/>
      </w:r>
      <w:r w:rsidRPr="00A67296">
        <w:rPr>
          <w:rStyle w:val="FootnoteReference"/>
          <w:rFonts w:ascii="Traditional Arabic" w:hAnsi="Traditional Arabic" w:cs="Traditional Arabic"/>
          <w:sz w:val="28"/>
          <w:szCs w:val="28"/>
          <w:rtl/>
        </w:rPr>
        <w:sym w:font="Symbol" w:char="F029"/>
      </w:r>
      <w:r>
        <w:rPr>
          <w:rtl/>
        </w:rPr>
        <w:t xml:space="preserve"> </w:t>
      </w:r>
      <w:r>
        <w:rPr>
          <w:rFonts w:ascii="Traditional Arabic" w:hAnsi="Traditional Arabic" w:cs="Traditional Arabic" w:hint="cs"/>
          <w:sz w:val="28"/>
          <w:szCs w:val="28"/>
          <w:rtl/>
        </w:rPr>
        <w:t>التوبة: 93- 94 (آيتان).</w:t>
      </w:r>
    </w:p>
  </w:footnote>
  <w:footnote w:id="34">
    <w:p w:rsidR="00A67296" w:rsidRPr="00A67296" w:rsidRDefault="00A67296" w:rsidP="00A67296">
      <w:pPr>
        <w:pStyle w:val="FootnoteText"/>
        <w:rPr>
          <w:rFonts w:ascii="Traditional Arabic" w:hAnsi="Traditional Arabic" w:cs="Traditional Arabic"/>
          <w:sz w:val="28"/>
          <w:szCs w:val="28"/>
        </w:rPr>
      </w:pPr>
      <w:r w:rsidRPr="00A67296">
        <w:rPr>
          <w:rStyle w:val="FootnoteReference"/>
          <w:rFonts w:ascii="Traditional Arabic" w:hAnsi="Traditional Arabic" w:cs="Traditional Arabic"/>
          <w:sz w:val="28"/>
          <w:szCs w:val="28"/>
          <w:rtl/>
        </w:rPr>
        <w:sym w:font="Symbol" w:char="F028"/>
      </w:r>
      <w:r w:rsidRPr="00A67296">
        <w:rPr>
          <w:rStyle w:val="FootnoteReference"/>
          <w:rFonts w:ascii="Traditional Arabic" w:hAnsi="Traditional Arabic" w:cs="Traditional Arabic"/>
          <w:sz w:val="28"/>
          <w:szCs w:val="28"/>
          <w:rtl/>
        </w:rPr>
        <w:sym w:font="Symbol" w:char="F034"/>
      </w:r>
      <w:r w:rsidRPr="00A67296">
        <w:rPr>
          <w:rStyle w:val="FootnoteReference"/>
          <w:rFonts w:ascii="Traditional Arabic" w:hAnsi="Traditional Arabic" w:cs="Traditional Arabic"/>
          <w:sz w:val="28"/>
          <w:szCs w:val="28"/>
          <w:rtl/>
        </w:rPr>
        <w:sym w:font="Symbol" w:char="F034"/>
      </w:r>
      <w:r w:rsidRPr="00A67296">
        <w:rPr>
          <w:rStyle w:val="FootnoteReference"/>
          <w:rFonts w:ascii="Traditional Arabic" w:hAnsi="Traditional Arabic" w:cs="Traditional Arabic"/>
          <w:sz w:val="28"/>
          <w:szCs w:val="28"/>
          <w:rtl/>
        </w:rPr>
        <w:sym w:font="Symbol" w:char="F029"/>
      </w:r>
      <w:r>
        <w:rPr>
          <w:rtl/>
        </w:rPr>
        <w:t xml:space="preserve"> </w:t>
      </w:r>
      <w:r>
        <w:rPr>
          <w:rFonts w:ascii="Traditional Arabic" w:hAnsi="Traditional Arabic" w:cs="Traditional Arabic" w:hint="cs"/>
          <w:sz w:val="28"/>
          <w:szCs w:val="28"/>
          <w:rtl/>
        </w:rPr>
        <w:t>التوبة: 118.</w:t>
      </w:r>
    </w:p>
    <w:p w:rsidR="00A67296" w:rsidRDefault="00A67296">
      <w:pPr>
        <w:pStyle w:val="FootnoteText"/>
      </w:pPr>
    </w:p>
  </w:footnote>
  <w:footnote w:id="35">
    <w:p w:rsidR="003C136B" w:rsidRPr="003C136B" w:rsidRDefault="003C136B" w:rsidP="003C136B">
      <w:pPr>
        <w:pStyle w:val="FootnoteText"/>
        <w:rPr>
          <w:rStyle w:val="FootnoteReference"/>
          <w:rFonts w:ascii="Traditional Arabic" w:hAnsi="Traditional Arabic" w:cs="Traditional Arabic"/>
          <w:sz w:val="28"/>
          <w:szCs w:val="28"/>
          <w:vertAlign w:val="baseline"/>
        </w:rPr>
      </w:pPr>
      <w:r w:rsidRPr="003C136B">
        <w:rPr>
          <w:rStyle w:val="FootnoteReference"/>
          <w:rFonts w:ascii="Traditional Arabic" w:hAnsi="Traditional Arabic" w:cs="Traditional Arabic"/>
          <w:sz w:val="28"/>
          <w:szCs w:val="28"/>
          <w:rtl/>
        </w:rPr>
        <w:sym w:font="Symbol" w:char="F028"/>
      </w:r>
      <w:r w:rsidRPr="003C136B">
        <w:rPr>
          <w:rStyle w:val="FootnoteReference"/>
          <w:rFonts w:ascii="Traditional Arabic" w:hAnsi="Traditional Arabic" w:cs="Traditional Arabic"/>
          <w:sz w:val="28"/>
          <w:szCs w:val="28"/>
          <w:rtl/>
        </w:rPr>
        <w:sym w:font="Symbol" w:char="F034"/>
      </w:r>
      <w:r w:rsidRPr="003C136B">
        <w:rPr>
          <w:rStyle w:val="FootnoteReference"/>
          <w:rFonts w:ascii="Traditional Arabic" w:hAnsi="Traditional Arabic" w:cs="Traditional Arabic"/>
          <w:sz w:val="28"/>
          <w:szCs w:val="28"/>
          <w:rtl/>
        </w:rPr>
        <w:sym w:font="Symbol" w:char="F035"/>
      </w:r>
      <w:r w:rsidRPr="003C136B">
        <w:rPr>
          <w:rStyle w:val="FootnoteReference"/>
          <w:rFonts w:ascii="Traditional Arabic" w:hAnsi="Traditional Arabic" w:cs="Traditional Arabic"/>
          <w:sz w:val="28"/>
          <w:szCs w:val="28"/>
          <w:rtl/>
        </w:rPr>
        <w:sym w:font="Symbol" w:char="F029"/>
      </w:r>
      <w:r w:rsidRPr="003C136B">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التوبة: 119- 121 (ثلاث آيات).</w:t>
      </w:r>
    </w:p>
  </w:footnote>
  <w:footnote w:id="36">
    <w:p w:rsidR="00E46FF6" w:rsidRPr="00E46FF6" w:rsidRDefault="00E46FF6" w:rsidP="00E46FF6">
      <w:pPr>
        <w:pStyle w:val="FootnoteText"/>
        <w:rPr>
          <w:rFonts w:ascii="Traditional Arabic" w:hAnsi="Traditional Arabic" w:cs="Traditional Arabic"/>
          <w:sz w:val="28"/>
          <w:szCs w:val="28"/>
          <w:rtl/>
        </w:rPr>
      </w:pPr>
      <w:r w:rsidRPr="00E46FF6">
        <w:rPr>
          <w:rStyle w:val="FootnoteReference"/>
          <w:rFonts w:ascii="Traditional Arabic" w:hAnsi="Traditional Arabic" w:cs="Traditional Arabic"/>
          <w:sz w:val="28"/>
          <w:szCs w:val="28"/>
          <w:rtl/>
        </w:rPr>
        <w:sym w:font="Symbol" w:char="F028"/>
      </w:r>
      <w:r w:rsidRPr="00E46FF6">
        <w:rPr>
          <w:rStyle w:val="FootnoteReference"/>
          <w:rFonts w:ascii="Traditional Arabic" w:hAnsi="Traditional Arabic" w:cs="Traditional Arabic"/>
          <w:sz w:val="28"/>
          <w:szCs w:val="28"/>
          <w:rtl/>
        </w:rPr>
        <w:sym w:font="Symbol" w:char="F034"/>
      </w:r>
      <w:r w:rsidRPr="00E46FF6">
        <w:rPr>
          <w:rStyle w:val="FootnoteReference"/>
          <w:rFonts w:ascii="Traditional Arabic" w:hAnsi="Traditional Arabic" w:cs="Traditional Arabic"/>
          <w:sz w:val="28"/>
          <w:szCs w:val="28"/>
          <w:rtl/>
        </w:rPr>
        <w:sym w:font="Symbol" w:char="F036"/>
      </w:r>
      <w:r w:rsidRPr="00E46FF6">
        <w:rPr>
          <w:rStyle w:val="FootnoteReference"/>
          <w:rFonts w:ascii="Traditional Arabic" w:hAnsi="Traditional Arabic" w:cs="Traditional Arabic"/>
          <w:sz w:val="28"/>
          <w:szCs w:val="28"/>
          <w:rtl/>
        </w:rPr>
        <w:sym w:font="Symbol" w:char="F029"/>
      </w:r>
      <w:r w:rsidRPr="00E46FF6">
        <w:rPr>
          <w:rStyle w:val="FootnoteReference"/>
          <w:rFonts w:ascii="Traditional Arabic" w:hAnsi="Traditional Arabic" w:cs="Traditional Arabic" w:hint="cs"/>
          <w:sz w:val="28"/>
          <w:szCs w:val="28"/>
          <w:rtl/>
        </w:rPr>
        <w:t xml:space="preserve"> </w:t>
      </w:r>
      <w:r w:rsidRPr="00E46FF6">
        <w:rPr>
          <w:rtl/>
        </w:rPr>
        <w:t xml:space="preserve"> </w:t>
      </w:r>
      <w:r w:rsidRPr="00E46FF6">
        <w:rPr>
          <w:rFonts w:ascii="Traditional Arabic" w:hAnsi="Traditional Arabic" w:cs="Traditional Arabic" w:hint="cs"/>
          <w:sz w:val="28"/>
          <w:szCs w:val="28"/>
          <w:rtl/>
        </w:rPr>
        <w:t>المائدة: 6.</w:t>
      </w:r>
    </w:p>
  </w:footnote>
  <w:footnote w:id="37">
    <w:p w:rsidR="00304715" w:rsidRPr="00304715" w:rsidRDefault="00304715">
      <w:pPr>
        <w:pStyle w:val="FootnoteText"/>
        <w:rPr>
          <w:rStyle w:val="FootnoteReference"/>
          <w:rFonts w:ascii="Traditional Arabic" w:hAnsi="Traditional Arabic" w:cs="Traditional Arabic"/>
          <w:sz w:val="28"/>
          <w:szCs w:val="28"/>
        </w:rPr>
      </w:pPr>
      <w:r w:rsidRPr="00304715">
        <w:rPr>
          <w:rStyle w:val="FootnoteReference"/>
          <w:rFonts w:ascii="Traditional Arabic" w:hAnsi="Traditional Arabic" w:cs="Traditional Arabic"/>
          <w:sz w:val="28"/>
          <w:szCs w:val="28"/>
          <w:rtl/>
        </w:rPr>
        <w:sym w:font="Symbol" w:char="F028"/>
      </w:r>
      <w:r w:rsidRPr="00304715">
        <w:rPr>
          <w:rStyle w:val="FootnoteReference"/>
          <w:rFonts w:ascii="Traditional Arabic" w:hAnsi="Traditional Arabic" w:cs="Traditional Arabic"/>
          <w:sz w:val="28"/>
          <w:szCs w:val="28"/>
          <w:rtl/>
        </w:rPr>
        <w:sym w:font="Symbol" w:char="F034"/>
      </w:r>
      <w:r w:rsidRPr="00304715">
        <w:rPr>
          <w:rStyle w:val="FootnoteReference"/>
          <w:rFonts w:ascii="Traditional Arabic" w:hAnsi="Traditional Arabic" w:cs="Traditional Arabic"/>
          <w:sz w:val="28"/>
          <w:szCs w:val="28"/>
          <w:rtl/>
        </w:rPr>
        <w:sym w:font="Symbol" w:char="F037"/>
      </w:r>
      <w:r w:rsidRPr="00304715">
        <w:rPr>
          <w:rStyle w:val="FootnoteReference"/>
          <w:rFonts w:ascii="Traditional Arabic" w:hAnsi="Traditional Arabic" w:cs="Traditional Arabic"/>
          <w:sz w:val="28"/>
          <w:szCs w:val="28"/>
          <w:rtl/>
        </w:rPr>
        <w:sym w:font="Symbol" w:char="F029"/>
      </w:r>
      <w:r w:rsidRPr="00304715">
        <w:rPr>
          <w:rStyle w:val="FootnoteReference"/>
          <w:rFonts w:ascii="Traditional Arabic" w:hAnsi="Traditional Arabic" w:cs="Traditional Arabic"/>
          <w:sz w:val="28"/>
          <w:szCs w:val="28"/>
          <w:rtl/>
        </w:rPr>
        <w:t xml:space="preserve"> </w:t>
      </w:r>
      <w:r w:rsidR="003B3339">
        <w:rPr>
          <w:rFonts w:ascii="Traditional Arabic" w:hAnsi="Traditional Arabic" w:cs="Traditional Arabic" w:hint="cs"/>
          <w:sz w:val="28"/>
          <w:szCs w:val="28"/>
          <w:rtl/>
        </w:rPr>
        <w:t>صحيح البخاري: ج1، ص44، رقم الحديث 163.</w:t>
      </w:r>
    </w:p>
  </w:footnote>
  <w:footnote w:id="38">
    <w:p w:rsidR="009A17EA" w:rsidRPr="009A17EA" w:rsidRDefault="009A17EA">
      <w:pPr>
        <w:pStyle w:val="FootnoteText"/>
        <w:rPr>
          <w:rFonts w:ascii="Traditional Arabic" w:hAnsi="Traditional Arabic" w:cs="Traditional Arabic"/>
          <w:sz w:val="28"/>
          <w:szCs w:val="28"/>
          <w:rtl/>
        </w:rPr>
      </w:pPr>
      <w:r w:rsidRPr="009A17EA">
        <w:rPr>
          <w:rStyle w:val="FootnoteReference"/>
          <w:rFonts w:ascii="Traditional Arabic" w:hAnsi="Traditional Arabic" w:cs="Traditional Arabic"/>
          <w:sz w:val="28"/>
          <w:szCs w:val="28"/>
          <w:rtl/>
        </w:rPr>
        <w:sym w:font="Symbol" w:char="F028"/>
      </w:r>
      <w:r w:rsidRPr="009A17EA">
        <w:rPr>
          <w:rStyle w:val="FootnoteReference"/>
          <w:rFonts w:ascii="Traditional Arabic" w:hAnsi="Traditional Arabic" w:cs="Traditional Arabic"/>
          <w:sz w:val="28"/>
          <w:szCs w:val="28"/>
          <w:rtl/>
        </w:rPr>
        <w:sym w:font="Symbol" w:char="F034"/>
      </w:r>
      <w:r w:rsidRPr="009A17EA">
        <w:rPr>
          <w:rStyle w:val="FootnoteReference"/>
          <w:rFonts w:ascii="Traditional Arabic" w:hAnsi="Traditional Arabic" w:cs="Traditional Arabic"/>
          <w:sz w:val="28"/>
          <w:szCs w:val="28"/>
          <w:rtl/>
        </w:rPr>
        <w:sym w:font="Symbol" w:char="F038"/>
      </w:r>
      <w:r w:rsidRPr="009A17EA">
        <w:rPr>
          <w:rStyle w:val="FootnoteReference"/>
          <w:rFonts w:ascii="Traditional Arabic" w:hAnsi="Traditional Arabic" w:cs="Traditional Arabic"/>
          <w:sz w:val="28"/>
          <w:szCs w:val="28"/>
          <w:rtl/>
        </w:rPr>
        <w:sym w:font="Symbol" w:char="F029"/>
      </w:r>
      <w:r w:rsidRPr="009A17EA">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ديوان امرئ القيس: </w:t>
      </w:r>
      <w:r>
        <w:rPr>
          <w:rFonts w:ascii="Traditional Arabic" w:hAnsi="Traditional Arabic" w:cs="Traditional Arabic"/>
          <w:sz w:val="28"/>
          <w:szCs w:val="28"/>
          <w:rtl/>
        </w:rPr>
        <w:t>امْرُؤُ القَيْ</w:t>
      </w:r>
      <w:r>
        <w:rPr>
          <w:rFonts w:ascii="Traditional Arabic" w:hAnsi="Traditional Arabic" w:cs="Traditional Arabic" w:hint="cs"/>
          <w:sz w:val="28"/>
          <w:szCs w:val="28"/>
          <w:rtl/>
        </w:rPr>
        <w:t>س الكندي، ج1، ص 62.</w:t>
      </w:r>
    </w:p>
  </w:footnote>
  <w:footnote w:id="39">
    <w:p w:rsidR="005B1743" w:rsidRPr="005B1743" w:rsidRDefault="005B1743" w:rsidP="005B1743">
      <w:pPr>
        <w:pStyle w:val="FootnoteText"/>
        <w:rPr>
          <w:rFonts w:ascii="Traditional Arabic" w:hAnsi="Traditional Arabic" w:cs="Traditional Arabic"/>
          <w:sz w:val="28"/>
          <w:szCs w:val="28"/>
        </w:rPr>
      </w:pPr>
      <w:r w:rsidRPr="005B1743">
        <w:rPr>
          <w:rStyle w:val="FootnoteReference"/>
          <w:rFonts w:ascii="Traditional Arabic" w:hAnsi="Traditional Arabic" w:cs="Traditional Arabic"/>
          <w:sz w:val="28"/>
          <w:szCs w:val="28"/>
          <w:rtl/>
        </w:rPr>
        <w:sym w:font="Symbol" w:char="F028"/>
      </w:r>
      <w:r w:rsidRPr="005B1743">
        <w:rPr>
          <w:rStyle w:val="FootnoteReference"/>
          <w:rFonts w:ascii="Traditional Arabic" w:hAnsi="Traditional Arabic" w:cs="Traditional Arabic"/>
          <w:sz w:val="28"/>
          <w:szCs w:val="28"/>
          <w:rtl/>
        </w:rPr>
        <w:sym w:font="Symbol" w:char="F034"/>
      </w:r>
      <w:r w:rsidRPr="005B1743">
        <w:rPr>
          <w:rStyle w:val="FootnoteReference"/>
          <w:rFonts w:ascii="Traditional Arabic" w:hAnsi="Traditional Arabic" w:cs="Traditional Arabic"/>
          <w:sz w:val="28"/>
          <w:szCs w:val="28"/>
          <w:rtl/>
        </w:rPr>
        <w:sym w:font="Symbol" w:char="F039"/>
      </w:r>
      <w:r w:rsidRPr="005B1743">
        <w:rPr>
          <w:rStyle w:val="FootnoteReference"/>
          <w:rFonts w:ascii="Traditional Arabic" w:hAnsi="Traditional Arabic" w:cs="Traditional Arabic"/>
          <w:sz w:val="28"/>
          <w:szCs w:val="28"/>
          <w:rtl/>
        </w:rPr>
        <w:sym w:font="Symbol" w:char="F029"/>
      </w:r>
      <w:r w:rsidRPr="005B1743">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الواقعة: 22-23 (آيتان).</w:t>
      </w:r>
    </w:p>
  </w:footnote>
  <w:footnote w:id="40">
    <w:p w:rsidR="00F77EC1" w:rsidRPr="00F77EC1" w:rsidRDefault="00F77EC1">
      <w:pPr>
        <w:pStyle w:val="FootnoteText"/>
        <w:rPr>
          <w:rStyle w:val="FootnoteReference"/>
          <w:rFonts w:ascii="Traditional Arabic" w:hAnsi="Traditional Arabic" w:cs="Traditional Arabic"/>
          <w:sz w:val="28"/>
          <w:szCs w:val="28"/>
          <w:rtl/>
        </w:rPr>
      </w:pPr>
      <w:r w:rsidRPr="00F77EC1">
        <w:rPr>
          <w:rStyle w:val="FootnoteReference"/>
          <w:rFonts w:ascii="Traditional Arabic" w:hAnsi="Traditional Arabic" w:cs="Traditional Arabic"/>
          <w:sz w:val="28"/>
          <w:szCs w:val="28"/>
          <w:rtl/>
        </w:rPr>
        <w:sym w:font="Symbol" w:char="F028"/>
      </w:r>
      <w:r w:rsidRPr="00F77EC1">
        <w:rPr>
          <w:rStyle w:val="FootnoteReference"/>
          <w:rFonts w:ascii="Traditional Arabic" w:hAnsi="Traditional Arabic" w:cs="Traditional Arabic"/>
          <w:sz w:val="28"/>
          <w:szCs w:val="28"/>
          <w:rtl/>
        </w:rPr>
        <w:sym w:font="Symbol" w:char="F035"/>
      </w:r>
      <w:r w:rsidRPr="00F77EC1">
        <w:rPr>
          <w:rStyle w:val="FootnoteReference"/>
          <w:rFonts w:ascii="Traditional Arabic" w:hAnsi="Traditional Arabic" w:cs="Traditional Arabic"/>
          <w:sz w:val="28"/>
          <w:szCs w:val="28"/>
          <w:rtl/>
        </w:rPr>
        <w:sym w:font="Symbol" w:char="F030"/>
      </w:r>
      <w:r w:rsidRPr="00F77EC1">
        <w:rPr>
          <w:rStyle w:val="FootnoteReference"/>
          <w:rFonts w:ascii="Traditional Arabic" w:hAnsi="Traditional Arabic" w:cs="Traditional Arabic"/>
          <w:sz w:val="28"/>
          <w:szCs w:val="28"/>
          <w:rtl/>
        </w:rPr>
        <w:sym w:font="Symbol" w:char="F029"/>
      </w:r>
      <w:r w:rsidRPr="00F77EC1">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الواقعة: 18-21 (أربع آيات).</w:t>
      </w:r>
    </w:p>
  </w:footnote>
  <w:footnote w:id="41">
    <w:p w:rsidR="009C3153" w:rsidRPr="009C3153" w:rsidRDefault="009C3153">
      <w:pPr>
        <w:pStyle w:val="FootnoteText"/>
        <w:rPr>
          <w:rFonts w:ascii="Traditional Arabic" w:hAnsi="Traditional Arabic" w:cs="Traditional Arabic"/>
          <w:sz w:val="28"/>
          <w:szCs w:val="28"/>
          <w:rtl/>
        </w:rPr>
      </w:pPr>
      <w:r w:rsidRPr="009C3153">
        <w:rPr>
          <w:rStyle w:val="FootnoteReference"/>
          <w:rFonts w:ascii="Traditional Arabic" w:hAnsi="Traditional Arabic" w:cs="Traditional Arabic"/>
          <w:sz w:val="28"/>
          <w:szCs w:val="28"/>
          <w:rtl/>
        </w:rPr>
        <w:sym w:font="Symbol" w:char="F028"/>
      </w:r>
      <w:r w:rsidRPr="009C3153">
        <w:rPr>
          <w:rStyle w:val="FootnoteReference"/>
          <w:rFonts w:ascii="Traditional Arabic" w:hAnsi="Traditional Arabic" w:cs="Traditional Arabic"/>
          <w:sz w:val="28"/>
          <w:szCs w:val="28"/>
          <w:rtl/>
        </w:rPr>
        <w:sym w:font="Symbol" w:char="F035"/>
      </w:r>
      <w:r w:rsidRPr="009C3153">
        <w:rPr>
          <w:rStyle w:val="FootnoteReference"/>
          <w:rFonts w:ascii="Traditional Arabic" w:hAnsi="Traditional Arabic" w:cs="Traditional Arabic"/>
          <w:sz w:val="28"/>
          <w:szCs w:val="28"/>
          <w:rtl/>
        </w:rPr>
        <w:sym w:font="Symbol" w:char="F031"/>
      </w:r>
      <w:r w:rsidRPr="009C3153">
        <w:rPr>
          <w:rStyle w:val="FootnoteReference"/>
          <w:rFonts w:ascii="Traditional Arabic" w:hAnsi="Traditional Arabic" w:cs="Traditional Arabic"/>
          <w:sz w:val="28"/>
          <w:szCs w:val="28"/>
          <w:rtl/>
        </w:rPr>
        <w:sym w:font="Symbol" w:char="F029"/>
      </w:r>
      <w:r w:rsidRPr="009C3153">
        <w:rPr>
          <w:rtl/>
        </w:rPr>
        <w:t xml:space="preserve"> </w:t>
      </w:r>
      <w:r w:rsidRPr="009C3153">
        <w:rPr>
          <w:rFonts w:ascii="Traditional Arabic" w:hAnsi="Traditional Arabic" w:cs="Traditional Arabic" w:hint="cs"/>
          <w:sz w:val="28"/>
          <w:szCs w:val="28"/>
          <w:rtl/>
        </w:rPr>
        <w:t>أضواء البيان: الشنقيطي، ج2، ص7-</w:t>
      </w:r>
      <w:r>
        <w:rPr>
          <w:rFonts w:ascii="Traditional Arabic" w:hAnsi="Traditional Arabic" w:cs="Traditional Arabic" w:hint="cs"/>
          <w:sz w:val="28"/>
          <w:szCs w:val="28"/>
          <w:rtl/>
        </w:rPr>
        <w:t xml:space="preserve"> </w:t>
      </w:r>
      <w:r w:rsidR="002F6FA9">
        <w:rPr>
          <w:rFonts w:ascii="Traditional Arabic" w:hAnsi="Traditional Arabic" w:cs="Traditional Arabic" w:hint="cs"/>
          <w:sz w:val="28"/>
          <w:szCs w:val="28"/>
          <w:rtl/>
        </w:rPr>
        <w:t>15 (تسع صفحات).</w:t>
      </w:r>
    </w:p>
  </w:footnote>
  <w:footnote w:id="42">
    <w:p w:rsidR="00275F9E" w:rsidRPr="00275F9E" w:rsidRDefault="00275F9E">
      <w:pPr>
        <w:pStyle w:val="FootnoteText"/>
      </w:pPr>
      <w:r w:rsidRPr="00275F9E">
        <w:rPr>
          <w:rStyle w:val="FootnoteReference"/>
          <w:rFonts w:ascii="Traditional Arabic" w:hAnsi="Traditional Arabic" w:cs="Traditional Arabic"/>
          <w:sz w:val="28"/>
          <w:szCs w:val="28"/>
          <w:rtl/>
        </w:rPr>
        <w:sym w:font="Symbol" w:char="F028"/>
      </w:r>
      <w:r w:rsidRPr="00275F9E">
        <w:rPr>
          <w:rStyle w:val="FootnoteReference"/>
          <w:rFonts w:ascii="Traditional Arabic" w:hAnsi="Traditional Arabic" w:cs="Traditional Arabic"/>
          <w:sz w:val="28"/>
          <w:szCs w:val="28"/>
          <w:rtl/>
        </w:rPr>
        <w:sym w:font="Symbol" w:char="F035"/>
      </w:r>
      <w:r w:rsidRPr="00275F9E">
        <w:rPr>
          <w:rStyle w:val="FootnoteReference"/>
          <w:rFonts w:ascii="Traditional Arabic" w:hAnsi="Traditional Arabic" w:cs="Traditional Arabic"/>
          <w:sz w:val="28"/>
          <w:szCs w:val="28"/>
          <w:rtl/>
        </w:rPr>
        <w:sym w:font="Symbol" w:char="F032"/>
      </w:r>
      <w:r w:rsidRPr="00275F9E">
        <w:rPr>
          <w:rStyle w:val="FootnoteReference"/>
          <w:rFonts w:ascii="Traditional Arabic" w:hAnsi="Traditional Arabic" w:cs="Traditional Arabic"/>
          <w:sz w:val="28"/>
          <w:szCs w:val="28"/>
          <w:rtl/>
        </w:rPr>
        <w:sym w:font="Symbol" w:char="F029"/>
      </w:r>
      <w:r w:rsidRPr="00275F9E">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الأنعام: 105.</w:t>
      </w:r>
    </w:p>
  </w:footnote>
  <w:footnote w:id="43">
    <w:p w:rsidR="002F6FA9" w:rsidRPr="002F6FA9" w:rsidRDefault="002F6FA9">
      <w:pPr>
        <w:pStyle w:val="FootnoteText"/>
        <w:rPr>
          <w:rStyle w:val="FootnoteReference"/>
          <w:rFonts w:ascii="Traditional Arabic" w:hAnsi="Traditional Arabic" w:cs="Traditional Arabic"/>
          <w:sz w:val="28"/>
          <w:szCs w:val="28"/>
        </w:rPr>
      </w:pPr>
      <w:r w:rsidRPr="002F6FA9">
        <w:rPr>
          <w:rStyle w:val="FootnoteReference"/>
          <w:rFonts w:ascii="Traditional Arabic" w:hAnsi="Traditional Arabic" w:cs="Traditional Arabic"/>
          <w:sz w:val="28"/>
          <w:szCs w:val="28"/>
          <w:rtl/>
        </w:rPr>
        <w:sym w:font="Symbol" w:char="F028"/>
      </w:r>
      <w:r w:rsidRPr="002F6FA9">
        <w:rPr>
          <w:rStyle w:val="FootnoteReference"/>
          <w:rFonts w:ascii="Traditional Arabic" w:hAnsi="Traditional Arabic" w:cs="Traditional Arabic"/>
          <w:sz w:val="28"/>
          <w:szCs w:val="28"/>
          <w:rtl/>
        </w:rPr>
        <w:sym w:font="Symbol" w:char="F035"/>
      </w:r>
      <w:r w:rsidRPr="002F6FA9">
        <w:rPr>
          <w:rStyle w:val="FootnoteReference"/>
          <w:rFonts w:ascii="Traditional Arabic" w:hAnsi="Traditional Arabic" w:cs="Traditional Arabic"/>
          <w:sz w:val="28"/>
          <w:szCs w:val="28"/>
          <w:rtl/>
        </w:rPr>
        <w:sym w:font="Symbol" w:char="F033"/>
      </w:r>
      <w:r w:rsidRPr="002F6FA9">
        <w:rPr>
          <w:rStyle w:val="FootnoteReference"/>
          <w:rFonts w:ascii="Traditional Arabic" w:hAnsi="Traditional Arabic" w:cs="Traditional Arabic"/>
          <w:sz w:val="28"/>
          <w:szCs w:val="28"/>
          <w:rtl/>
        </w:rPr>
        <w:sym w:font="Symbol" w:char="F029"/>
      </w:r>
      <w:r w:rsidRPr="002F6FA9">
        <w:rPr>
          <w:rStyle w:val="FootnoteReference"/>
          <w:rFonts w:ascii="Traditional Arabic" w:hAnsi="Traditional Arabic" w:cs="Traditional Arabic"/>
          <w:sz w:val="28"/>
          <w:szCs w:val="28"/>
          <w:rtl/>
        </w:rPr>
        <w:t xml:space="preserve"> </w:t>
      </w:r>
      <w:r>
        <w:rPr>
          <w:rFonts w:ascii="Traditional Arabic" w:hAnsi="Traditional Arabic" w:cs="Traditional Arabic" w:hint="cs"/>
          <w:sz w:val="28"/>
          <w:szCs w:val="28"/>
          <w:rtl/>
        </w:rPr>
        <w:t>الأنعام: 105.</w:t>
      </w:r>
    </w:p>
  </w:footnote>
  <w:footnote w:id="44">
    <w:p w:rsidR="002F6FA9" w:rsidRPr="002F6FA9" w:rsidRDefault="002F6FA9" w:rsidP="002F6FA9">
      <w:pPr>
        <w:pStyle w:val="FootnoteText"/>
        <w:rPr>
          <w:rStyle w:val="FootnoteReference"/>
          <w:rFonts w:ascii="Traditional Arabic" w:hAnsi="Traditional Arabic" w:cs="Traditional Arabic"/>
          <w:sz w:val="28"/>
          <w:szCs w:val="28"/>
          <w:vertAlign w:val="baseline"/>
        </w:rPr>
      </w:pPr>
      <w:r w:rsidRPr="002F6FA9">
        <w:rPr>
          <w:rStyle w:val="FootnoteReference"/>
          <w:rFonts w:ascii="Traditional Arabic" w:hAnsi="Traditional Arabic" w:cs="Traditional Arabic"/>
          <w:sz w:val="28"/>
          <w:szCs w:val="28"/>
          <w:rtl/>
        </w:rPr>
        <w:sym w:font="Symbol" w:char="F028"/>
      </w:r>
      <w:r w:rsidRPr="002F6FA9">
        <w:rPr>
          <w:rStyle w:val="FootnoteReference"/>
          <w:rFonts w:ascii="Traditional Arabic" w:hAnsi="Traditional Arabic" w:cs="Traditional Arabic"/>
          <w:sz w:val="28"/>
          <w:szCs w:val="28"/>
          <w:rtl/>
        </w:rPr>
        <w:sym w:font="Symbol" w:char="F035"/>
      </w:r>
      <w:r w:rsidRPr="002F6FA9">
        <w:rPr>
          <w:rStyle w:val="FootnoteReference"/>
          <w:rFonts w:ascii="Traditional Arabic" w:hAnsi="Traditional Arabic" w:cs="Traditional Arabic"/>
          <w:sz w:val="28"/>
          <w:szCs w:val="28"/>
          <w:rtl/>
        </w:rPr>
        <w:sym w:font="Symbol" w:char="F034"/>
      </w:r>
      <w:r w:rsidRPr="002F6FA9">
        <w:rPr>
          <w:rStyle w:val="FootnoteReference"/>
          <w:rFonts w:ascii="Traditional Arabic" w:hAnsi="Traditional Arabic" w:cs="Traditional Arabic"/>
          <w:sz w:val="28"/>
          <w:szCs w:val="28"/>
          <w:rtl/>
        </w:rPr>
        <w:sym w:font="Symbol" w:char="F029"/>
      </w:r>
      <w:r w:rsidRPr="002F6FA9">
        <w:rPr>
          <w:rStyle w:val="FootnoteReference"/>
          <w:rFonts w:ascii="Traditional Arabic" w:hAnsi="Traditional Arabic" w:cs="Traditional Arabic"/>
          <w:sz w:val="28"/>
          <w:szCs w:val="28"/>
          <w:rtl/>
        </w:rPr>
        <w:t xml:space="preserve"> </w:t>
      </w:r>
      <w:r w:rsidRPr="009C3153">
        <w:rPr>
          <w:rFonts w:ascii="Traditional Arabic" w:hAnsi="Traditional Arabic" w:cs="Traditional Arabic" w:hint="cs"/>
          <w:sz w:val="28"/>
          <w:szCs w:val="28"/>
          <w:rtl/>
        </w:rPr>
        <w:t>أضواء البيان: الشنقيطي، ج2، ص</w:t>
      </w:r>
      <w:r>
        <w:rPr>
          <w:rFonts w:ascii="Traditional Arabic" w:hAnsi="Traditional Arabic" w:cs="Traditional Arabic" w:hint="cs"/>
          <w:sz w:val="28"/>
          <w:szCs w:val="28"/>
          <w:rtl/>
        </w:rPr>
        <w:t>206</w:t>
      </w:r>
      <w:r w:rsidRPr="009C315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207 (بعض الصفحتين).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53D2F"/>
    <w:multiLevelType w:val="hybridMultilevel"/>
    <w:tmpl w:val="EA6A60EE"/>
    <w:lvl w:ilvl="0" w:tplc="5CCEE7CA">
      <w:start w:val="1"/>
      <w:numFmt w:val="decimal"/>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
    <w:nsid w:val="490A5042"/>
    <w:multiLevelType w:val="hybridMultilevel"/>
    <w:tmpl w:val="87D4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E5B0F"/>
    <w:multiLevelType w:val="hybridMultilevel"/>
    <w:tmpl w:val="BF443160"/>
    <w:lvl w:ilvl="0" w:tplc="AB603712">
      <w:start w:val="1"/>
      <w:numFmt w:val="decimal"/>
      <w:lvlText w:val="%1."/>
      <w:lvlJc w:val="left"/>
      <w:pPr>
        <w:ind w:left="1208" w:hanging="360"/>
      </w:pPr>
      <w:rPr>
        <w:rFonts w:hint="default"/>
        <w:lang w:val="en-US"/>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3">
    <w:nsid w:val="55741442"/>
    <w:multiLevelType w:val="hybridMultilevel"/>
    <w:tmpl w:val="32C642FC"/>
    <w:lvl w:ilvl="0" w:tplc="1E0C0CB0">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
    <w:nsid w:val="7FE65EE1"/>
    <w:multiLevelType w:val="hybridMultilevel"/>
    <w:tmpl w:val="AB28B080"/>
    <w:lvl w:ilvl="0" w:tplc="9334ADE4">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E8"/>
    <w:rsid w:val="00013602"/>
    <w:rsid w:val="000169DA"/>
    <w:rsid w:val="00021BB1"/>
    <w:rsid w:val="00043D3C"/>
    <w:rsid w:val="00050448"/>
    <w:rsid w:val="0005440C"/>
    <w:rsid w:val="0006165B"/>
    <w:rsid w:val="00092B29"/>
    <w:rsid w:val="00093F31"/>
    <w:rsid w:val="00096DDC"/>
    <w:rsid w:val="000A45E1"/>
    <w:rsid w:val="000A663D"/>
    <w:rsid w:val="000C1A41"/>
    <w:rsid w:val="000C6E5F"/>
    <w:rsid w:val="000D6ABD"/>
    <w:rsid w:val="000F36B6"/>
    <w:rsid w:val="001345E5"/>
    <w:rsid w:val="001467E0"/>
    <w:rsid w:val="001578E6"/>
    <w:rsid w:val="001A7B19"/>
    <w:rsid w:val="001B66A0"/>
    <w:rsid w:val="001C0AA7"/>
    <w:rsid w:val="001D3036"/>
    <w:rsid w:val="00206EA4"/>
    <w:rsid w:val="0020759D"/>
    <w:rsid w:val="00213410"/>
    <w:rsid w:val="00223A7A"/>
    <w:rsid w:val="00230CD4"/>
    <w:rsid w:val="00231607"/>
    <w:rsid w:val="002718B2"/>
    <w:rsid w:val="00275F9E"/>
    <w:rsid w:val="00276DDF"/>
    <w:rsid w:val="00280FD3"/>
    <w:rsid w:val="0028571B"/>
    <w:rsid w:val="00295154"/>
    <w:rsid w:val="00295C06"/>
    <w:rsid w:val="002A0FC9"/>
    <w:rsid w:val="002B5B94"/>
    <w:rsid w:val="002C262A"/>
    <w:rsid w:val="002C497D"/>
    <w:rsid w:val="002D08E7"/>
    <w:rsid w:val="002D1A55"/>
    <w:rsid w:val="002E3D74"/>
    <w:rsid w:val="002F6FA9"/>
    <w:rsid w:val="00301457"/>
    <w:rsid w:val="00304715"/>
    <w:rsid w:val="00313070"/>
    <w:rsid w:val="003202F9"/>
    <w:rsid w:val="00326A2B"/>
    <w:rsid w:val="0033579C"/>
    <w:rsid w:val="00383955"/>
    <w:rsid w:val="003B274C"/>
    <w:rsid w:val="003B3339"/>
    <w:rsid w:val="003B47B8"/>
    <w:rsid w:val="003B5389"/>
    <w:rsid w:val="003C136B"/>
    <w:rsid w:val="003C6D85"/>
    <w:rsid w:val="003C76E0"/>
    <w:rsid w:val="003D5A1A"/>
    <w:rsid w:val="003F506E"/>
    <w:rsid w:val="004373F8"/>
    <w:rsid w:val="004539AF"/>
    <w:rsid w:val="00467BF1"/>
    <w:rsid w:val="00480E24"/>
    <w:rsid w:val="00482210"/>
    <w:rsid w:val="004914D8"/>
    <w:rsid w:val="004954A4"/>
    <w:rsid w:val="004A6104"/>
    <w:rsid w:val="004B3452"/>
    <w:rsid w:val="004C3F87"/>
    <w:rsid w:val="004C4483"/>
    <w:rsid w:val="004E24FA"/>
    <w:rsid w:val="004E608A"/>
    <w:rsid w:val="004E6D5A"/>
    <w:rsid w:val="004F2E58"/>
    <w:rsid w:val="00502E27"/>
    <w:rsid w:val="00527C9C"/>
    <w:rsid w:val="00555527"/>
    <w:rsid w:val="005564C6"/>
    <w:rsid w:val="005610A9"/>
    <w:rsid w:val="0057210D"/>
    <w:rsid w:val="00574F7F"/>
    <w:rsid w:val="00594687"/>
    <w:rsid w:val="005A1CA4"/>
    <w:rsid w:val="005A78EF"/>
    <w:rsid w:val="005B01A2"/>
    <w:rsid w:val="005B1743"/>
    <w:rsid w:val="005B4421"/>
    <w:rsid w:val="0060622F"/>
    <w:rsid w:val="0064480D"/>
    <w:rsid w:val="00645544"/>
    <w:rsid w:val="00645BF4"/>
    <w:rsid w:val="00651EF7"/>
    <w:rsid w:val="00656983"/>
    <w:rsid w:val="006641EE"/>
    <w:rsid w:val="00695686"/>
    <w:rsid w:val="006E3D53"/>
    <w:rsid w:val="00704CAD"/>
    <w:rsid w:val="00720730"/>
    <w:rsid w:val="00722DA4"/>
    <w:rsid w:val="00730090"/>
    <w:rsid w:val="00733AD2"/>
    <w:rsid w:val="00752A90"/>
    <w:rsid w:val="00752ABF"/>
    <w:rsid w:val="00754852"/>
    <w:rsid w:val="007A6356"/>
    <w:rsid w:val="007B044D"/>
    <w:rsid w:val="007B4B98"/>
    <w:rsid w:val="007D3B12"/>
    <w:rsid w:val="007D4245"/>
    <w:rsid w:val="007E40C3"/>
    <w:rsid w:val="00820E26"/>
    <w:rsid w:val="00830047"/>
    <w:rsid w:val="00837ADC"/>
    <w:rsid w:val="008415B5"/>
    <w:rsid w:val="0084250D"/>
    <w:rsid w:val="00851ED7"/>
    <w:rsid w:val="00855214"/>
    <w:rsid w:val="008663BD"/>
    <w:rsid w:val="00866B0F"/>
    <w:rsid w:val="00874403"/>
    <w:rsid w:val="008821AB"/>
    <w:rsid w:val="00887203"/>
    <w:rsid w:val="008941AE"/>
    <w:rsid w:val="008A6868"/>
    <w:rsid w:val="008B1619"/>
    <w:rsid w:val="008D197E"/>
    <w:rsid w:val="008D26C0"/>
    <w:rsid w:val="008D2AAA"/>
    <w:rsid w:val="008F4139"/>
    <w:rsid w:val="008F4E26"/>
    <w:rsid w:val="0091741A"/>
    <w:rsid w:val="009355D5"/>
    <w:rsid w:val="00935D9E"/>
    <w:rsid w:val="009752C5"/>
    <w:rsid w:val="00982744"/>
    <w:rsid w:val="009A17EA"/>
    <w:rsid w:val="009B50E8"/>
    <w:rsid w:val="009C3153"/>
    <w:rsid w:val="009F4BAD"/>
    <w:rsid w:val="00A028C5"/>
    <w:rsid w:val="00A13471"/>
    <w:rsid w:val="00A17A78"/>
    <w:rsid w:val="00A4190C"/>
    <w:rsid w:val="00A41B69"/>
    <w:rsid w:val="00A50F25"/>
    <w:rsid w:val="00A6449C"/>
    <w:rsid w:val="00A67296"/>
    <w:rsid w:val="00A73DE8"/>
    <w:rsid w:val="00A948E4"/>
    <w:rsid w:val="00AA6F4C"/>
    <w:rsid w:val="00AC3519"/>
    <w:rsid w:val="00B14E65"/>
    <w:rsid w:val="00B15B18"/>
    <w:rsid w:val="00B24847"/>
    <w:rsid w:val="00B31694"/>
    <w:rsid w:val="00B31C3B"/>
    <w:rsid w:val="00B320D4"/>
    <w:rsid w:val="00B34DC9"/>
    <w:rsid w:val="00B36429"/>
    <w:rsid w:val="00B417AA"/>
    <w:rsid w:val="00B61FCA"/>
    <w:rsid w:val="00B77859"/>
    <w:rsid w:val="00B87825"/>
    <w:rsid w:val="00BA1996"/>
    <w:rsid w:val="00BC56C4"/>
    <w:rsid w:val="00BF70F4"/>
    <w:rsid w:val="00C21138"/>
    <w:rsid w:val="00C21FD5"/>
    <w:rsid w:val="00C3545D"/>
    <w:rsid w:val="00C53ABA"/>
    <w:rsid w:val="00C639DD"/>
    <w:rsid w:val="00C823D9"/>
    <w:rsid w:val="00C82E27"/>
    <w:rsid w:val="00C9125E"/>
    <w:rsid w:val="00CB0D00"/>
    <w:rsid w:val="00CB1219"/>
    <w:rsid w:val="00CB3BF2"/>
    <w:rsid w:val="00CE2008"/>
    <w:rsid w:val="00CE288C"/>
    <w:rsid w:val="00CE7231"/>
    <w:rsid w:val="00D15CAC"/>
    <w:rsid w:val="00D20873"/>
    <w:rsid w:val="00D36CC9"/>
    <w:rsid w:val="00D50780"/>
    <w:rsid w:val="00D515D1"/>
    <w:rsid w:val="00D61D32"/>
    <w:rsid w:val="00D86A23"/>
    <w:rsid w:val="00D90F9D"/>
    <w:rsid w:val="00D94EE1"/>
    <w:rsid w:val="00DA2E48"/>
    <w:rsid w:val="00DA4AB6"/>
    <w:rsid w:val="00DB1B6F"/>
    <w:rsid w:val="00DB7F17"/>
    <w:rsid w:val="00DE138D"/>
    <w:rsid w:val="00DE2E4D"/>
    <w:rsid w:val="00DF2A94"/>
    <w:rsid w:val="00DF58B7"/>
    <w:rsid w:val="00E0638C"/>
    <w:rsid w:val="00E1502A"/>
    <w:rsid w:val="00E21B1C"/>
    <w:rsid w:val="00E24A58"/>
    <w:rsid w:val="00E252C0"/>
    <w:rsid w:val="00E323AC"/>
    <w:rsid w:val="00E44AA2"/>
    <w:rsid w:val="00E46FF6"/>
    <w:rsid w:val="00E515B0"/>
    <w:rsid w:val="00E573FB"/>
    <w:rsid w:val="00E95006"/>
    <w:rsid w:val="00EA5A59"/>
    <w:rsid w:val="00EB48A1"/>
    <w:rsid w:val="00EC66F8"/>
    <w:rsid w:val="00F30651"/>
    <w:rsid w:val="00F40A88"/>
    <w:rsid w:val="00F47497"/>
    <w:rsid w:val="00F70E36"/>
    <w:rsid w:val="00F77EC1"/>
    <w:rsid w:val="00F82253"/>
    <w:rsid w:val="00F83106"/>
    <w:rsid w:val="00F96434"/>
    <w:rsid w:val="00FC313D"/>
    <w:rsid w:val="00FD7351"/>
    <w:rsid w:val="00FF3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725D9A-D2A9-4119-8F23-F44071EA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5B0"/>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5B0"/>
    <w:pPr>
      <w:ind w:left="720"/>
      <w:contextualSpacing/>
    </w:pPr>
  </w:style>
  <w:style w:type="paragraph" w:styleId="FootnoteText">
    <w:name w:val="footnote text"/>
    <w:basedOn w:val="Normal"/>
    <w:link w:val="FootnoteTextChar"/>
    <w:uiPriority w:val="99"/>
    <w:semiHidden/>
    <w:unhideWhenUsed/>
    <w:rsid w:val="00A9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8E4"/>
    <w:rPr>
      <w:rFonts w:ascii="Calibri" w:eastAsia="Calibri" w:hAnsi="Calibri" w:cs="Arial"/>
      <w:sz w:val="20"/>
      <w:szCs w:val="20"/>
    </w:rPr>
  </w:style>
  <w:style w:type="character" w:styleId="FootnoteReference">
    <w:name w:val="footnote reference"/>
    <w:basedOn w:val="DefaultParagraphFont"/>
    <w:uiPriority w:val="99"/>
    <w:semiHidden/>
    <w:unhideWhenUsed/>
    <w:rsid w:val="00A948E4"/>
    <w:rPr>
      <w:vertAlign w:val="superscript"/>
    </w:rPr>
  </w:style>
  <w:style w:type="paragraph" w:styleId="Header">
    <w:name w:val="header"/>
    <w:basedOn w:val="Normal"/>
    <w:link w:val="HeaderChar"/>
    <w:uiPriority w:val="99"/>
    <w:unhideWhenUsed/>
    <w:rsid w:val="00F474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7497"/>
    <w:rPr>
      <w:rFonts w:ascii="Calibri" w:eastAsia="Calibri" w:hAnsi="Calibri" w:cs="Arial"/>
    </w:rPr>
  </w:style>
  <w:style w:type="paragraph" w:styleId="Footer">
    <w:name w:val="footer"/>
    <w:basedOn w:val="Normal"/>
    <w:link w:val="FooterChar"/>
    <w:uiPriority w:val="99"/>
    <w:unhideWhenUsed/>
    <w:rsid w:val="00F474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7497"/>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6D58-B300-4C2C-B755-5A7C24DE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4822</Words>
  <Characters>27492</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zaids</dc:creator>
  <cp:lastModifiedBy>USER</cp:lastModifiedBy>
  <cp:revision>2</cp:revision>
  <cp:lastPrinted>2014-02-23T10:35:00Z</cp:lastPrinted>
  <dcterms:created xsi:type="dcterms:W3CDTF">2014-02-24T04:51:00Z</dcterms:created>
  <dcterms:modified xsi:type="dcterms:W3CDTF">2014-02-24T04:51:00Z</dcterms:modified>
</cp:coreProperties>
</file>