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B0" w:rsidRPr="0037508F" w:rsidRDefault="00F665B4" w:rsidP="00A820A1">
      <w:pPr>
        <w:jc w:val="lowKashida"/>
        <w:rPr>
          <w:rFonts w:cs="Simplified Arabic"/>
          <w:b/>
          <w:bCs/>
          <w:sz w:val="22"/>
          <w:szCs w:val="22"/>
          <w:rtl/>
        </w:rPr>
      </w:pPr>
      <w:r w:rsidRPr="00D42BD0">
        <w:rPr>
          <w:rFonts w:cs="Simplified Arabic"/>
          <w:b/>
          <w:bCs/>
          <w:sz w:val="28"/>
          <w:szCs w:val="28"/>
        </w:rPr>
        <w:t xml:space="preserve">   </w:t>
      </w:r>
    </w:p>
    <w:p w:rsidR="00E944B0" w:rsidRPr="006B4B21" w:rsidRDefault="00E944B0" w:rsidP="00F665B4">
      <w:pPr>
        <w:jc w:val="center"/>
        <w:rPr>
          <w:rFonts w:cs="Simplified Arabic"/>
          <w:b/>
          <w:bCs/>
          <w:sz w:val="32"/>
          <w:szCs w:val="32"/>
          <w:rtl/>
          <w:lang w:bidi="ar-IQ"/>
        </w:rPr>
      </w:pPr>
    </w:p>
    <w:p w:rsidR="0037508F" w:rsidRDefault="0037508F" w:rsidP="00F665B4">
      <w:pPr>
        <w:jc w:val="center"/>
        <w:rPr>
          <w:rFonts w:cs="Simplified Arabic"/>
          <w:b/>
          <w:bCs/>
          <w:sz w:val="32"/>
          <w:szCs w:val="32"/>
          <w:rtl/>
          <w:lang w:bidi="ar-IQ"/>
        </w:rPr>
      </w:pPr>
    </w:p>
    <w:p w:rsidR="0037508F" w:rsidRDefault="0037508F" w:rsidP="00F665B4">
      <w:pPr>
        <w:jc w:val="center"/>
        <w:rPr>
          <w:rFonts w:cs="Simplified Arabic"/>
          <w:b/>
          <w:bCs/>
          <w:sz w:val="32"/>
          <w:szCs w:val="32"/>
          <w:rtl/>
          <w:lang w:bidi="ar-IQ"/>
        </w:rPr>
      </w:pPr>
    </w:p>
    <w:p w:rsidR="0037508F" w:rsidRPr="00B70FE6" w:rsidRDefault="0037508F" w:rsidP="00F665B4">
      <w:pPr>
        <w:jc w:val="center"/>
        <w:rPr>
          <w:rFonts w:cs="Simplified Arabic"/>
          <w:b/>
          <w:bCs/>
          <w:sz w:val="14"/>
          <w:szCs w:val="14"/>
          <w:rtl/>
          <w:lang w:bidi="ar-IQ"/>
        </w:rPr>
      </w:pPr>
    </w:p>
    <w:p w:rsidR="00FE1DCE" w:rsidRPr="006B4B21" w:rsidRDefault="00AD4FA7" w:rsidP="00F665B4">
      <w:pPr>
        <w:jc w:val="center"/>
        <w:rPr>
          <w:rFonts w:cs="Simplified Arabic"/>
          <w:sz w:val="32"/>
          <w:szCs w:val="32"/>
          <w:rtl/>
          <w:lang w:bidi="ar-IQ"/>
        </w:rPr>
      </w:pPr>
      <w:r>
        <w:rPr>
          <w:noProof/>
        </w:rPr>
        <mc:AlternateContent>
          <mc:Choice Requires="wps">
            <w:drawing>
              <wp:anchor distT="0" distB="0" distL="114300" distR="114300" simplePos="0" relativeHeight="251659264" behindDoc="0" locked="0" layoutInCell="1" allowOverlap="1" wp14:anchorId="719B6CDE" wp14:editId="72AC850B">
                <wp:simplePos x="0" y="0"/>
                <wp:positionH relativeFrom="column">
                  <wp:posOffset>61610</wp:posOffset>
                </wp:positionH>
                <wp:positionV relativeFrom="paragraph">
                  <wp:posOffset>-2732</wp:posOffset>
                </wp:positionV>
                <wp:extent cx="5645888" cy="2860158"/>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645888" cy="2860158"/>
                        </a:xfrm>
                        <a:prstGeom prst="rect">
                          <a:avLst/>
                        </a:prstGeom>
                        <a:noFill/>
                        <a:ln>
                          <a:noFill/>
                        </a:ln>
                        <a:effectLst/>
                      </wps:spPr>
                      <wps:txbx>
                        <w:txbxContent>
                          <w:p w:rsidR="00AD4FA7" w:rsidRPr="00AD4FA7" w:rsidRDefault="00AD4FA7" w:rsidP="00AD4FA7">
                            <w:pPr>
                              <w:spacing w:before="120" w:after="120" w:line="360" w:lineRule="auto"/>
                              <w:jc w:val="center"/>
                              <w:rPr>
                                <w:rFonts w:cs="PT Bold Heading"/>
                                <w:b/>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AD4FA7">
                              <w:rPr>
                                <w:rFonts w:cs="PT Bold Heading" w:hint="cs"/>
                                <w:b/>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التوظيف التربوي للقيم في القرآن الكريم</w:t>
                            </w:r>
                          </w:p>
                          <w:p w:rsidR="00AD4FA7" w:rsidRPr="00AD4FA7" w:rsidRDefault="00AD4FA7" w:rsidP="00AD4FA7">
                            <w:pPr>
                              <w:spacing w:before="120" w:after="120" w:line="360" w:lineRule="auto"/>
                              <w:jc w:val="center"/>
                              <w:rPr>
                                <w:rFonts w:cs="PT Bold Heading"/>
                                <w:b/>
                                <w:sz w:val="72"/>
                                <w:szCs w:val="72"/>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AD4FA7">
                              <w:rPr>
                                <w:rFonts w:cs="PT Bold Heading" w:hint="cs"/>
                                <w:b/>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"دراسة تحليلية"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19B6CDE" id="_x0000_t202" coordsize="21600,21600" o:spt="202" path="m,l,21600r21600,l21600,xe">
                <v:stroke joinstyle="miter"/>
                <v:path gradientshapeok="t" o:connecttype="rect"/>
              </v:shapetype>
              <v:shape id="مربع نص 1" o:spid="_x0000_s1026" type="#_x0000_t202" style="position:absolute;left:0;text-align:left;margin-left:4.85pt;margin-top:-.2pt;width:444.55pt;height:2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v8AIAAOAFAAAOAAAAZHJzL2Uyb0RvYy54bWysVE1vEzEQvSPxHyzf6eazDatuqlAUhFTa&#10;ihb17Hi9WUte29hOsuUOv4UrBw78k/TfMGNv0lDggshhY4/HzzPvPfv0rG0UWQvnpdEF7R/1KBGa&#10;m1LqZUE/3M5fTCjxgemSKaNFQe+Fp2fT589ONzYXA1MbVQpHAET7fGMLWodg8yzzvBYN80fGCg2L&#10;lXENCzB1y6x0bAPojcoGvd5xtjGutM5w4T1EX6dFOo34VSV4uKoqLwJRBYXaQvy6+F3gN5uesnzp&#10;mK0l78pg/1BFw6SGQ/dQr1lgZOXkb1CN5M54U4UjbprMVJXkIvYA3fR7T7q5qZkVsRcgx9s9Tf7/&#10;wfLL9bUjsgTtKNGsAYkePm+/bb9uf5CHL9vvpI8UbazPIfPGQm5oX5kW07u4hyB23lauwX/oicA6&#10;kH2/J1i0gXAIjo9H48kELMFhbTA57vXHE8TJHrdb58MbYRqCg4I6UDASy9YXPqTUXQqeps1cKgVx&#10;liv9SwAwU0REG3S7sZNUMY5Cu2i7NhamvIfunEkW8ZbPJVRwwXy4Zg48AQ2Bz8MVfCplNgU13YiS&#10;2rhPf4pjPkgFq5RswGMF9R9XzAlK1FsNIr7sj0ZoyjgZjU8GMHGHK4vDFb1qzg3YGISC6uIQ84Pa&#10;RStnmju4DjM8FZaY5nB2QcNueB6S8+E6cTGbxSSwoWXhQt9YjtBIIfJ7294xZzsRAuh3aXZuZPkT&#10;LVJuIn+2CqaSKBTLPRdaDEsccnCWYx2ccaE23Z2bO6OTwMA8USxVDm9FLM6JNf4n2RMGoim5rMN7&#10;uSROwivDAcGBTHD9KSllbBiz/go4Gvfw18HuwKILD0r2dlgSxDYrd1fQ4+EYKEVq3rEgnGSgRCMC&#10;U5GyhVgLdUvAFf3BCWKTuqDD/sluDxpZsVaUIKgIeDJwkrDPVbw+8cUTMCFrhGYcyAtJD1+zUqQw&#10;AO4L3++IlR+igfWxeoijyZOzuwk8IzG9ox/fqcN5zHp8mKc/AQAA//8DAFBLAwQUAAYACAAAACEA&#10;OMNg9dsAAAAHAQAADwAAAGRycy9kb3ducmV2LnhtbEyPwU7DMBBE70j8g7VI3FoblEISsqkQiCuI&#10;ApV6c5NtEhGvo9htwt+znOhxNKOZN8V6dr060Rg6zwg3SwOKuPJ1xw3C58fLIgUVouXa9p4J4YcC&#10;rMvLi8LmtZ/4nU6b2Cgp4ZBbhDbGIdc6VC05G5Z+IBbv4Edno8ix0fVoJyl3vb415k4727EstHag&#10;p5aq783RIXy9HnbbxLw1z241TH42ml2mEa+v5scHUJHm+B+GP3xBh1KY9v7IdVA9QnYvQYRFAkrc&#10;NEvlyB4hWRkDuiz0OX/5CwAA//8DAFBLAQItABQABgAIAAAAIQC2gziS/gAAAOEBAAATAAAAAAAA&#10;AAAAAAAAAAAAAABbQ29udGVudF9UeXBlc10ueG1sUEsBAi0AFAAGAAgAAAAhADj9If/WAAAAlAEA&#10;AAsAAAAAAAAAAAAAAAAALwEAAF9yZWxzLy5yZWxzUEsBAi0AFAAGAAgAAAAhAEHJI+/wAgAA4AUA&#10;AA4AAAAAAAAAAAAAAAAALgIAAGRycy9lMm9Eb2MueG1sUEsBAi0AFAAGAAgAAAAhADjDYPXbAAAA&#10;BwEAAA8AAAAAAAAAAAAAAAAASgUAAGRycy9kb3ducmV2LnhtbFBLBQYAAAAABAAEAPMAAABSBgAA&#10;AAA=&#10;" filled="f" stroked="f">
                <v:textbox>
                  <w:txbxContent>
                    <w:p w:rsidR="00AD4FA7" w:rsidRPr="00AD4FA7" w:rsidRDefault="00AD4FA7" w:rsidP="00AD4FA7">
                      <w:pPr>
                        <w:spacing w:before="120" w:after="120" w:line="360" w:lineRule="auto"/>
                        <w:jc w:val="center"/>
                        <w:rPr>
                          <w:rFonts w:cs="PT Bold Heading"/>
                          <w:b/>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AD4FA7">
                        <w:rPr>
                          <w:rFonts w:cs="PT Bold Heading" w:hint="cs"/>
                          <w:b/>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التوظيف التربوي للقيم في القرآن الكريم</w:t>
                      </w:r>
                    </w:p>
                    <w:p w:rsidR="00AD4FA7" w:rsidRPr="00AD4FA7" w:rsidRDefault="00AD4FA7" w:rsidP="00AD4FA7">
                      <w:pPr>
                        <w:spacing w:before="120" w:after="120" w:line="360" w:lineRule="auto"/>
                        <w:jc w:val="center"/>
                        <w:rPr>
                          <w:rFonts w:cs="PT Bold Heading"/>
                          <w:b/>
                          <w:sz w:val="72"/>
                          <w:szCs w:val="72"/>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AD4FA7">
                        <w:rPr>
                          <w:rFonts w:cs="PT Bold Heading" w:hint="cs"/>
                          <w:b/>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tx2">
                                <w14:lumMod w14:val="50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"دراسة تحليلية"</w:t>
                      </w:r>
                    </w:p>
                  </w:txbxContent>
                </v:textbox>
              </v:shape>
            </w:pict>
          </mc:Fallback>
        </mc:AlternateContent>
      </w:r>
    </w:p>
    <w:p w:rsidR="00E944B0" w:rsidRDefault="00E944B0"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Default="00AD4FA7" w:rsidP="00F665B4">
      <w:pPr>
        <w:rPr>
          <w:rFonts w:cs="Simplified Arabic"/>
          <w:sz w:val="16"/>
          <w:szCs w:val="16"/>
          <w:rtl/>
        </w:rPr>
      </w:pPr>
    </w:p>
    <w:p w:rsidR="00AD4FA7" w:rsidRPr="00CF1910" w:rsidRDefault="00AD4FA7" w:rsidP="00F665B4">
      <w:pPr>
        <w:rPr>
          <w:rFonts w:cs="Simplified Arabic"/>
          <w:sz w:val="16"/>
          <w:szCs w:val="16"/>
          <w:rtl/>
        </w:rPr>
      </w:pPr>
    </w:p>
    <w:p w:rsidR="00441C85" w:rsidRPr="006B4B21" w:rsidRDefault="00441C85" w:rsidP="00F665B4">
      <w:pPr>
        <w:rPr>
          <w:rFonts w:cs="Simplified Arabic"/>
          <w:sz w:val="32"/>
          <w:szCs w:val="32"/>
          <w:rtl/>
          <w:lang w:bidi="ar-IQ"/>
        </w:rPr>
      </w:pPr>
    </w:p>
    <w:p w:rsidR="002549F5" w:rsidRDefault="00AD4FA7" w:rsidP="00B9666A">
      <w:pPr>
        <w:jc w:val="center"/>
        <w:rPr>
          <w:rFonts w:cs="Simplified Arabic"/>
          <w:b/>
          <w:bCs/>
          <w:sz w:val="32"/>
          <w:szCs w:val="32"/>
          <w:rtl/>
        </w:rPr>
      </w:pPr>
      <w:r>
        <w:rPr>
          <w:noProof/>
        </w:rPr>
        <mc:AlternateContent>
          <mc:Choice Requires="wps">
            <w:drawing>
              <wp:anchor distT="0" distB="0" distL="114300" distR="114300" simplePos="0" relativeHeight="251661312" behindDoc="0" locked="0" layoutInCell="1" allowOverlap="1" wp14:anchorId="02924F52" wp14:editId="41F99CC9">
                <wp:simplePos x="0" y="0"/>
                <wp:positionH relativeFrom="column">
                  <wp:posOffset>-2185</wp:posOffset>
                </wp:positionH>
                <wp:positionV relativeFrom="paragraph">
                  <wp:posOffset>-251</wp:posOffset>
                </wp:positionV>
                <wp:extent cx="5900760" cy="328546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5900760" cy="3285460"/>
                        </a:xfrm>
                        <a:prstGeom prst="rect">
                          <a:avLst/>
                        </a:prstGeom>
                        <a:noFill/>
                        <a:ln>
                          <a:noFill/>
                        </a:ln>
                        <a:effectLst/>
                      </wps:spPr>
                      <wps:txbx>
                        <w:txbxContent>
                          <w:p w:rsidR="00AD4FA7" w:rsidRPr="00AD4FA7" w:rsidRDefault="00AD4FA7" w:rsidP="00AD4FA7">
                            <w:pPr>
                              <w:jc w:val="center"/>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AD4FA7">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إعداد </w:t>
                            </w:r>
                            <w:r w:rsidRPr="00AD4FA7">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Pr="00AD4FA7">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الدكتورة</w:t>
                            </w:r>
                          </w:p>
                          <w:p w:rsidR="00AD4FA7" w:rsidRPr="00AD4FA7" w:rsidRDefault="00AD4FA7" w:rsidP="00AD4FA7">
                            <w:pPr>
                              <w:jc w:val="center"/>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bookmarkStart w:id="0" w:name="_GoBack"/>
                            <w:r w:rsidRPr="00AD4FA7">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فخرية </w:t>
                            </w:r>
                            <w:r>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بنت </w:t>
                            </w:r>
                            <w:r w:rsidRPr="00AD4FA7">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محمد إسماعيل خوج</w:t>
                            </w:r>
                          </w:p>
                          <w:bookmarkEnd w:id="0"/>
                          <w:p w:rsidR="00AD4FA7" w:rsidRPr="00AD4FA7" w:rsidRDefault="00AD4FA7" w:rsidP="00AD4FA7">
                            <w:pPr>
                              <w:jc w:val="center"/>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AD4FA7" w:rsidRPr="00AD4FA7" w:rsidRDefault="00AD4FA7" w:rsidP="00AD4FA7">
                            <w:pPr>
                              <w:jc w:val="center"/>
                              <w:rPr>
                                <w:rFonts w:cs="Simplified Arabic"/>
                                <w:b/>
                                <w:bCs/>
                                <w:color w:val="365F91" w:themeColor="accent1" w:themeShade="BF"/>
                                <w:sz w:val="72"/>
                                <w:szCs w:val="72"/>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AD4FA7">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1434هـ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4F52" id="مربع نص 2" o:spid="_x0000_s1027" type="#_x0000_t202" style="position:absolute;left:0;text-align:left;margin-left:-.15pt;margin-top:0;width:464.65pt;height:2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poQQIAAGMEAAAOAAAAZHJzL2Uyb0RvYy54bWysVM2O2jAQvlfqO1i+lwQK+xMRVnRXVJXQ&#10;7kpstWfj2CRS7HFtQ0Lv7bP02kMPfRP2bTp2gKXbnqpejOcn45nv+4bxVatqshHWVaBz2u+llAjN&#10;oaj0KqcfH2ZvLihxnumC1aBFTrfC0avJ61fjxmRiACXUhbAEi2iXNSanpfcmSxLHS6GY64ERGoMS&#10;rGIeTbtKCssarK7qZJCmZ0kDtjAWuHAOvTddkE5ifSkF93dSOuFJnVPszcfTxnMZzmQyZtnKMlNW&#10;fN8G+4cuFKs0PnosdcM8I2tb/VFKVdyCA+l7HFQCUlZcxBlwmn76YppFyYyIsyA4zhxhcv+vLL/d&#10;3FtSFTkdUKKZQoqevuy+777tfpKnr7sfZBAgaozLMHNhMNe376BFqg9+h84weSutCr84E8E4gr09&#10;AixaTzg6R5dpen6GIY6xt4OL0RANrJ88f26s8+8FKBIuObXIYASWbebOd6mHlPCahllV15HFWv/m&#10;wJqdR0QZ7L8Ok3Qdh5tvl20c/jjNEootDmmhU4ozfFZhI3Pm/D2zKA1sHuXu7/CQNTQ5hf2NkhLs&#10;57/5Qz4yhlFKGpRaTt2nNbOCkvqDRi4v+8Nh0GY0hqPzARr2NLI8jei1ugZUcx8Xy/B4Dfm+Pnil&#10;BfWIWzENr2KIaY5v59Qfrte+WwDcKi6m05iEajTMz/XC8FA6IBlgfmgfmTV7LjzSeAsHUbLsBSVd&#10;bsfBdO1BVpGvgHOHKvIcDFRyZHy/dWFVTu2Y9fzfMPkFAAD//wMAUEsDBBQABgAIAAAAIQA+5miN&#10;2wAAAAYBAAAPAAAAZHJzL2Rvd25yZXYueG1sTI/NTsMwEITvSLyDtUjcWrulBRKyqRCIK6jlR+Lm&#10;xtskIl5HsduEt2c5wW1WM5r5tthMvlMnGmIbGGExN6CIq+BarhHeXp9mt6BisuxsF5gQvinCpjw/&#10;K2zuwshbOu1SraSEY24RmpT6XOtYNeRtnIeeWLxDGLxNcg61doMdpdx3emnMtfa2ZVlobE8PDVVf&#10;u6NHeH8+fH6szEv96Nf9GCaj2Wca8fJiur8DlWhKf2H4xRd0KIVpH47souoQZlcSRJB/xMyWmYg9&#10;wnpxswJdFvo/fvkDAAD//wMAUEsBAi0AFAAGAAgAAAAhALaDOJL+AAAA4QEAABMAAAAAAAAAAAAA&#10;AAAAAAAAAFtDb250ZW50X1R5cGVzXS54bWxQSwECLQAUAAYACAAAACEAOP0h/9YAAACUAQAACwAA&#10;AAAAAAAAAAAAAAAvAQAAX3JlbHMvLnJlbHNQSwECLQAUAAYACAAAACEAYZ9qaEECAABjBAAADgAA&#10;AAAAAAAAAAAAAAAuAgAAZHJzL2Uyb0RvYy54bWxQSwECLQAUAAYACAAAACEAPuZojdsAAAAGAQAA&#10;DwAAAAAAAAAAAAAAAACbBAAAZHJzL2Rvd25yZXYueG1sUEsFBgAAAAAEAAQA8wAAAKMFAAAAAA==&#10;" filled="f" stroked="f">
                <v:textbox>
                  <w:txbxContent>
                    <w:p w:rsidR="00AD4FA7" w:rsidRPr="00AD4FA7" w:rsidRDefault="00AD4FA7" w:rsidP="00AD4FA7">
                      <w:pPr>
                        <w:jc w:val="center"/>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AD4FA7">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إعداد </w:t>
                      </w:r>
                      <w:r w:rsidRPr="00AD4FA7">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Pr="00AD4FA7">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الدكتورة</w:t>
                      </w:r>
                    </w:p>
                    <w:p w:rsidR="00AD4FA7" w:rsidRPr="00AD4FA7" w:rsidRDefault="00AD4FA7" w:rsidP="00AD4FA7">
                      <w:pPr>
                        <w:jc w:val="center"/>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bookmarkStart w:id="1" w:name="_GoBack"/>
                      <w:r w:rsidRPr="00AD4FA7">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فخرية </w:t>
                      </w:r>
                      <w:r>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بنت </w:t>
                      </w:r>
                      <w:r w:rsidRPr="00AD4FA7">
                        <w:rPr>
                          <w:rFonts w:cs="Simplified Arabic" w:hint="cs"/>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محمد إسماعيل خوج</w:t>
                      </w:r>
                    </w:p>
                    <w:bookmarkEnd w:id="1"/>
                    <w:p w:rsidR="00AD4FA7" w:rsidRPr="00AD4FA7" w:rsidRDefault="00AD4FA7" w:rsidP="00AD4FA7">
                      <w:pPr>
                        <w:jc w:val="center"/>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AD4FA7" w:rsidRPr="00AD4FA7" w:rsidRDefault="00AD4FA7" w:rsidP="00AD4FA7">
                      <w:pPr>
                        <w:jc w:val="center"/>
                        <w:rPr>
                          <w:rFonts w:cs="Simplified Arabic"/>
                          <w:b/>
                          <w:bCs/>
                          <w:color w:val="365F91" w:themeColor="accent1" w:themeShade="BF"/>
                          <w:sz w:val="72"/>
                          <w:szCs w:val="72"/>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AD4FA7">
                        <w:rPr>
                          <w:rFonts w:cs="Simplified Arabic"/>
                          <w:b/>
                          <w:bCs/>
                          <w:color w:val="365F91" w:themeColor="accent1" w:themeShade="BF"/>
                          <w:sz w:val="72"/>
                          <w:szCs w:val="72"/>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1434هـ</w:t>
                      </w:r>
                    </w:p>
                  </w:txbxContent>
                </v:textbox>
              </v:shape>
            </w:pict>
          </mc:Fallback>
        </mc:AlternateContent>
      </w: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549F5" w:rsidRDefault="002549F5" w:rsidP="00B9666A">
      <w:pPr>
        <w:jc w:val="center"/>
        <w:rPr>
          <w:rFonts w:cs="Simplified Arabic"/>
          <w:b/>
          <w:bCs/>
          <w:sz w:val="32"/>
          <w:szCs w:val="32"/>
          <w:rtl/>
        </w:rPr>
      </w:pPr>
    </w:p>
    <w:p w:rsidR="002F235D" w:rsidRDefault="002F235D" w:rsidP="004A2A03">
      <w:pPr>
        <w:spacing w:line="360" w:lineRule="auto"/>
        <w:jc w:val="center"/>
        <w:rPr>
          <w:rFonts w:cs="Simplified Arabic"/>
          <w:b/>
          <w:bCs/>
          <w:sz w:val="32"/>
          <w:szCs w:val="32"/>
          <w:rtl/>
        </w:rPr>
      </w:pPr>
    </w:p>
    <w:p w:rsidR="00E944B0" w:rsidRPr="00AD4FA7" w:rsidRDefault="00E944B0" w:rsidP="004A2A03">
      <w:pPr>
        <w:spacing w:line="360" w:lineRule="auto"/>
        <w:jc w:val="center"/>
        <w:rPr>
          <w:rFonts w:ascii="Traditional Arabic" w:hAnsi="Traditional Arabic" w:cs="PT Bold Heading"/>
          <w:i/>
          <w:iCs/>
          <w:sz w:val="36"/>
          <w:szCs w:val="36"/>
          <w:rtl/>
        </w:rPr>
      </w:pPr>
      <w:r w:rsidRPr="00AD4FA7">
        <w:rPr>
          <w:rFonts w:ascii="Traditional Arabic" w:hAnsi="Traditional Arabic" w:cs="PT Bold Heading"/>
          <w:sz w:val="36"/>
          <w:szCs w:val="36"/>
          <w:rtl/>
        </w:rPr>
        <w:lastRenderedPageBreak/>
        <w:t>المقـدمــة</w:t>
      </w:r>
    </w:p>
    <w:p w:rsidR="00E944B0" w:rsidRPr="002549F5" w:rsidRDefault="00E944B0" w:rsidP="007B67C5">
      <w:pPr>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sz w:val="32"/>
          <w:szCs w:val="32"/>
          <w:rtl/>
        </w:rPr>
        <w:t>الحمد لله الذي هدى وشرع فقوم كل معوج إلي صراط مستقيم، والصلاة والسلام على نبيه الذي أرسله بالحق معلماً وهادياً وعلى آله وصحبه وسلم.</w:t>
      </w:r>
    </w:p>
    <w:p w:rsidR="00ED58B3" w:rsidRPr="002549F5" w:rsidRDefault="00E944B0" w:rsidP="007B67C5">
      <w:pPr>
        <w:widowControl w:val="0"/>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sz w:val="32"/>
          <w:szCs w:val="32"/>
          <w:rtl/>
        </w:rPr>
        <w:t>أما بعد</w:t>
      </w:r>
      <w:r w:rsidR="00A820A1" w:rsidRPr="002549F5">
        <w:rPr>
          <w:rFonts w:ascii="Traditional Arabic" w:hAnsi="Traditional Arabic" w:cs="Traditional Arabic"/>
          <w:b/>
          <w:sz w:val="28"/>
          <w:szCs w:val="28"/>
          <w:rtl/>
          <w:lang w:bidi="ar-EG"/>
        </w:rPr>
        <w:t xml:space="preserve"> </w:t>
      </w:r>
      <w:r w:rsidR="002549F5">
        <w:rPr>
          <w:rFonts w:ascii="Traditional Arabic" w:hAnsi="Traditional Arabic" w:cs="Traditional Arabic" w:hint="cs"/>
          <w:sz w:val="32"/>
          <w:szCs w:val="32"/>
          <w:rtl/>
        </w:rPr>
        <w:t>؛</w:t>
      </w:r>
      <w:r w:rsidR="00A820A1" w:rsidRPr="002549F5">
        <w:rPr>
          <w:rFonts w:ascii="Traditional Arabic" w:hAnsi="Traditional Arabic" w:cs="Traditional Arabic"/>
          <w:sz w:val="32"/>
          <w:szCs w:val="32"/>
          <w:rtl/>
        </w:rPr>
        <w:t xml:space="preserve"> فمتى تزكت النفس وتهذبت طباعها استقام السلوك الداخلي والخارجي منها، </w:t>
      </w:r>
      <w:r w:rsidR="00ED58B3" w:rsidRPr="002549F5">
        <w:rPr>
          <w:rFonts w:ascii="Traditional Arabic" w:hAnsi="Traditional Arabic" w:cs="Traditional Arabic"/>
          <w:sz w:val="32"/>
          <w:szCs w:val="32"/>
          <w:rtl/>
        </w:rPr>
        <w:t xml:space="preserve"> والقرآن الكريم كل</w:t>
      </w:r>
      <w:r w:rsidR="002549F5">
        <w:rPr>
          <w:rFonts w:ascii="Traditional Arabic" w:hAnsi="Traditional Arabic" w:cs="Traditional Arabic" w:hint="cs"/>
          <w:sz w:val="32"/>
          <w:szCs w:val="32"/>
          <w:rtl/>
        </w:rPr>
        <w:t>ه</w:t>
      </w:r>
      <w:r w:rsidR="00ED58B3" w:rsidRPr="002549F5">
        <w:rPr>
          <w:rFonts w:ascii="Traditional Arabic" w:hAnsi="Traditional Arabic" w:cs="Traditional Arabic"/>
          <w:sz w:val="32"/>
          <w:szCs w:val="32"/>
          <w:rtl/>
        </w:rPr>
        <w:t xml:space="preserve"> مُعلٌم ومُربَي</w:t>
      </w:r>
      <w:r w:rsidR="002549F5">
        <w:rPr>
          <w:rFonts w:ascii="Traditional Arabic" w:hAnsi="Traditional Arabic" w:cs="Traditional Arabic" w:hint="cs"/>
          <w:sz w:val="32"/>
          <w:szCs w:val="32"/>
          <w:rtl/>
        </w:rPr>
        <w:t>،</w:t>
      </w:r>
      <w:r w:rsidR="00ED58B3" w:rsidRPr="002549F5">
        <w:rPr>
          <w:rFonts w:ascii="Traditional Arabic" w:hAnsi="Traditional Arabic" w:cs="Traditional Arabic"/>
          <w:sz w:val="32"/>
          <w:szCs w:val="32"/>
          <w:rtl/>
        </w:rPr>
        <w:t xml:space="preserve"> فالعقيدة، والعبادات، والمعاملات، والآداب والقيم جميعها مادة للتعليم والتعلم</w:t>
      </w:r>
      <w:r w:rsidR="007B67C5">
        <w:rPr>
          <w:rFonts w:ascii="Traditional Arabic" w:hAnsi="Traditional Arabic" w:cs="Traditional Arabic" w:hint="cs"/>
          <w:sz w:val="32"/>
          <w:szCs w:val="32"/>
          <w:rtl/>
        </w:rPr>
        <w:t xml:space="preserve"> </w:t>
      </w:r>
      <w:r w:rsidR="00ED58B3" w:rsidRPr="002549F5">
        <w:rPr>
          <w:rFonts w:ascii="Traditional Arabic" w:hAnsi="Traditional Arabic" w:cs="Traditional Arabic"/>
          <w:sz w:val="32"/>
          <w:szCs w:val="32"/>
          <w:rtl/>
        </w:rPr>
        <w:t>. وكذلك القرآن الكريم مدرسة تربوية عظيمة تربي فيها المعلم الأول محمداً عليه الصلاة والسلام، وعلم أصحابه وتلاميذه من الرعيل الأول من هذا الزاد التربوي الثري</w:t>
      </w:r>
      <w:r w:rsidR="007B67C5">
        <w:rPr>
          <w:rFonts w:ascii="Traditional Arabic" w:hAnsi="Traditional Arabic" w:cs="Traditional Arabic" w:hint="cs"/>
          <w:sz w:val="32"/>
          <w:szCs w:val="32"/>
          <w:rtl/>
        </w:rPr>
        <w:t xml:space="preserve"> </w:t>
      </w:r>
      <w:r w:rsidR="00ED58B3" w:rsidRPr="002549F5">
        <w:rPr>
          <w:rFonts w:ascii="Traditional Arabic" w:hAnsi="Traditional Arabic" w:cs="Traditional Arabic"/>
          <w:sz w:val="32"/>
          <w:szCs w:val="32"/>
          <w:rtl/>
        </w:rPr>
        <w:t>.</w:t>
      </w:r>
    </w:p>
    <w:p w:rsidR="00ED58B3" w:rsidRPr="008946ED" w:rsidRDefault="00ED58B3" w:rsidP="00AD4FA7">
      <w:pPr>
        <w:widowControl w:val="0"/>
        <w:spacing w:line="360" w:lineRule="auto"/>
        <w:ind w:firstLine="454"/>
        <w:jc w:val="both"/>
        <w:rPr>
          <w:rFonts w:cs="Simplified Arabic"/>
          <w:sz w:val="28"/>
          <w:szCs w:val="28"/>
          <w:rtl/>
        </w:rPr>
      </w:pPr>
      <w:r w:rsidRPr="002549F5">
        <w:rPr>
          <w:rFonts w:ascii="Traditional Arabic" w:hAnsi="Traditional Arabic" w:cs="Traditional Arabic"/>
          <w:sz w:val="32"/>
          <w:szCs w:val="32"/>
          <w:rtl/>
        </w:rPr>
        <w:t>ونحن أمة الإسلام على هذا الدرب سائرون ننهل من القرآن الكريم ومن السنة النبوية ونتعلم أمور الدين والدين، وفي هذا تطبيق لقول</w:t>
      </w:r>
      <w:r w:rsidR="00C85BCC" w:rsidRPr="002549F5">
        <w:rPr>
          <w:rFonts w:ascii="Traditional Arabic" w:hAnsi="Traditional Arabic" w:cs="Traditional Arabic"/>
          <w:sz w:val="32"/>
          <w:szCs w:val="32"/>
          <w:rtl/>
        </w:rPr>
        <w:t xml:space="preserve"> الله عز وجل في</w:t>
      </w:r>
      <w:r w:rsidRPr="002549F5">
        <w:rPr>
          <w:rFonts w:ascii="Traditional Arabic" w:hAnsi="Traditional Arabic" w:cs="Traditional Arabic"/>
          <w:sz w:val="32"/>
          <w:szCs w:val="32"/>
          <w:rtl/>
        </w:rPr>
        <w:t xml:space="preserve"> القرآن الكريم</w:t>
      </w:r>
      <w:r w:rsidR="00C85BCC" w:rsidRPr="002549F5">
        <w:rPr>
          <w:rFonts w:ascii="Traditional Arabic" w:hAnsi="Traditional Arabic" w:cs="Traditional Arabic"/>
          <w:sz w:val="32"/>
          <w:szCs w:val="32"/>
          <w:rtl/>
        </w:rPr>
        <w:t xml:space="preserve"> </w:t>
      </w:r>
      <w:r w:rsidR="007B67C5">
        <w:rPr>
          <w:rFonts w:ascii="Traditional Arabic" w:hAnsi="Traditional Arabic" w:cs="Traditional Arabic" w:hint="cs"/>
          <w:sz w:val="32"/>
          <w:szCs w:val="32"/>
          <w:rtl/>
        </w:rPr>
        <w:t>:</w:t>
      </w:r>
      <w:r w:rsidR="00C85BCC" w:rsidRPr="002549F5">
        <w:rPr>
          <w:rFonts w:ascii="Traditional Arabic" w:hAnsi="Traditional Arabic" w:cs="Traditional Arabic"/>
          <w:sz w:val="32"/>
          <w:szCs w:val="32"/>
          <w:rtl/>
        </w:rPr>
        <w:t xml:space="preserve"> </w:t>
      </w:r>
      <w:r w:rsidR="00C85BCC" w:rsidRPr="00547439">
        <w:rPr>
          <w:rFonts w:cs="DecoType Naskh Variants" w:hint="cs"/>
          <w:sz w:val="28"/>
          <w:szCs w:val="28"/>
          <w:rtl/>
        </w:rPr>
        <w:t>{</w:t>
      </w:r>
      <w:r w:rsidR="00C85BCC" w:rsidRPr="00547439">
        <w:rPr>
          <w:rFonts w:ascii="Traditional Arabic" w:hAnsi="Traditional Arabic" w:cs="DecoType Naskh Variants"/>
          <w:sz w:val="28"/>
          <w:szCs w:val="28"/>
          <w:rtl/>
        </w:rPr>
        <w:t>اقْرَأْ بِاسْمِ رَبِّكَ</w:t>
      </w:r>
      <w:r w:rsidR="00C85BCC" w:rsidRPr="00547439">
        <w:rPr>
          <w:rFonts w:ascii="Traditional Arabic" w:hAnsi="Traditional Arabic" w:cs="DecoType Naskh Variants"/>
          <w:sz w:val="28"/>
          <w:szCs w:val="28"/>
        </w:rPr>
        <w:t> </w:t>
      </w:r>
      <w:r w:rsidR="00C85BCC" w:rsidRPr="00547439">
        <w:rPr>
          <w:rFonts w:ascii="Traditional Arabic" w:hAnsi="Traditional Arabic" w:cs="DecoType Naskh Variants"/>
          <w:sz w:val="28"/>
          <w:szCs w:val="28"/>
          <w:rtl/>
        </w:rPr>
        <w:t>الَّذِي خَلَقَ</w:t>
      </w:r>
      <w:r w:rsidR="00C85BCC" w:rsidRPr="00547439">
        <w:rPr>
          <w:rFonts w:ascii="Arial" w:hAnsi="Arial" w:cs="DecoType Naskh Variants"/>
          <w:color w:val="444444"/>
          <w:sz w:val="28"/>
          <w:szCs w:val="28"/>
          <w:shd w:val="clear" w:color="auto" w:fill="FFFFFF"/>
        </w:rPr>
        <w:t>.</w:t>
      </w:r>
      <w:r w:rsidR="00C85BCC" w:rsidRPr="00547439">
        <w:rPr>
          <w:rFonts w:cs="DecoType Naskh Variants" w:hint="cs"/>
          <w:sz w:val="28"/>
          <w:szCs w:val="28"/>
          <w:rtl/>
        </w:rPr>
        <w:t>}</w:t>
      </w:r>
      <w:r w:rsidR="00C85BCC" w:rsidRPr="00547439">
        <w:rPr>
          <w:rFonts w:ascii="Traditional Arabic" w:hAnsi="Traditional Arabic" w:cs="DecoType Naskh Variants"/>
          <w:w w:val="77"/>
          <w:sz w:val="28"/>
          <w:szCs w:val="28"/>
          <w:rtl/>
        </w:rPr>
        <w:t>«</w:t>
      </w:r>
      <w:r w:rsidR="00C85BCC" w:rsidRPr="007B67C5">
        <w:rPr>
          <w:rFonts w:ascii="Traditional Arabic" w:hAnsi="Traditional Arabic" w:cs="Times New Roman" w:hint="cs"/>
          <w:w w:val="77"/>
          <w:sz w:val="28"/>
          <w:szCs w:val="28"/>
          <w:rtl/>
        </w:rPr>
        <w:t>العلق</w:t>
      </w:r>
      <w:r w:rsidR="00C85BCC" w:rsidRPr="007B67C5">
        <w:rPr>
          <w:rFonts w:ascii="Traditional Arabic" w:hAnsi="Traditional Arabic"/>
          <w:w w:val="77"/>
          <w:sz w:val="28"/>
          <w:szCs w:val="28"/>
          <w:rtl/>
        </w:rPr>
        <w:t xml:space="preserve"> :</w:t>
      </w:r>
      <w:r w:rsidR="00C85BCC" w:rsidRPr="007B67C5">
        <w:rPr>
          <w:rFonts w:ascii="Traditional Arabic" w:hAnsi="Traditional Arabic" w:hint="cs"/>
          <w:w w:val="77"/>
          <w:sz w:val="28"/>
          <w:szCs w:val="28"/>
          <w:rtl/>
        </w:rPr>
        <w:t>1</w:t>
      </w:r>
      <w:r w:rsidR="00C85BCC" w:rsidRPr="007B67C5">
        <w:rPr>
          <w:rFonts w:ascii="Traditional Arabic" w:hAnsi="Traditional Arabic"/>
          <w:w w:val="77"/>
          <w:sz w:val="28"/>
          <w:szCs w:val="28"/>
          <w:rtl/>
        </w:rPr>
        <w:t>»</w:t>
      </w:r>
      <w:r w:rsidRPr="008946ED">
        <w:rPr>
          <w:rFonts w:cs="Simplified Arabic" w:hint="cs"/>
          <w:sz w:val="28"/>
          <w:szCs w:val="28"/>
          <w:rtl/>
        </w:rPr>
        <w:t xml:space="preserve">" </w:t>
      </w:r>
    </w:p>
    <w:p w:rsidR="00A820A1" w:rsidRPr="00ED58B3" w:rsidRDefault="00ED58B3" w:rsidP="00AD4FA7">
      <w:pPr>
        <w:widowControl w:val="0"/>
        <w:spacing w:line="360" w:lineRule="auto"/>
        <w:ind w:firstLine="454"/>
        <w:jc w:val="both"/>
        <w:rPr>
          <w:rFonts w:cs="Simplified Arabic"/>
          <w:sz w:val="32"/>
          <w:szCs w:val="32"/>
          <w:rtl/>
        </w:rPr>
      </w:pPr>
      <w:r w:rsidRPr="002549F5">
        <w:rPr>
          <w:rFonts w:ascii="Traditional Arabic" w:hAnsi="Traditional Arabic" w:cs="Traditional Arabic" w:hint="cs"/>
          <w:sz w:val="32"/>
          <w:szCs w:val="32"/>
          <w:rtl/>
        </w:rPr>
        <w:t xml:space="preserve">حيث يؤثر التوظيف التربوي للقيم في القرآن الكريم </w:t>
      </w:r>
      <w:r w:rsidR="00A820A1" w:rsidRPr="002549F5">
        <w:rPr>
          <w:rFonts w:ascii="Traditional Arabic" w:hAnsi="Traditional Arabic" w:cs="Traditional Arabic"/>
          <w:sz w:val="32"/>
          <w:szCs w:val="32"/>
          <w:rtl/>
        </w:rPr>
        <w:t>تأثيراً مباشراً في سلوك الفرد المسلم ويعود ذلك إلي أن "النظام الديني سلطة قوية لتنظيم العلاقات الاجتماعية بين الناس في ضوء مشيئة قوى فوق بشرية، ولهذا فإن قواعد السلوك الخلقي لا يمكنها البقاء والاستمرار بدون سلطة الاعتقاد</w:t>
      </w:r>
      <w:r w:rsidR="00A820A1" w:rsidRPr="002549F5">
        <w:rPr>
          <w:rFonts w:ascii="Traditional Arabic" w:hAnsi="Traditional Arabic" w:cs="Traditional Arabic" w:hint="cs"/>
          <w:sz w:val="32"/>
          <w:szCs w:val="32"/>
          <w:rtl/>
        </w:rPr>
        <w:t xml:space="preserve"> </w:t>
      </w:r>
      <w:r w:rsidR="00A820A1" w:rsidRPr="002549F5">
        <w:rPr>
          <w:rFonts w:ascii="Traditional Arabic" w:hAnsi="Traditional Arabic" w:cs="Traditional Arabic"/>
          <w:sz w:val="32"/>
          <w:szCs w:val="32"/>
          <w:rtl/>
        </w:rPr>
        <w:t>الديني</w:t>
      </w:r>
      <w:r w:rsidR="00A820A1" w:rsidRPr="002549F5">
        <w:rPr>
          <w:rFonts w:ascii="Traditional Arabic" w:hAnsi="Traditional Arabic" w:cs="Traditional Arabic" w:hint="cs"/>
          <w:sz w:val="32"/>
          <w:szCs w:val="32"/>
          <w:rtl/>
        </w:rPr>
        <w:t>"</w:t>
      </w:r>
      <w:r w:rsidR="00A820A1">
        <w:rPr>
          <w:rFonts w:ascii="Simplified Arabic" w:hAnsi="Simplified Arabic" w:cs="Simplified Arabic" w:hint="cs"/>
          <w:b/>
          <w:bCs/>
          <w:sz w:val="32"/>
          <w:szCs w:val="32"/>
          <w:vertAlign w:val="superscript"/>
          <w:rtl/>
        </w:rPr>
        <w:t xml:space="preserve"> </w:t>
      </w:r>
      <w:r w:rsidR="00A820A1" w:rsidRPr="002549F5">
        <w:rPr>
          <w:rFonts w:ascii="Traditional Arabic" w:hAnsi="Traditional Arabic" w:cs="Traditional Arabic"/>
          <w:b/>
          <w:bCs/>
          <w:sz w:val="32"/>
          <w:szCs w:val="32"/>
          <w:vertAlign w:val="superscript"/>
          <w:rtl/>
        </w:rPr>
        <w:t>(</w:t>
      </w:r>
      <w:r w:rsidR="00A820A1" w:rsidRPr="002549F5">
        <w:rPr>
          <w:rStyle w:val="FootnoteReference"/>
          <w:rFonts w:ascii="Traditional Arabic" w:hAnsi="Traditional Arabic" w:cs="Traditional Arabic"/>
          <w:b/>
          <w:bCs/>
          <w:sz w:val="32"/>
          <w:szCs w:val="32"/>
          <w:rtl/>
        </w:rPr>
        <w:footnoteReference w:id="1"/>
      </w:r>
      <w:r w:rsidR="00A820A1" w:rsidRPr="002549F5">
        <w:rPr>
          <w:rFonts w:ascii="Traditional Arabic" w:hAnsi="Traditional Arabic" w:cs="Traditional Arabic"/>
          <w:b/>
          <w:bCs/>
          <w:sz w:val="32"/>
          <w:szCs w:val="32"/>
          <w:vertAlign w:val="superscript"/>
          <w:rtl/>
        </w:rPr>
        <w:t>)</w:t>
      </w:r>
      <w:r w:rsidR="00A820A1" w:rsidRPr="006B4B21">
        <w:rPr>
          <w:rFonts w:cs="Simplified Arabic"/>
          <w:sz w:val="32"/>
          <w:szCs w:val="32"/>
          <w:rtl/>
        </w:rPr>
        <w:t xml:space="preserve">  </w:t>
      </w:r>
      <w:r w:rsidR="00AD4FA7">
        <w:rPr>
          <w:rFonts w:cs="Simplified Arabic" w:hint="cs"/>
          <w:sz w:val="32"/>
          <w:szCs w:val="32"/>
          <w:rtl/>
        </w:rPr>
        <w:t>.</w:t>
      </w:r>
    </w:p>
    <w:p w:rsidR="00A820A1" w:rsidRDefault="00A820A1" w:rsidP="00AD4FA7">
      <w:pPr>
        <w:spacing w:line="360" w:lineRule="auto"/>
        <w:jc w:val="both"/>
        <w:rPr>
          <w:b/>
          <w:sz w:val="28"/>
          <w:szCs w:val="28"/>
          <w:rtl/>
          <w:lang w:bidi="ar-EG"/>
        </w:rPr>
      </w:pPr>
    </w:p>
    <w:p w:rsidR="00ED58B3" w:rsidRPr="002549F5" w:rsidRDefault="00ED58B3" w:rsidP="00547439">
      <w:pPr>
        <w:widowControl w:val="0"/>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hint="cs"/>
          <w:sz w:val="32"/>
          <w:szCs w:val="32"/>
          <w:rtl/>
        </w:rPr>
        <w:t>وجدير بنا أن نتجه إلى المدرسة القرآنية كي نستوضح جانب القيم بالذات لحاجة المجتمع المسلم المعاصر لهذه القيم. فالقيم هي نماذج سلوكية تحتاجها الشخصية المسلمة كي تقتدي بها في مواقف الحياة، وهي معايير للحكم على مدي صلاح المواقف والتصرفات الإنسانية.</w:t>
      </w:r>
    </w:p>
    <w:p w:rsidR="00ED58B3" w:rsidRPr="002549F5" w:rsidRDefault="00ED58B3" w:rsidP="00547439">
      <w:pPr>
        <w:widowControl w:val="0"/>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hint="cs"/>
          <w:sz w:val="32"/>
          <w:szCs w:val="32"/>
          <w:rtl/>
        </w:rPr>
        <w:t xml:space="preserve">ولهذه المكانة التربوية التي تشغلها القيم القرآنية في تربية الإنسان المسلم، فإن </w:t>
      </w:r>
      <w:r w:rsidR="00D959FA" w:rsidRPr="002549F5">
        <w:rPr>
          <w:rFonts w:ascii="Traditional Arabic" w:hAnsi="Traditional Arabic" w:cs="Traditional Arabic" w:hint="cs"/>
          <w:sz w:val="32"/>
          <w:szCs w:val="32"/>
          <w:rtl/>
        </w:rPr>
        <w:t>البحث</w:t>
      </w:r>
      <w:r w:rsidRPr="002549F5">
        <w:rPr>
          <w:rFonts w:ascii="Traditional Arabic" w:hAnsi="Traditional Arabic" w:cs="Traditional Arabic" w:hint="cs"/>
          <w:sz w:val="32"/>
          <w:szCs w:val="32"/>
          <w:rtl/>
        </w:rPr>
        <w:t xml:space="preserve"> الراهن</w:t>
      </w:r>
      <w:r w:rsidR="00D959FA" w:rsidRPr="002549F5">
        <w:rPr>
          <w:rFonts w:ascii="Traditional Arabic" w:hAnsi="Traditional Arabic" w:cs="Traditional Arabic" w:hint="cs"/>
          <w:sz w:val="32"/>
          <w:szCs w:val="32"/>
          <w:rtl/>
        </w:rPr>
        <w:t xml:space="preserve">  ي</w:t>
      </w:r>
      <w:r w:rsidRPr="002549F5">
        <w:rPr>
          <w:rFonts w:ascii="Traditional Arabic" w:hAnsi="Traditional Arabic" w:cs="Traditional Arabic" w:hint="cs"/>
          <w:sz w:val="32"/>
          <w:szCs w:val="32"/>
          <w:rtl/>
        </w:rPr>
        <w:t>تجه إلي تجليتها</w:t>
      </w:r>
      <w:r w:rsidR="007B67C5">
        <w:rPr>
          <w:rFonts w:ascii="Traditional Arabic" w:hAnsi="Traditional Arabic" w:cs="Traditional Arabic" w:hint="cs"/>
          <w:sz w:val="32"/>
          <w:szCs w:val="32"/>
          <w:rtl/>
        </w:rPr>
        <w:t xml:space="preserve"> </w:t>
      </w:r>
      <w:r w:rsidRPr="002549F5">
        <w:rPr>
          <w:rFonts w:ascii="Traditional Arabic" w:hAnsi="Traditional Arabic" w:cs="Traditional Arabic" w:hint="cs"/>
          <w:sz w:val="32"/>
          <w:szCs w:val="32"/>
          <w:rtl/>
        </w:rPr>
        <w:t xml:space="preserve">، والبحث في مدلولاتها، ووظائفها في بناء الفرد والمجتمع المسلم، والفرص والإمكانات التربوية </w:t>
      </w:r>
      <w:r w:rsidRPr="002549F5">
        <w:rPr>
          <w:rFonts w:ascii="Traditional Arabic" w:hAnsi="Traditional Arabic" w:cs="Traditional Arabic" w:hint="cs"/>
          <w:sz w:val="32"/>
          <w:szCs w:val="32"/>
          <w:rtl/>
        </w:rPr>
        <w:lastRenderedPageBreak/>
        <w:t>لتوظيف القيم القرآنية والإفادة منها في تطوير وتجديد التعليم في المجتمعات الإسلامية المعاصرة.</w:t>
      </w:r>
    </w:p>
    <w:p w:rsidR="007B5336" w:rsidRPr="008946ED" w:rsidRDefault="00ED58B3" w:rsidP="00AD4FA7">
      <w:pPr>
        <w:widowControl w:val="0"/>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hint="cs"/>
          <w:sz w:val="32"/>
          <w:szCs w:val="32"/>
          <w:rtl/>
        </w:rPr>
        <w:t>وعلى هذا يتحدد الهدف العام لل</w:t>
      </w:r>
      <w:r w:rsidR="00D959FA" w:rsidRPr="002549F5">
        <w:rPr>
          <w:rFonts w:ascii="Traditional Arabic" w:hAnsi="Traditional Arabic" w:cs="Traditional Arabic" w:hint="cs"/>
          <w:sz w:val="32"/>
          <w:szCs w:val="32"/>
          <w:rtl/>
        </w:rPr>
        <w:t>بحث</w:t>
      </w:r>
      <w:r w:rsidRPr="002549F5">
        <w:rPr>
          <w:rFonts w:ascii="Traditional Arabic" w:hAnsi="Traditional Arabic" w:cs="Traditional Arabic" w:hint="cs"/>
          <w:sz w:val="32"/>
          <w:szCs w:val="32"/>
          <w:rtl/>
        </w:rPr>
        <w:t xml:space="preserve"> الراهن في: "تجلية وتوضيح القيم التربوية في القرآن الكريم</w:t>
      </w:r>
      <w:r w:rsidR="00AD4FA7">
        <w:rPr>
          <w:rFonts w:ascii="Traditional Arabic" w:hAnsi="Traditional Arabic" w:cs="Traditional Arabic" w:hint="cs"/>
          <w:sz w:val="32"/>
          <w:szCs w:val="32"/>
          <w:rtl/>
        </w:rPr>
        <w:t xml:space="preserve"> </w:t>
      </w:r>
      <w:r w:rsidRPr="002549F5">
        <w:rPr>
          <w:rFonts w:ascii="Traditional Arabic" w:hAnsi="Traditional Arabic" w:cs="Traditional Arabic" w:hint="cs"/>
          <w:sz w:val="32"/>
          <w:szCs w:val="32"/>
          <w:rtl/>
        </w:rPr>
        <w:t>، والبحث في إمكانية التوظيف التربوي لها في المجتمع المسلم المعاصر".</w:t>
      </w:r>
    </w:p>
    <w:p w:rsidR="00242357" w:rsidRPr="007B67C5" w:rsidRDefault="00242357" w:rsidP="004A2A03">
      <w:pPr>
        <w:spacing w:line="360" w:lineRule="auto"/>
        <w:jc w:val="both"/>
        <w:rPr>
          <w:rFonts w:ascii="Traditional Arabic" w:hAnsi="Traditional Arabic" w:cs="PT Bold Heading"/>
          <w:sz w:val="32"/>
          <w:szCs w:val="32"/>
          <w:rtl/>
        </w:rPr>
      </w:pPr>
      <w:r w:rsidRPr="007B67C5">
        <w:rPr>
          <w:rFonts w:ascii="Traditional Arabic" w:hAnsi="Traditional Arabic" w:cs="PT Bold Heading"/>
          <w:sz w:val="32"/>
          <w:szCs w:val="32"/>
          <w:rtl/>
        </w:rPr>
        <w:t xml:space="preserve">تساؤلات </w:t>
      </w:r>
      <w:r w:rsidR="00D959FA" w:rsidRPr="007B67C5">
        <w:rPr>
          <w:rFonts w:ascii="Traditional Arabic" w:hAnsi="Traditional Arabic" w:cs="PT Bold Heading"/>
          <w:sz w:val="32"/>
          <w:szCs w:val="32"/>
          <w:rtl/>
        </w:rPr>
        <w:t>البحث</w:t>
      </w:r>
      <w:r w:rsidRPr="007B67C5">
        <w:rPr>
          <w:rFonts w:ascii="Traditional Arabic" w:hAnsi="Traditional Arabic" w:cs="PT Bold Heading"/>
          <w:sz w:val="32"/>
          <w:szCs w:val="32"/>
          <w:rtl/>
        </w:rPr>
        <w:t>:</w:t>
      </w:r>
    </w:p>
    <w:p w:rsidR="00D959FA" w:rsidRPr="002549F5" w:rsidRDefault="00D959FA" w:rsidP="00BA4C90">
      <w:pPr>
        <w:spacing w:line="360" w:lineRule="auto"/>
        <w:ind w:firstLine="720"/>
        <w:jc w:val="both"/>
        <w:rPr>
          <w:rFonts w:ascii="Traditional Arabic" w:hAnsi="Traditional Arabic" w:cs="Traditional Arabic"/>
          <w:b/>
          <w:bCs/>
          <w:sz w:val="32"/>
          <w:szCs w:val="32"/>
          <w:rtl/>
          <w:lang w:bidi="ar-EG"/>
        </w:rPr>
      </w:pPr>
      <w:r w:rsidRPr="002549F5">
        <w:rPr>
          <w:rFonts w:ascii="Traditional Arabic" w:hAnsi="Traditional Arabic" w:cs="Traditional Arabic"/>
          <w:b/>
          <w:sz w:val="32"/>
          <w:szCs w:val="32"/>
          <w:rtl/>
          <w:lang w:bidi="ar-EG"/>
        </w:rPr>
        <w:t>لتحقيق أهداف الدراسة، فإنها تسعي إلى الإجابة عن الأسئلة الآتية:</w:t>
      </w:r>
    </w:p>
    <w:p w:rsidR="00D959FA" w:rsidRPr="002549F5" w:rsidRDefault="00F931D2" w:rsidP="00BA4C90">
      <w:pPr>
        <w:pStyle w:val="ListParagraph"/>
        <w:numPr>
          <w:ilvl w:val="0"/>
          <w:numId w:val="17"/>
        </w:numPr>
        <w:spacing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 xml:space="preserve"> </w:t>
      </w:r>
      <w:r w:rsidR="00D959FA" w:rsidRPr="002549F5">
        <w:rPr>
          <w:rFonts w:ascii="Traditional Arabic" w:hAnsi="Traditional Arabic" w:cs="Traditional Arabic"/>
          <w:b/>
          <w:sz w:val="32"/>
          <w:szCs w:val="32"/>
          <w:rtl/>
          <w:lang w:bidi="ar-EG"/>
        </w:rPr>
        <w:t>ما نماذج وأنواع القيم التربوية في القرآن الكريم؟</w:t>
      </w:r>
    </w:p>
    <w:p w:rsidR="00D959FA" w:rsidRPr="002549F5" w:rsidRDefault="00F931D2" w:rsidP="00BA4C90">
      <w:pPr>
        <w:pStyle w:val="ListParagraph"/>
        <w:numPr>
          <w:ilvl w:val="0"/>
          <w:numId w:val="17"/>
        </w:numPr>
        <w:spacing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 xml:space="preserve"> </w:t>
      </w:r>
      <w:r w:rsidR="00D959FA" w:rsidRPr="002549F5">
        <w:rPr>
          <w:rFonts w:ascii="Traditional Arabic" w:hAnsi="Traditional Arabic" w:cs="Traditional Arabic"/>
          <w:b/>
          <w:sz w:val="32"/>
          <w:szCs w:val="32"/>
          <w:rtl/>
          <w:lang w:bidi="ar-EG"/>
        </w:rPr>
        <w:t>ما المقاصد التربوية للقيم في القرآن الكريم؟</w:t>
      </w:r>
    </w:p>
    <w:p w:rsidR="006E573E" w:rsidRPr="002549F5" w:rsidRDefault="00F931D2" w:rsidP="00BA4C90">
      <w:pPr>
        <w:pStyle w:val="ListParagraph"/>
        <w:numPr>
          <w:ilvl w:val="0"/>
          <w:numId w:val="17"/>
        </w:numPr>
        <w:spacing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 xml:space="preserve"> </w:t>
      </w:r>
      <w:r w:rsidR="00D959FA" w:rsidRPr="002549F5">
        <w:rPr>
          <w:rFonts w:ascii="Traditional Arabic" w:hAnsi="Traditional Arabic" w:cs="Traditional Arabic"/>
          <w:b/>
          <w:sz w:val="32"/>
          <w:szCs w:val="32"/>
          <w:rtl/>
          <w:lang w:bidi="ar-EG"/>
        </w:rPr>
        <w:t>ما إمكانية التوظيف التربوي للقيم القرآنية في السياق التربوي والمجتمعي الحاضر؟</w:t>
      </w:r>
    </w:p>
    <w:p w:rsidR="00242357" w:rsidRPr="007B67C5" w:rsidRDefault="00242357" w:rsidP="004A2A03">
      <w:pPr>
        <w:spacing w:line="360" w:lineRule="auto"/>
        <w:jc w:val="both"/>
        <w:rPr>
          <w:rFonts w:ascii="Traditional Arabic" w:hAnsi="Traditional Arabic" w:cs="PT Bold Heading"/>
          <w:sz w:val="32"/>
          <w:szCs w:val="32"/>
          <w:rtl/>
        </w:rPr>
      </w:pPr>
      <w:r w:rsidRPr="007B67C5">
        <w:rPr>
          <w:rFonts w:ascii="Traditional Arabic" w:hAnsi="Traditional Arabic" w:cs="PT Bold Heading"/>
          <w:sz w:val="32"/>
          <w:szCs w:val="32"/>
          <w:rtl/>
        </w:rPr>
        <w:t xml:space="preserve">أهداف </w:t>
      </w:r>
      <w:r w:rsidR="0057555F" w:rsidRPr="007B67C5">
        <w:rPr>
          <w:rFonts w:ascii="Traditional Arabic" w:hAnsi="Traditional Arabic" w:cs="PT Bold Heading"/>
          <w:sz w:val="32"/>
          <w:szCs w:val="32"/>
          <w:rtl/>
        </w:rPr>
        <w:t>البحث</w:t>
      </w:r>
      <w:r w:rsidRPr="007B67C5">
        <w:rPr>
          <w:rFonts w:ascii="Traditional Arabic" w:hAnsi="Traditional Arabic" w:cs="PT Bold Heading"/>
          <w:sz w:val="32"/>
          <w:szCs w:val="32"/>
          <w:rtl/>
        </w:rPr>
        <w:t>:</w:t>
      </w:r>
    </w:p>
    <w:p w:rsidR="000E0CFC" w:rsidRPr="002549F5" w:rsidRDefault="0057555F" w:rsidP="00BA4C90">
      <w:pPr>
        <w:pStyle w:val="ListParagraph"/>
        <w:spacing w:line="360" w:lineRule="auto"/>
        <w:ind w:left="0" w:firstLine="720"/>
        <w:jc w:val="lowKashida"/>
        <w:rPr>
          <w:rFonts w:ascii="Traditional Arabic" w:hAnsi="Traditional Arabic" w:cs="Traditional Arabic"/>
          <w:sz w:val="32"/>
          <w:szCs w:val="32"/>
          <w:rtl/>
        </w:rPr>
      </w:pPr>
      <w:r w:rsidRPr="002549F5">
        <w:rPr>
          <w:rFonts w:ascii="Traditional Arabic" w:hAnsi="Traditional Arabic" w:cs="Traditional Arabic"/>
          <w:sz w:val="32"/>
          <w:szCs w:val="32"/>
          <w:rtl/>
        </w:rPr>
        <w:t>يهدف البحث الحالي</w:t>
      </w:r>
      <w:r w:rsidR="000E0CFC" w:rsidRPr="002549F5">
        <w:rPr>
          <w:rFonts w:ascii="Traditional Arabic" w:hAnsi="Traditional Arabic" w:cs="Traditional Arabic"/>
          <w:sz w:val="32"/>
          <w:szCs w:val="32"/>
          <w:rtl/>
        </w:rPr>
        <w:t xml:space="preserve"> إلى </w:t>
      </w:r>
      <w:r w:rsidRPr="002549F5">
        <w:rPr>
          <w:rFonts w:ascii="Traditional Arabic" w:hAnsi="Traditional Arabic" w:cs="Traditional Arabic"/>
          <w:sz w:val="32"/>
          <w:szCs w:val="32"/>
          <w:rtl/>
        </w:rPr>
        <w:t xml:space="preserve">توضيح القيم التربوية في القرآن الكريم، والبحث في إمكانية التوظيف التربوي لها في المجتمع المسلم المعاصر </w:t>
      </w:r>
      <w:r w:rsidR="000E0CFC" w:rsidRPr="002549F5">
        <w:rPr>
          <w:rFonts w:ascii="Traditional Arabic" w:hAnsi="Traditional Arabic" w:cs="Traditional Arabic"/>
          <w:sz w:val="32"/>
          <w:szCs w:val="32"/>
          <w:rtl/>
        </w:rPr>
        <w:t>، وذلك من خلال</w:t>
      </w:r>
      <w:r w:rsidR="007B67C5">
        <w:rPr>
          <w:rFonts w:ascii="Traditional Arabic" w:hAnsi="Traditional Arabic" w:cs="Traditional Arabic" w:hint="cs"/>
          <w:sz w:val="32"/>
          <w:szCs w:val="32"/>
          <w:rtl/>
        </w:rPr>
        <w:t xml:space="preserve"> </w:t>
      </w:r>
      <w:r w:rsidR="000E0CFC" w:rsidRPr="002549F5">
        <w:rPr>
          <w:rFonts w:ascii="Traditional Arabic" w:hAnsi="Traditional Arabic" w:cs="Traditional Arabic"/>
          <w:sz w:val="32"/>
          <w:szCs w:val="32"/>
          <w:rtl/>
        </w:rPr>
        <w:t>:</w:t>
      </w:r>
    </w:p>
    <w:p w:rsidR="0057555F" w:rsidRPr="002549F5" w:rsidRDefault="0057555F" w:rsidP="00BA4C90">
      <w:pPr>
        <w:pStyle w:val="ListParagraph"/>
        <w:numPr>
          <w:ilvl w:val="0"/>
          <w:numId w:val="18"/>
        </w:numPr>
        <w:spacing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التعرف على نماذج من القيم ومدلولها التربوي في القرآن الكريم.</w:t>
      </w:r>
    </w:p>
    <w:p w:rsidR="0057555F" w:rsidRPr="002549F5" w:rsidRDefault="0057555F" w:rsidP="00BA4C90">
      <w:pPr>
        <w:pStyle w:val="ListParagraph"/>
        <w:numPr>
          <w:ilvl w:val="0"/>
          <w:numId w:val="18"/>
        </w:numPr>
        <w:spacing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التعرف على المقاصد التربوية للقيم القرآني</w:t>
      </w:r>
      <w:r w:rsidR="00BE61FE" w:rsidRPr="002549F5">
        <w:rPr>
          <w:rFonts w:ascii="Traditional Arabic" w:hAnsi="Traditional Arabic" w:cs="Traditional Arabic"/>
          <w:b/>
          <w:sz w:val="32"/>
          <w:szCs w:val="32"/>
          <w:rtl/>
          <w:lang w:bidi="ar-EG"/>
        </w:rPr>
        <w:t>ة</w:t>
      </w:r>
      <w:r w:rsidRPr="002549F5">
        <w:rPr>
          <w:rFonts w:ascii="Traditional Arabic" w:hAnsi="Traditional Arabic" w:cs="Traditional Arabic"/>
          <w:b/>
          <w:sz w:val="32"/>
          <w:szCs w:val="32"/>
          <w:rtl/>
          <w:lang w:bidi="ar-EG"/>
        </w:rPr>
        <w:t>.</w:t>
      </w:r>
    </w:p>
    <w:p w:rsidR="0057555F" w:rsidRPr="002549F5" w:rsidRDefault="0057555F" w:rsidP="00BA4C90">
      <w:pPr>
        <w:pStyle w:val="ListParagraph"/>
        <w:numPr>
          <w:ilvl w:val="0"/>
          <w:numId w:val="18"/>
        </w:numPr>
        <w:spacing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الكشف عن التوظيف التربوي للقيم القرآنية في تربية المسلم المعاصر.</w:t>
      </w:r>
    </w:p>
    <w:p w:rsidR="00E944B0" w:rsidRPr="007B67C5" w:rsidRDefault="00E944B0" w:rsidP="004A2A03">
      <w:pPr>
        <w:pStyle w:val="ListParagraph"/>
        <w:spacing w:line="360" w:lineRule="auto"/>
        <w:ind w:left="5"/>
        <w:jc w:val="both"/>
        <w:rPr>
          <w:rFonts w:ascii="Traditional Arabic" w:hAnsi="Traditional Arabic" w:cs="PT Bold Heading"/>
          <w:sz w:val="32"/>
          <w:szCs w:val="32"/>
          <w:rtl/>
        </w:rPr>
      </w:pPr>
      <w:r w:rsidRPr="007B67C5">
        <w:rPr>
          <w:rFonts w:ascii="Traditional Arabic" w:hAnsi="Traditional Arabic" w:cs="PT Bold Heading"/>
          <w:sz w:val="32"/>
          <w:szCs w:val="32"/>
          <w:rtl/>
        </w:rPr>
        <w:t xml:space="preserve">أهمية </w:t>
      </w:r>
      <w:r w:rsidR="006450B6" w:rsidRPr="007B67C5">
        <w:rPr>
          <w:rFonts w:ascii="Traditional Arabic" w:hAnsi="Traditional Arabic" w:cs="PT Bold Heading"/>
          <w:sz w:val="32"/>
          <w:szCs w:val="32"/>
          <w:rtl/>
        </w:rPr>
        <w:t>البحث</w:t>
      </w:r>
      <w:r w:rsidRPr="007B67C5">
        <w:rPr>
          <w:rFonts w:ascii="Traditional Arabic" w:hAnsi="Traditional Arabic" w:cs="PT Bold Heading"/>
          <w:sz w:val="32"/>
          <w:szCs w:val="32"/>
          <w:rtl/>
        </w:rPr>
        <w:t xml:space="preserve"> : </w:t>
      </w:r>
    </w:p>
    <w:p w:rsidR="00E944B0" w:rsidRPr="002549F5" w:rsidRDefault="00E944B0" w:rsidP="007B67C5">
      <w:pPr>
        <w:pStyle w:val="ListParagraph"/>
        <w:spacing w:line="360" w:lineRule="auto"/>
        <w:ind w:left="0" w:firstLine="720"/>
        <w:jc w:val="both"/>
        <w:rPr>
          <w:rFonts w:ascii="Traditional Arabic" w:hAnsi="Traditional Arabic" w:cs="Traditional Arabic"/>
          <w:sz w:val="32"/>
          <w:szCs w:val="32"/>
          <w:rtl/>
        </w:rPr>
      </w:pPr>
      <w:r w:rsidRPr="002549F5">
        <w:rPr>
          <w:rFonts w:ascii="Traditional Arabic" w:hAnsi="Traditional Arabic" w:cs="Traditional Arabic"/>
          <w:sz w:val="32"/>
          <w:szCs w:val="32"/>
          <w:rtl/>
        </w:rPr>
        <w:t xml:space="preserve">ترجع أهمية هذه الدراسة إلى أنها تدرس </w:t>
      </w:r>
      <w:r w:rsidR="00485693" w:rsidRPr="002549F5">
        <w:rPr>
          <w:rFonts w:ascii="Traditional Arabic" w:hAnsi="Traditional Arabic" w:cs="Traditional Arabic"/>
          <w:sz w:val="32"/>
          <w:szCs w:val="32"/>
          <w:rtl/>
        </w:rPr>
        <w:t>موضوعاً ذو</w:t>
      </w:r>
      <w:r w:rsidRPr="002549F5">
        <w:rPr>
          <w:rFonts w:ascii="Traditional Arabic" w:hAnsi="Traditional Arabic" w:cs="Traditional Arabic"/>
          <w:sz w:val="32"/>
          <w:szCs w:val="32"/>
          <w:rtl/>
        </w:rPr>
        <w:t xml:space="preserve"> أهمية كبيرة لدي الباحثين ألا </w:t>
      </w:r>
      <w:r w:rsidR="00F33345" w:rsidRPr="002549F5">
        <w:rPr>
          <w:rFonts w:ascii="Traditional Arabic" w:hAnsi="Traditional Arabic" w:cs="Traditional Arabic"/>
          <w:sz w:val="32"/>
          <w:szCs w:val="32"/>
          <w:rtl/>
        </w:rPr>
        <w:t xml:space="preserve">  وه</w:t>
      </w:r>
      <w:r w:rsidR="00485693" w:rsidRPr="002549F5">
        <w:rPr>
          <w:rFonts w:ascii="Traditional Arabic" w:hAnsi="Traditional Arabic" w:cs="Traditional Arabic"/>
          <w:sz w:val="32"/>
          <w:szCs w:val="32"/>
          <w:rtl/>
        </w:rPr>
        <w:t>و</w:t>
      </w:r>
      <w:r w:rsidR="00F33345" w:rsidRPr="002549F5">
        <w:rPr>
          <w:rFonts w:ascii="Traditional Arabic" w:hAnsi="Traditional Arabic" w:cs="Traditional Arabic"/>
          <w:sz w:val="32"/>
          <w:szCs w:val="32"/>
          <w:rtl/>
        </w:rPr>
        <w:t xml:space="preserve"> </w:t>
      </w:r>
      <w:r w:rsidR="0057555F" w:rsidRPr="002549F5">
        <w:rPr>
          <w:rFonts w:ascii="Traditional Arabic" w:hAnsi="Traditional Arabic" w:cs="Traditional Arabic"/>
          <w:sz w:val="32"/>
          <w:szCs w:val="32"/>
          <w:rtl/>
        </w:rPr>
        <w:t xml:space="preserve">القيم التربوية في القرآن الكريم، والبحث في إمكانية التوظيف التربوي لها </w:t>
      </w:r>
      <w:r w:rsidRPr="002549F5">
        <w:rPr>
          <w:rFonts w:ascii="Traditional Arabic" w:hAnsi="Traditional Arabic" w:cs="Traditional Arabic"/>
          <w:sz w:val="32"/>
          <w:szCs w:val="32"/>
          <w:rtl/>
        </w:rPr>
        <w:t>، حيث تتلخص أهمية هذه الدراسة في النقاط التالية:</w:t>
      </w:r>
    </w:p>
    <w:p w:rsidR="00645D5F" w:rsidRPr="002549F5" w:rsidRDefault="00645D5F" w:rsidP="00BA4C90">
      <w:pPr>
        <w:pStyle w:val="ListParagraph"/>
        <w:widowControl w:val="0"/>
        <w:numPr>
          <w:ilvl w:val="0"/>
          <w:numId w:val="1"/>
        </w:numPr>
        <w:spacing w:line="360" w:lineRule="auto"/>
        <w:ind w:left="851" w:hanging="567"/>
        <w:contextualSpacing/>
        <w:jc w:val="both"/>
        <w:rPr>
          <w:rFonts w:ascii="Traditional Arabic" w:hAnsi="Traditional Arabic" w:cs="Traditional Arabic"/>
          <w:sz w:val="32"/>
          <w:szCs w:val="32"/>
          <w:rtl/>
        </w:rPr>
      </w:pPr>
      <w:r w:rsidRPr="002549F5">
        <w:rPr>
          <w:rFonts w:ascii="Traditional Arabic" w:hAnsi="Traditional Arabic" w:cs="Traditional Arabic"/>
          <w:sz w:val="32"/>
          <w:szCs w:val="32"/>
          <w:rtl/>
        </w:rPr>
        <w:t xml:space="preserve">يقدم البحث إطاراً نظريا وتحليلاً للقيم التربوية في القرآن الكريم، والبحث في إمكانية التوظيف </w:t>
      </w:r>
      <w:r w:rsidRPr="002549F5">
        <w:rPr>
          <w:rFonts w:ascii="Traditional Arabic" w:hAnsi="Traditional Arabic" w:cs="Traditional Arabic"/>
          <w:sz w:val="32"/>
          <w:szCs w:val="32"/>
          <w:rtl/>
        </w:rPr>
        <w:lastRenderedPageBreak/>
        <w:t>التربوي لها ، الأمر الذي يدفع بعض الباحثين لإجراء المزيد من الدراسات التي تتناول مضامين تربوية أخري نابعة من الشريعة الإسلامية.</w:t>
      </w:r>
    </w:p>
    <w:p w:rsidR="00485693" w:rsidRPr="002549F5" w:rsidRDefault="00485693" w:rsidP="00BA4C90">
      <w:pPr>
        <w:pStyle w:val="ListParagraph"/>
        <w:numPr>
          <w:ilvl w:val="0"/>
          <w:numId w:val="1"/>
        </w:numPr>
        <w:spacing w:line="360" w:lineRule="auto"/>
        <w:ind w:left="851" w:hanging="567"/>
        <w:contextualSpacing/>
        <w:jc w:val="both"/>
        <w:rPr>
          <w:rFonts w:ascii="Traditional Arabic" w:hAnsi="Traditional Arabic" w:cs="Traditional Arabic"/>
          <w:sz w:val="32"/>
          <w:szCs w:val="32"/>
        </w:rPr>
      </w:pPr>
      <w:r w:rsidRPr="002549F5">
        <w:rPr>
          <w:rFonts w:ascii="Traditional Arabic" w:hAnsi="Traditional Arabic" w:cs="Traditional Arabic"/>
          <w:sz w:val="32"/>
          <w:szCs w:val="32"/>
          <w:rtl/>
        </w:rPr>
        <w:t xml:space="preserve">يمكن للعاملين في المجال التربوي الاستفادة من </w:t>
      </w:r>
      <w:r w:rsidR="00645D5F" w:rsidRPr="002549F5">
        <w:rPr>
          <w:rFonts w:ascii="Traditional Arabic" w:hAnsi="Traditional Arabic" w:cs="Traditional Arabic"/>
          <w:sz w:val="32"/>
          <w:szCs w:val="32"/>
          <w:rtl/>
        </w:rPr>
        <w:t>البحث الحالي</w:t>
      </w:r>
      <w:r w:rsidRPr="002549F5">
        <w:rPr>
          <w:rFonts w:ascii="Traditional Arabic" w:hAnsi="Traditional Arabic" w:cs="Traditional Arabic"/>
          <w:sz w:val="32"/>
          <w:szCs w:val="32"/>
          <w:rtl/>
        </w:rPr>
        <w:t xml:space="preserve"> في الوقوف على </w:t>
      </w:r>
      <w:r w:rsidR="00BE61FE" w:rsidRPr="002549F5">
        <w:rPr>
          <w:rFonts w:ascii="Traditional Arabic" w:hAnsi="Traditional Arabic" w:cs="Traditional Arabic"/>
          <w:b/>
          <w:sz w:val="32"/>
          <w:szCs w:val="32"/>
          <w:rtl/>
          <w:lang w:bidi="ar-EG"/>
        </w:rPr>
        <w:t>المقاصد التربوية للقيم القرآنية</w:t>
      </w:r>
      <w:r w:rsidR="00BE61FE" w:rsidRPr="002549F5">
        <w:rPr>
          <w:rFonts w:ascii="Traditional Arabic" w:hAnsi="Traditional Arabic" w:cs="Traditional Arabic"/>
          <w:sz w:val="32"/>
          <w:szCs w:val="32"/>
          <w:rtl/>
        </w:rPr>
        <w:t xml:space="preserve"> </w:t>
      </w:r>
      <w:r w:rsidRPr="002549F5">
        <w:rPr>
          <w:rFonts w:ascii="Traditional Arabic" w:hAnsi="Traditional Arabic" w:cs="Traditional Arabic"/>
          <w:sz w:val="32"/>
          <w:szCs w:val="32"/>
          <w:rtl/>
        </w:rPr>
        <w:t>الواقية من الانحراف السلوكي العقدي والأخلاقي لدي الفرد المسلم.</w:t>
      </w:r>
    </w:p>
    <w:p w:rsidR="00485693" w:rsidRPr="002549F5" w:rsidRDefault="00485693" w:rsidP="00BA4C90">
      <w:pPr>
        <w:pStyle w:val="ListParagraph"/>
        <w:numPr>
          <w:ilvl w:val="0"/>
          <w:numId w:val="1"/>
        </w:numPr>
        <w:spacing w:line="360" w:lineRule="auto"/>
        <w:ind w:left="851" w:hanging="567"/>
        <w:contextualSpacing/>
        <w:jc w:val="both"/>
        <w:rPr>
          <w:rFonts w:ascii="Traditional Arabic" w:hAnsi="Traditional Arabic" w:cs="Traditional Arabic"/>
          <w:sz w:val="32"/>
          <w:szCs w:val="32"/>
        </w:rPr>
      </w:pPr>
      <w:r w:rsidRPr="002549F5">
        <w:rPr>
          <w:rFonts w:ascii="Traditional Arabic" w:hAnsi="Traditional Arabic" w:cs="Traditional Arabic"/>
          <w:sz w:val="32"/>
          <w:szCs w:val="32"/>
          <w:rtl/>
        </w:rPr>
        <w:t>يمكن للعاملين في المجال التربوي الاستفادة من نتائج ا</w:t>
      </w:r>
      <w:r w:rsidR="00BE61FE" w:rsidRPr="002549F5">
        <w:rPr>
          <w:rFonts w:ascii="Traditional Arabic" w:hAnsi="Traditional Arabic" w:cs="Traditional Arabic"/>
          <w:sz w:val="32"/>
          <w:szCs w:val="32"/>
          <w:rtl/>
        </w:rPr>
        <w:t>لبحث الحالي</w:t>
      </w:r>
      <w:r w:rsidRPr="002549F5">
        <w:rPr>
          <w:rFonts w:ascii="Traditional Arabic" w:hAnsi="Traditional Arabic" w:cs="Traditional Arabic"/>
          <w:sz w:val="32"/>
          <w:szCs w:val="32"/>
          <w:rtl/>
        </w:rPr>
        <w:t xml:space="preserve"> في الوقوف على </w:t>
      </w:r>
      <w:r w:rsidR="00BE61FE" w:rsidRPr="002549F5">
        <w:rPr>
          <w:rFonts w:ascii="Traditional Arabic" w:hAnsi="Traditional Arabic" w:cs="Traditional Arabic"/>
          <w:b/>
          <w:sz w:val="32"/>
          <w:szCs w:val="32"/>
          <w:rtl/>
          <w:lang w:bidi="ar-EG"/>
        </w:rPr>
        <w:t>التوظيف التربوي للقيم القرآنية</w:t>
      </w:r>
      <w:r w:rsidR="00BE61FE" w:rsidRPr="002549F5">
        <w:rPr>
          <w:rFonts w:ascii="Traditional Arabic" w:hAnsi="Traditional Arabic" w:cs="Traditional Arabic"/>
          <w:sz w:val="32"/>
          <w:szCs w:val="32"/>
          <w:rtl/>
        </w:rPr>
        <w:t xml:space="preserve"> في تربية </w:t>
      </w:r>
      <w:r w:rsidRPr="002549F5">
        <w:rPr>
          <w:rFonts w:ascii="Traditional Arabic" w:hAnsi="Traditional Arabic" w:cs="Traditional Arabic"/>
          <w:sz w:val="32"/>
          <w:szCs w:val="32"/>
          <w:rtl/>
        </w:rPr>
        <w:t>الفرد المسلم.</w:t>
      </w:r>
    </w:p>
    <w:p w:rsidR="00485693" w:rsidRPr="002549F5" w:rsidRDefault="00485693" w:rsidP="00BA4C90">
      <w:pPr>
        <w:pStyle w:val="ListParagraph"/>
        <w:numPr>
          <w:ilvl w:val="0"/>
          <w:numId w:val="1"/>
        </w:numPr>
        <w:spacing w:line="360" w:lineRule="auto"/>
        <w:ind w:left="851" w:hanging="567"/>
        <w:contextualSpacing/>
        <w:jc w:val="both"/>
        <w:rPr>
          <w:rFonts w:ascii="Traditional Arabic" w:hAnsi="Traditional Arabic" w:cs="Traditional Arabic"/>
          <w:sz w:val="32"/>
          <w:szCs w:val="32"/>
        </w:rPr>
      </w:pPr>
      <w:r w:rsidRPr="002549F5">
        <w:rPr>
          <w:rFonts w:ascii="Traditional Arabic" w:hAnsi="Traditional Arabic" w:cs="Traditional Arabic"/>
          <w:sz w:val="32"/>
          <w:szCs w:val="32"/>
          <w:rtl/>
        </w:rPr>
        <w:t xml:space="preserve">يمكن للعاملين في مجال التخطيط التربوي وواضعي البرامج التعليمية الاستفادة من نتائج </w:t>
      </w:r>
      <w:r w:rsidR="00BE61FE" w:rsidRPr="002549F5">
        <w:rPr>
          <w:rFonts w:ascii="Traditional Arabic" w:hAnsi="Traditional Arabic" w:cs="Traditional Arabic"/>
          <w:sz w:val="32"/>
          <w:szCs w:val="32"/>
          <w:rtl/>
        </w:rPr>
        <w:t>البحث الحالي</w:t>
      </w:r>
      <w:r w:rsidRPr="002549F5">
        <w:rPr>
          <w:rFonts w:ascii="Traditional Arabic" w:hAnsi="Traditional Arabic" w:cs="Traditional Arabic"/>
          <w:sz w:val="32"/>
          <w:szCs w:val="32"/>
          <w:rtl/>
        </w:rPr>
        <w:t xml:space="preserve"> </w:t>
      </w:r>
      <w:r w:rsidR="00BE61FE" w:rsidRPr="002549F5">
        <w:rPr>
          <w:rFonts w:ascii="Traditional Arabic" w:hAnsi="Traditional Arabic" w:cs="Traditional Arabic"/>
          <w:sz w:val="32"/>
          <w:szCs w:val="32"/>
          <w:rtl/>
        </w:rPr>
        <w:t>في</w:t>
      </w:r>
      <w:r w:rsidRPr="002549F5">
        <w:rPr>
          <w:rFonts w:ascii="Traditional Arabic" w:hAnsi="Traditional Arabic" w:cs="Traditional Arabic"/>
          <w:sz w:val="32"/>
          <w:szCs w:val="32"/>
          <w:rtl/>
        </w:rPr>
        <w:t xml:space="preserve"> وضع برامج تربوية </w:t>
      </w:r>
      <w:r w:rsidR="00BE61FE" w:rsidRPr="002549F5">
        <w:rPr>
          <w:rFonts w:ascii="Traditional Arabic" w:hAnsi="Traditional Arabic" w:cs="Traditional Arabic"/>
          <w:sz w:val="32"/>
          <w:szCs w:val="32"/>
          <w:rtl/>
        </w:rPr>
        <w:t xml:space="preserve">تعتمد على </w:t>
      </w:r>
      <w:r w:rsidR="00BE61FE" w:rsidRPr="002549F5">
        <w:rPr>
          <w:rFonts w:ascii="Traditional Arabic" w:hAnsi="Traditional Arabic" w:cs="Traditional Arabic"/>
          <w:b/>
          <w:sz w:val="32"/>
          <w:szCs w:val="32"/>
          <w:rtl/>
          <w:lang w:bidi="ar-EG"/>
        </w:rPr>
        <w:t>القيم ومدلولها التربوي في القرآن الكريم</w:t>
      </w:r>
      <w:r w:rsidR="00BE61FE" w:rsidRPr="002549F5">
        <w:rPr>
          <w:rFonts w:ascii="Traditional Arabic" w:hAnsi="Traditional Arabic" w:cs="Traditional Arabic"/>
          <w:sz w:val="32"/>
          <w:szCs w:val="32"/>
          <w:rtl/>
        </w:rPr>
        <w:t>.</w:t>
      </w:r>
    </w:p>
    <w:p w:rsidR="000E4F35" w:rsidRPr="00BA4C90" w:rsidRDefault="001959B0" w:rsidP="004A2A03">
      <w:pPr>
        <w:pStyle w:val="ListParagraph"/>
        <w:spacing w:line="360" w:lineRule="auto"/>
        <w:ind w:left="5"/>
        <w:jc w:val="both"/>
        <w:rPr>
          <w:rFonts w:ascii="Traditional Arabic" w:hAnsi="Traditional Arabic" w:cs="PT Bold Heading"/>
          <w:sz w:val="32"/>
          <w:szCs w:val="32"/>
          <w:rtl/>
        </w:rPr>
      </w:pPr>
      <w:r w:rsidRPr="00BA4C90">
        <w:rPr>
          <w:rFonts w:ascii="Traditional Arabic" w:hAnsi="Traditional Arabic" w:cs="PT Bold Heading"/>
          <w:sz w:val="32"/>
          <w:szCs w:val="32"/>
          <w:rtl/>
        </w:rPr>
        <w:t xml:space="preserve">مصطلحات </w:t>
      </w:r>
      <w:r w:rsidR="006450B6" w:rsidRPr="00BA4C90">
        <w:rPr>
          <w:rFonts w:ascii="Traditional Arabic" w:hAnsi="Traditional Arabic" w:cs="PT Bold Heading"/>
          <w:sz w:val="32"/>
          <w:szCs w:val="32"/>
          <w:rtl/>
        </w:rPr>
        <w:t>البحث</w:t>
      </w:r>
      <w:r w:rsidRPr="00BA4C90">
        <w:rPr>
          <w:rFonts w:ascii="Traditional Arabic" w:hAnsi="Traditional Arabic" w:cs="PT Bold Heading"/>
          <w:sz w:val="32"/>
          <w:szCs w:val="32"/>
          <w:rtl/>
        </w:rPr>
        <w:t xml:space="preserve"> :</w:t>
      </w:r>
    </w:p>
    <w:p w:rsidR="00A875E2" w:rsidRPr="00BA4C90" w:rsidRDefault="00BE61FE" w:rsidP="004A2A03">
      <w:pPr>
        <w:spacing w:line="360" w:lineRule="auto"/>
        <w:jc w:val="both"/>
        <w:rPr>
          <w:rFonts w:ascii="Traditional Arabic" w:hAnsi="Traditional Arabic" w:cs="Mudir MT"/>
          <w:sz w:val="32"/>
          <w:szCs w:val="32"/>
          <w:rtl/>
          <w:lang w:bidi="ar-EG"/>
        </w:rPr>
      </w:pPr>
      <w:r w:rsidRPr="00BA4C90">
        <w:rPr>
          <w:rFonts w:ascii="Traditional Arabic" w:hAnsi="Traditional Arabic" w:cs="Mudir MT"/>
          <w:b/>
          <w:bCs/>
          <w:sz w:val="32"/>
          <w:szCs w:val="32"/>
          <w:rtl/>
        </w:rPr>
        <w:t xml:space="preserve"> </w:t>
      </w:r>
      <w:r w:rsidRPr="00BA4C90">
        <w:rPr>
          <w:rFonts w:ascii="Traditional Arabic" w:hAnsi="Traditional Arabic" w:cs="Mudir MT"/>
          <w:sz w:val="32"/>
          <w:szCs w:val="32"/>
          <w:rtl/>
          <w:lang w:bidi="ar-EG"/>
        </w:rPr>
        <w:t>التوظيف التربوي للقيم</w:t>
      </w:r>
      <w:r w:rsidR="00A875E2" w:rsidRPr="00BA4C90">
        <w:rPr>
          <w:rFonts w:ascii="Traditional Arabic" w:hAnsi="Traditional Arabic" w:cs="Mudir MT"/>
          <w:sz w:val="32"/>
          <w:szCs w:val="32"/>
          <w:rtl/>
          <w:lang w:bidi="ar-EG"/>
        </w:rPr>
        <w:t xml:space="preserve"> :</w:t>
      </w:r>
    </w:p>
    <w:p w:rsidR="002549F5" w:rsidRPr="008946ED" w:rsidRDefault="00BE61FE" w:rsidP="00BA4C90">
      <w:pPr>
        <w:widowControl w:val="0"/>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sz w:val="32"/>
          <w:szCs w:val="32"/>
          <w:rtl/>
          <w:lang w:bidi="ar-EG"/>
        </w:rPr>
        <w:t xml:space="preserve">تعرف </w:t>
      </w:r>
      <w:r w:rsidR="00A875E2" w:rsidRPr="002549F5">
        <w:rPr>
          <w:rFonts w:ascii="Traditional Arabic" w:hAnsi="Traditional Arabic" w:cs="Traditional Arabic"/>
          <w:sz w:val="32"/>
          <w:szCs w:val="32"/>
          <w:rtl/>
          <w:lang w:bidi="ar-EG"/>
        </w:rPr>
        <w:t>الباحثة التوظيف التربوي للقيم بأنها : عملية استنباط للمفاهيم والتوجيهات القرآنية وتفعيلها تربوياً وفق منظومة علمية متجددة</w:t>
      </w:r>
      <w:r w:rsidR="00BA4C90">
        <w:rPr>
          <w:rFonts w:ascii="Traditional Arabic" w:hAnsi="Traditional Arabic" w:cs="Traditional Arabic" w:hint="cs"/>
          <w:sz w:val="32"/>
          <w:szCs w:val="32"/>
          <w:rtl/>
          <w:lang w:bidi="ar-EG"/>
        </w:rPr>
        <w:t xml:space="preserve"> </w:t>
      </w:r>
      <w:r w:rsidR="00A875E2" w:rsidRPr="002549F5">
        <w:rPr>
          <w:rFonts w:ascii="Traditional Arabic" w:hAnsi="Traditional Arabic" w:cs="Traditional Arabic"/>
          <w:sz w:val="32"/>
          <w:szCs w:val="32"/>
          <w:rtl/>
          <w:lang w:bidi="ar-EG"/>
        </w:rPr>
        <w:t xml:space="preserve">، بهدف </w:t>
      </w:r>
      <w:r w:rsidR="00A875E2" w:rsidRPr="002549F5">
        <w:rPr>
          <w:rFonts w:ascii="Traditional Arabic" w:hAnsi="Traditional Arabic" w:cs="Traditional Arabic"/>
          <w:sz w:val="32"/>
          <w:szCs w:val="32"/>
          <w:rtl/>
        </w:rPr>
        <w:t>تطوير وتجديد التعليم في المجتمعات الإسلامية المعاصرة.</w:t>
      </w:r>
    </w:p>
    <w:p w:rsidR="0030490B" w:rsidRPr="00BA4C90" w:rsidRDefault="0030490B" w:rsidP="004A2A03">
      <w:pPr>
        <w:spacing w:line="360" w:lineRule="auto"/>
        <w:jc w:val="both"/>
        <w:rPr>
          <w:rFonts w:ascii="Traditional Arabic" w:hAnsi="Traditional Arabic" w:cs="PT Bold Heading"/>
          <w:sz w:val="32"/>
          <w:szCs w:val="32"/>
          <w:rtl/>
        </w:rPr>
      </w:pPr>
      <w:r w:rsidRPr="00BA4C90">
        <w:rPr>
          <w:rFonts w:ascii="Traditional Arabic" w:hAnsi="Traditional Arabic" w:cs="PT Bold Heading"/>
          <w:sz w:val="32"/>
          <w:szCs w:val="32"/>
          <w:rtl/>
        </w:rPr>
        <w:t xml:space="preserve">منهج </w:t>
      </w:r>
      <w:r w:rsidR="006450B6" w:rsidRPr="00BA4C90">
        <w:rPr>
          <w:rFonts w:ascii="Traditional Arabic" w:hAnsi="Traditional Arabic" w:cs="PT Bold Heading"/>
          <w:sz w:val="32"/>
          <w:szCs w:val="32"/>
          <w:rtl/>
        </w:rPr>
        <w:t>البحث</w:t>
      </w:r>
      <w:r w:rsidR="00BA4C90">
        <w:rPr>
          <w:rFonts w:ascii="Traditional Arabic" w:hAnsi="Traditional Arabic" w:cs="PT Bold Heading" w:hint="cs"/>
          <w:sz w:val="32"/>
          <w:szCs w:val="32"/>
          <w:rtl/>
        </w:rPr>
        <w:t xml:space="preserve"> </w:t>
      </w:r>
      <w:r w:rsidRPr="00BA4C90">
        <w:rPr>
          <w:rFonts w:ascii="Traditional Arabic" w:hAnsi="Traditional Arabic" w:cs="PT Bold Heading"/>
          <w:sz w:val="32"/>
          <w:szCs w:val="32"/>
          <w:rtl/>
        </w:rPr>
        <w:t>:</w:t>
      </w:r>
    </w:p>
    <w:p w:rsidR="0030490B" w:rsidRPr="008946ED" w:rsidRDefault="0030490B" w:rsidP="00547439">
      <w:pPr>
        <w:spacing w:line="360" w:lineRule="auto"/>
        <w:ind w:firstLine="720"/>
        <w:jc w:val="both"/>
        <w:rPr>
          <w:rFonts w:ascii="Simplified Arabic" w:hAnsi="Simplified Arabic" w:cs="Simplified Arabic"/>
          <w:sz w:val="32"/>
          <w:szCs w:val="32"/>
          <w:rtl/>
        </w:rPr>
      </w:pPr>
      <w:r w:rsidRPr="002549F5">
        <w:rPr>
          <w:rFonts w:ascii="Traditional Arabic" w:hAnsi="Traditional Arabic" w:cs="Traditional Arabic"/>
          <w:sz w:val="32"/>
          <w:szCs w:val="32"/>
          <w:rtl/>
        </w:rPr>
        <w:t>استخدمت الباحثة المنهج التحليلي الاستنباطي</w:t>
      </w:r>
      <w:r w:rsidR="006450B6" w:rsidRPr="002549F5">
        <w:rPr>
          <w:rFonts w:ascii="Traditional Arabic" w:hAnsi="Traditional Arabic" w:cs="Traditional Arabic"/>
          <w:sz w:val="32"/>
          <w:szCs w:val="32"/>
          <w:rtl/>
        </w:rPr>
        <w:t xml:space="preserve">، </w:t>
      </w:r>
      <w:r w:rsidRPr="002549F5">
        <w:rPr>
          <w:rFonts w:ascii="Traditional Arabic" w:hAnsi="Traditional Arabic" w:cs="Traditional Arabic"/>
          <w:sz w:val="32"/>
          <w:szCs w:val="32"/>
          <w:rtl/>
        </w:rPr>
        <w:t>ويشمل</w:t>
      </w:r>
      <w:r w:rsidR="006450B6" w:rsidRPr="002549F5">
        <w:rPr>
          <w:rFonts w:ascii="Traditional Arabic" w:hAnsi="Traditional Arabic" w:cs="Traditional Arabic"/>
          <w:sz w:val="32"/>
          <w:szCs w:val="32"/>
          <w:rtl/>
        </w:rPr>
        <w:t xml:space="preserve"> ذلك المنهج "</w:t>
      </w:r>
      <w:r w:rsidRPr="002549F5">
        <w:rPr>
          <w:rFonts w:ascii="Traditional Arabic" w:hAnsi="Traditional Arabic" w:cs="Traditional Arabic"/>
          <w:sz w:val="32"/>
          <w:szCs w:val="32"/>
          <w:rtl/>
        </w:rPr>
        <w:t xml:space="preserve"> كل عمل يهدف إلى وضع نظرية علمية ما,</w:t>
      </w:r>
      <w:r w:rsidR="00BA4C9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أو بناء قاعدة في الفقه أو الأصول أو التفسير,</w:t>
      </w:r>
      <w:r w:rsidR="00BA4C9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أو غيره من العلو</w:t>
      </w:r>
      <w:r w:rsidR="006450B6" w:rsidRPr="002549F5">
        <w:rPr>
          <w:rFonts w:ascii="Traditional Arabic" w:hAnsi="Traditional Arabic" w:cs="Traditional Arabic"/>
          <w:sz w:val="32"/>
          <w:szCs w:val="32"/>
          <w:rtl/>
        </w:rPr>
        <w:t>م الشرعية,</w:t>
      </w:r>
      <w:r w:rsidR="00BA4C90">
        <w:rPr>
          <w:rFonts w:ascii="Traditional Arabic" w:hAnsi="Traditional Arabic" w:cs="Traditional Arabic" w:hint="cs"/>
          <w:sz w:val="32"/>
          <w:szCs w:val="32"/>
          <w:rtl/>
        </w:rPr>
        <w:t xml:space="preserve"> </w:t>
      </w:r>
      <w:r w:rsidR="006450B6" w:rsidRPr="002549F5">
        <w:rPr>
          <w:rFonts w:ascii="Traditional Arabic" w:hAnsi="Traditional Arabic" w:cs="Traditional Arabic"/>
          <w:sz w:val="32"/>
          <w:szCs w:val="32"/>
          <w:rtl/>
        </w:rPr>
        <w:t xml:space="preserve">أو أي مبحث من مباحثها، </w:t>
      </w:r>
      <w:r w:rsidRPr="002549F5">
        <w:rPr>
          <w:rFonts w:ascii="Traditional Arabic" w:hAnsi="Traditional Arabic" w:cs="Traditional Arabic"/>
          <w:sz w:val="32"/>
          <w:szCs w:val="32"/>
          <w:rtl/>
        </w:rPr>
        <w:t>ويمكن التمثيل لهذا المنهج</w:t>
      </w:r>
      <w:r w:rsidR="00BA4C9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w:t>
      </w:r>
      <w:r w:rsidR="00BA4C9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xml:space="preserve">بما قام به </w:t>
      </w:r>
      <w:r w:rsidR="002549F5" w:rsidRPr="002549F5">
        <w:rPr>
          <w:rFonts w:ascii="Traditional Arabic" w:hAnsi="Traditional Arabic" w:cs="Traditional Arabic" w:hint="cs"/>
          <w:sz w:val="32"/>
          <w:szCs w:val="32"/>
          <w:rtl/>
        </w:rPr>
        <w:t>الإمام</w:t>
      </w:r>
      <w:r w:rsidRPr="002549F5">
        <w:rPr>
          <w:rFonts w:ascii="Traditional Arabic" w:hAnsi="Traditional Arabic" w:cs="Traditional Arabic"/>
          <w:sz w:val="32"/>
          <w:szCs w:val="32"/>
          <w:rtl/>
        </w:rPr>
        <w:t xml:space="preserve"> ا</w:t>
      </w:r>
      <w:r w:rsidR="009E2522" w:rsidRPr="002549F5">
        <w:rPr>
          <w:rFonts w:ascii="Traditional Arabic" w:hAnsi="Traditional Arabic" w:cs="Traditional Arabic"/>
          <w:sz w:val="32"/>
          <w:szCs w:val="32"/>
          <w:rtl/>
        </w:rPr>
        <w:t xml:space="preserve">لشاطبي, من إعادة بناء لعلم أصول </w:t>
      </w:r>
      <w:r w:rsidRPr="002549F5">
        <w:rPr>
          <w:rFonts w:ascii="Traditional Arabic" w:hAnsi="Traditional Arabic" w:cs="Traditional Arabic"/>
          <w:sz w:val="32"/>
          <w:szCs w:val="32"/>
          <w:rtl/>
        </w:rPr>
        <w:t>الفقه,</w:t>
      </w:r>
      <w:r w:rsidR="00BA4C9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xml:space="preserve">على أساس نظرية المقاصد " </w:t>
      </w:r>
      <w:r w:rsidR="00BA4C90">
        <w:rPr>
          <w:rStyle w:val="FootnoteReference"/>
          <w:sz w:val="32"/>
          <w:szCs w:val="32"/>
          <w:rtl/>
        </w:rPr>
        <w:footnoteReference w:customMarkFollows="1" w:id="2"/>
        <w:t>(1)</w:t>
      </w:r>
      <w:r w:rsidR="0088389E">
        <w:rPr>
          <w:rFonts w:hint="cs"/>
          <w:sz w:val="32"/>
          <w:szCs w:val="32"/>
          <w:rtl/>
        </w:rPr>
        <w:t xml:space="preserve"> </w:t>
      </w:r>
      <w:r w:rsidR="00BA4C90">
        <w:rPr>
          <w:rFonts w:ascii="Simplified Arabic" w:hAnsi="Simplified Arabic" w:cs="Simplified Arabic" w:hint="cs"/>
          <w:sz w:val="32"/>
          <w:szCs w:val="32"/>
          <w:rtl/>
        </w:rPr>
        <w:t>.</w:t>
      </w:r>
    </w:p>
    <w:p w:rsidR="008F7095" w:rsidRPr="00BA4C90" w:rsidRDefault="008F7095" w:rsidP="004A2A03">
      <w:pPr>
        <w:spacing w:line="360" w:lineRule="auto"/>
        <w:rPr>
          <w:rFonts w:ascii="Traditional Arabic" w:hAnsi="Traditional Arabic" w:cs="PT Bold Heading"/>
          <w:sz w:val="32"/>
          <w:szCs w:val="32"/>
          <w:rtl/>
        </w:rPr>
      </w:pPr>
      <w:r w:rsidRPr="00BA4C90">
        <w:rPr>
          <w:rFonts w:ascii="Traditional Arabic" w:hAnsi="Traditional Arabic" w:cs="PT Bold Heading"/>
          <w:sz w:val="32"/>
          <w:szCs w:val="32"/>
          <w:rtl/>
        </w:rPr>
        <w:t>إجراءات البحث:</w:t>
      </w:r>
    </w:p>
    <w:p w:rsidR="008F7095" w:rsidRPr="002549F5" w:rsidRDefault="008F7095" w:rsidP="004A2A03">
      <w:pPr>
        <w:spacing w:line="360" w:lineRule="auto"/>
        <w:jc w:val="both"/>
        <w:rPr>
          <w:rFonts w:ascii="Traditional Arabic" w:hAnsi="Traditional Arabic" w:cs="Traditional Arabic"/>
          <w:b/>
          <w:bCs/>
          <w:sz w:val="28"/>
          <w:szCs w:val="28"/>
          <w:rtl/>
          <w:lang w:bidi="ar-EG"/>
        </w:rPr>
      </w:pPr>
      <w:r w:rsidRPr="002549F5">
        <w:rPr>
          <w:rFonts w:ascii="Traditional Arabic" w:hAnsi="Traditional Arabic" w:cs="Traditional Arabic"/>
          <w:b/>
          <w:bCs/>
          <w:sz w:val="28"/>
          <w:szCs w:val="28"/>
          <w:rtl/>
          <w:lang w:bidi="ar-EG"/>
        </w:rPr>
        <w:lastRenderedPageBreak/>
        <w:tab/>
        <w:t>تحقيقاً لأهداف البحث سيتم إتباع  الإجراءات الآتية:</w:t>
      </w:r>
    </w:p>
    <w:p w:rsidR="008F7095" w:rsidRPr="002549F5" w:rsidRDefault="008F7095" w:rsidP="00BA4C90">
      <w:pPr>
        <w:pStyle w:val="ListParagraph"/>
        <w:numPr>
          <w:ilvl w:val="0"/>
          <w:numId w:val="34"/>
        </w:numPr>
        <w:spacing w:after="200"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استخلاص نماذج من القيم التربوية في القرآن الكريم، ومعرفة معانيها ودلالتها ومقاصدها وذلك من الكتابات الفقهية، وكتابات وأعمال المفكرين المسلمين</w:t>
      </w:r>
      <w:r w:rsidR="00BA4C90">
        <w:rPr>
          <w:rFonts w:ascii="Traditional Arabic" w:hAnsi="Traditional Arabic" w:cs="Traditional Arabic" w:hint="cs"/>
          <w:b/>
          <w:sz w:val="32"/>
          <w:szCs w:val="32"/>
          <w:rtl/>
          <w:lang w:bidi="ar-EG"/>
        </w:rPr>
        <w:t xml:space="preserve"> </w:t>
      </w:r>
      <w:r w:rsidRPr="002549F5">
        <w:rPr>
          <w:rFonts w:ascii="Traditional Arabic" w:hAnsi="Traditional Arabic" w:cs="Traditional Arabic"/>
          <w:b/>
          <w:sz w:val="32"/>
          <w:szCs w:val="32"/>
          <w:rtl/>
          <w:lang w:bidi="ar-EG"/>
        </w:rPr>
        <w:t>.</w:t>
      </w:r>
    </w:p>
    <w:p w:rsidR="008F7095" w:rsidRPr="002549F5" w:rsidRDefault="008F7095" w:rsidP="00BA4C90">
      <w:pPr>
        <w:pStyle w:val="ListParagraph"/>
        <w:numPr>
          <w:ilvl w:val="0"/>
          <w:numId w:val="34"/>
        </w:numPr>
        <w:spacing w:after="200"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الكشف عن المقاصد التربوية للقيم القرآنية، أي الأغراض التي يقصدها القرآن الكريم من تبيان القيم.</w:t>
      </w:r>
    </w:p>
    <w:p w:rsidR="008F7095" w:rsidRPr="002549F5" w:rsidRDefault="008F7095" w:rsidP="00BA4C90">
      <w:pPr>
        <w:pStyle w:val="ListParagraph"/>
        <w:numPr>
          <w:ilvl w:val="0"/>
          <w:numId w:val="34"/>
        </w:numPr>
        <w:spacing w:after="200" w:line="360" w:lineRule="auto"/>
        <w:contextualSpacing/>
        <w:jc w:val="both"/>
        <w:rPr>
          <w:rFonts w:ascii="Traditional Arabic" w:hAnsi="Traditional Arabic" w:cs="Traditional Arabic"/>
          <w:b/>
          <w:bCs/>
          <w:sz w:val="32"/>
          <w:szCs w:val="32"/>
          <w:lang w:bidi="ar-EG"/>
        </w:rPr>
      </w:pPr>
      <w:r w:rsidRPr="002549F5">
        <w:rPr>
          <w:rFonts w:ascii="Traditional Arabic" w:hAnsi="Traditional Arabic" w:cs="Traditional Arabic"/>
          <w:b/>
          <w:sz w:val="32"/>
          <w:szCs w:val="32"/>
          <w:rtl/>
          <w:lang w:bidi="ar-EG"/>
        </w:rPr>
        <w:t xml:space="preserve">من قراءة القيم القرآنية ومعرفة مدلالوتها ومقاصدها التربوية </w:t>
      </w:r>
      <w:r w:rsidR="00822868" w:rsidRPr="002549F5">
        <w:rPr>
          <w:rFonts w:ascii="Traditional Arabic" w:hAnsi="Traditional Arabic" w:cs="Traditional Arabic"/>
          <w:b/>
          <w:sz w:val="32"/>
          <w:szCs w:val="32"/>
          <w:rtl/>
          <w:lang w:bidi="ar-EG"/>
        </w:rPr>
        <w:t>يستخلص البحث</w:t>
      </w:r>
      <w:r w:rsidRPr="002549F5">
        <w:rPr>
          <w:rFonts w:ascii="Traditional Arabic" w:hAnsi="Traditional Arabic" w:cs="Traditional Arabic"/>
          <w:b/>
          <w:sz w:val="32"/>
          <w:szCs w:val="32"/>
          <w:rtl/>
          <w:lang w:bidi="ar-EG"/>
        </w:rPr>
        <w:t xml:space="preserve"> أوجه التوظيف التربوي المعاصر لها، وبخاصة فيما يتعلق بالوظائف التربوية الآتية</w:t>
      </w:r>
      <w:r w:rsidR="00BA4C90">
        <w:rPr>
          <w:rFonts w:ascii="Traditional Arabic" w:hAnsi="Traditional Arabic" w:cs="Traditional Arabic" w:hint="cs"/>
          <w:b/>
          <w:sz w:val="32"/>
          <w:szCs w:val="32"/>
          <w:rtl/>
          <w:lang w:bidi="ar-EG"/>
        </w:rPr>
        <w:t xml:space="preserve"> </w:t>
      </w:r>
      <w:r w:rsidRPr="002549F5">
        <w:rPr>
          <w:rFonts w:ascii="Traditional Arabic" w:hAnsi="Traditional Arabic" w:cs="Traditional Arabic"/>
          <w:b/>
          <w:sz w:val="32"/>
          <w:szCs w:val="32"/>
          <w:rtl/>
          <w:lang w:bidi="ar-EG"/>
        </w:rPr>
        <w:t>:</w:t>
      </w:r>
    </w:p>
    <w:p w:rsidR="008F7095" w:rsidRPr="00BA4C90" w:rsidRDefault="00BA4C90" w:rsidP="00BA4C90">
      <w:pPr>
        <w:spacing w:after="200" w:line="360" w:lineRule="auto"/>
        <w:ind w:left="720"/>
        <w:contextualSpacing/>
        <w:jc w:val="both"/>
        <w:rPr>
          <w:rFonts w:ascii="Traditional Arabic" w:hAnsi="Traditional Arabic" w:cs="Traditional Arabic"/>
          <w:b/>
          <w:bCs/>
          <w:sz w:val="32"/>
          <w:szCs w:val="32"/>
          <w:lang w:bidi="ar-EG"/>
        </w:rPr>
      </w:pPr>
      <w:r>
        <w:rPr>
          <w:rFonts w:ascii="Traditional Arabic" w:hAnsi="Traditional Arabic" w:cs="Traditional Arabic" w:hint="cs"/>
          <w:b/>
          <w:sz w:val="32"/>
          <w:szCs w:val="32"/>
          <w:rtl/>
          <w:lang w:bidi="ar-EG"/>
        </w:rPr>
        <w:t xml:space="preserve">أ )  </w:t>
      </w:r>
      <w:r w:rsidR="008F7095" w:rsidRPr="00BA4C90">
        <w:rPr>
          <w:rFonts w:ascii="Traditional Arabic" w:hAnsi="Traditional Arabic" w:cs="Traditional Arabic"/>
          <w:b/>
          <w:sz w:val="32"/>
          <w:szCs w:val="32"/>
          <w:rtl/>
          <w:lang w:bidi="ar-EG"/>
        </w:rPr>
        <w:t>التكوين القيمي والخلقي في منظومة التعليم الإسلامي.</w:t>
      </w:r>
    </w:p>
    <w:p w:rsidR="008F7095" w:rsidRPr="00BA4C90" w:rsidRDefault="00BA4C90" w:rsidP="00BA4C90">
      <w:pPr>
        <w:spacing w:after="200" w:line="360" w:lineRule="auto"/>
        <w:ind w:left="720"/>
        <w:contextualSpacing/>
        <w:jc w:val="both"/>
        <w:rPr>
          <w:rFonts w:ascii="Traditional Arabic" w:hAnsi="Traditional Arabic" w:cs="Traditional Arabic"/>
          <w:b/>
          <w:bCs/>
          <w:sz w:val="32"/>
          <w:szCs w:val="32"/>
          <w:lang w:bidi="ar-EG"/>
        </w:rPr>
      </w:pPr>
      <w:r>
        <w:rPr>
          <w:rFonts w:ascii="Traditional Arabic" w:hAnsi="Traditional Arabic" w:cs="Traditional Arabic" w:hint="cs"/>
          <w:b/>
          <w:sz w:val="32"/>
          <w:szCs w:val="32"/>
          <w:rtl/>
          <w:lang w:bidi="ar-EG"/>
        </w:rPr>
        <w:t xml:space="preserve">ب ) </w:t>
      </w:r>
      <w:r w:rsidR="008F7095" w:rsidRPr="00BA4C90">
        <w:rPr>
          <w:rFonts w:ascii="Traditional Arabic" w:hAnsi="Traditional Arabic" w:cs="Traditional Arabic"/>
          <w:b/>
          <w:sz w:val="32"/>
          <w:szCs w:val="32"/>
          <w:rtl/>
          <w:lang w:bidi="ar-EG"/>
        </w:rPr>
        <w:t xml:space="preserve">دور المعلم المسلم في </w:t>
      </w:r>
      <w:r w:rsidR="002549F5" w:rsidRPr="00BA4C90">
        <w:rPr>
          <w:rFonts w:ascii="Traditional Arabic" w:hAnsi="Traditional Arabic" w:cs="Traditional Arabic" w:hint="cs"/>
          <w:b/>
          <w:sz w:val="32"/>
          <w:szCs w:val="32"/>
          <w:rtl/>
          <w:lang w:bidi="ar-EG"/>
        </w:rPr>
        <w:t>إكساب</w:t>
      </w:r>
      <w:r w:rsidR="008F7095" w:rsidRPr="00BA4C90">
        <w:rPr>
          <w:rFonts w:ascii="Traditional Arabic" w:hAnsi="Traditional Arabic" w:cs="Traditional Arabic"/>
          <w:b/>
          <w:sz w:val="32"/>
          <w:szCs w:val="32"/>
          <w:rtl/>
          <w:lang w:bidi="ar-EG"/>
        </w:rPr>
        <w:t xml:space="preserve"> تلاميذه القيم.</w:t>
      </w:r>
    </w:p>
    <w:p w:rsidR="008F7095" w:rsidRPr="00BA4C90" w:rsidRDefault="00BA4C90" w:rsidP="00BA4C90">
      <w:pPr>
        <w:spacing w:after="200" w:line="360" w:lineRule="auto"/>
        <w:ind w:left="720"/>
        <w:contextualSpacing/>
        <w:jc w:val="both"/>
        <w:rPr>
          <w:rFonts w:ascii="Traditional Arabic" w:hAnsi="Traditional Arabic" w:cs="Traditional Arabic"/>
          <w:b/>
          <w:bCs/>
          <w:sz w:val="32"/>
          <w:szCs w:val="32"/>
          <w:lang w:bidi="ar-EG"/>
        </w:rPr>
      </w:pPr>
      <w:r>
        <w:rPr>
          <w:rFonts w:ascii="Traditional Arabic" w:hAnsi="Traditional Arabic" w:cs="Traditional Arabic" w:hint="cs"/>
          <w:b/>
          <w:sz w:val="32"/>
          <w:szCs w:val="32"/>
          <w:rtl/>
          <w:lang w:bidi="ar-EG"/>
        </w:rPr>
        <w:t xml:space="preserve">جـ) </w:t>
      </w:r>
      <w:r w:rsidR="008F7095" w:rsidRPr="00BA4C90">
        <w:rPr>
          <w:rFonts w:ascii="Traditional Arabic" w:hAnsi="Traditional Arabic" w:cs="Traditional Arabic"/>
          <w:b/>
          <w:sz w:val="32"/>
          <w:szCs w:val="32"/>
          <w:rtl/>
          <w:lang w:bidi="ar-EG"/>
        </w:rPr>
        <w:t>توظيف القيم التربوية القرآنية لمواجهة حملات التغريب وطمس الهوية الإسلامية في عصر العولمة.</w:t>
      </w:r>
    </w:p>
    <w:p w:rsidR="008F7095" w:rsidRPr="00BA4C90" w:rsidRDefault="00BA4C90" w:rsidP="00BA4C90">
      <w:pPr>
        <w:spacing w:after="200" w:line="360" w:lineRule="auto"/>
        <w:ind w:left="720"/>
        <w:contextualSpacing/>
        <w:jc w:val="both"/>
        <w:rPr>
          <w:rFonts w:ascii="Traditional Arabic" w:hAnsi="Traditional Arabic" w:cs="Traditional Arabic"/>
          <w:b/>
          <w:bCs/>
          <w:sz w:val="32"/>
          <w:szCs w:val="32"/>
          <w:rtl/>
          <w:lang w:bidi="ar-EG"/>
        </w:rPr>
      </w:pPr>
      <w:r>
        <w:rPr>
          <w:rFonts w:ascii="Traditional Arabic" w:hAnsi="Traditional Arabic" w:cs="Traditional Arabic" w:hint="cs"/>
          <w:b/>
          <w:sz w:val="32"/>
          <w:szCs w:val="32"/>
          <w:rtl/>
          <w:lang w:bidi="ar-EG"/>
        </w:rPr>
        <w:t xml:space="preserve">د ) </w:t>
      </w:r>
      <w:r w:rsidR="008F7095" w:rsidRPr="00BA4C90">
        <w:rPr>
          <w:rFonts w:ascii="Traditional Arabic" w:hAnsi="Traditional Arabic" w:cs="Traditional Arabic"/>
          <w:b/>
          <w:sz w:val="32"/>
          <w:szCs w:val="32"/>
          <w:rtl/>
          <w:lang w:bidi="ar-EG"/>
        </w:rPr>
        <w:t xml:space="preserve">توظيف القيم التربوية القرآنية في </w:t>
      </w:r>
      <w:r w:rsidR="00B3574E" w:rsidRPr="00BA4C90">
        <w:rPr>
          <w:rFonts w:ascii="Traditional Arabic" w:hAnsi="Traditional Arabic" w:cs="Traditional Arabic"/>
          <w:b/>
          <w:sz w:val="32"/>
          <w:szCs w:val="32"/>
          <w:rtl/>
          <w:lang w:bidi="ar-EG"/>
        </w:rPr>
        <w:t>إصلاح</w:t>
      </w:r>
      <w:r w:rsidR="008F7095" w:rsidRPr="00BA4C90">
        <w:rPr>
          <w:rFonts w:ascii="Traditional Arabic" w:hAnsi="Traditional Arabic" w:cs="Traditional Arabic"/>
          <w:b/>
          <w:sz w:val="32"/>
          <w:szCs w:val="32"/>
          <w:rtl/>
          <w:lang w:bidi="ar-EG"/>
        </w:rPr>
        <w:t xml:space="preserve"> نظم التعليم في المجتمعات الإسلامية المعاصرة</w:t>
      </w:r>
      <w:r w:rsidR="00B3574E" w:rsidRPr="00BA4C90">
        <w:rPr>
          <w:rFonts w:ascii="Traditional Arabic" w:hAnsi="Traditional Arabic" w:cs="Traditional Arabic"/>
          <w:b/>
          <w:bCs/>
          <w:sz w:val="32"/>
          <w:szCs w:val="32"/>
          <w:rtl/>
          <w:lang w:bidi="ar-EG"/>
        </w:rPr>
        <w:t>.</w:t>
      </w:r>
    </w:p>
    <w:p w:rsidR="006A6304" w:rsidRDefault="006A6304" w:rsidP="004A2A03">
      <w:pPr>
        <w:autoSpaceDE w:val="0"/>
        <w:autoSpaceDN w:val="0"/>
        <w:adjustRightInd w:val="0"/>
        <w:spacing w:line="360" w:lineRule="auto"/>
        <w:jc w:val="both"/>
        <w:rPr>
          <w:rFonts w:ascii="Traditional Arabic" w:hAnsi="Traditional Arabic" w:cs="Traditional Arabic"/>
          <w:b/>
          <w:bCs/>
          <w:sz w:val="32"/>
          <w:szCs w:val="32"/>
          <w:rtl/>
        </w:rPr>
      </w:pPr>
    </w:p>
    <w:p w:rsidR="006A6304" w:rsidRDefault="006A6304" w:rsidP="004A2A03">
      <w:pPr>
        <w:autoSpaceDE w:val="0"/>
        <w:autoSpaceDN w:val="0"/>
        <w:adjustRightInd w:val="0"/>
        <w:spacing w:line="360" w:lineRule="auto"/>
        <w:jc w:val="both"/>
        <w:rPr>
          <w:rFonts w:ascii="Traditional Arabic" w:hAnsi="Traditional Arabic" w:cs="Traditional Arabic"/>
          <w:b/>
          <w:bCs/>
          <w:sz w:val="32"/>
          <w:szCs w:val="32"/>
          <w:rtl/>
        </w:rPr>
      </w:pPr>
    </w:p>
    <w:p w:rsidR="00BA4C90" w:rsidRDefault="00BA4C90" w:rsidP="004A2A03">
      <w:pPr>
        <w:autoSpaceDE w:val="0"/>
        <w:autoSpaceDN w:val="0"/>
        <w:adjustRightInd w:val="0"/>
        <w:spacing w:line="360" w:lineRule="auto"/>
        <w:jc w:val="both"/>
        <w:rPr>
          <w:rFonts w:ascii="Traditional Arabic" w:hAnsi="Traditional Arabic" w:cs="Traditional Arabic"/>
          <w:b/>
          <w:bCs/>
          <w:sz w:val="32"/>
          <w:szCs w:val="32"/>
          <w:rtl/>
        </w:rPr>
      </w:pPr>
    </w:p>
    <w:p w:rsidR="00BA4C90" w:rsidRDefault="00BA4C90" w:rsidP="004A2A03">
      <w:pPr>
        <w:autoSpaceDE w:val="0"/>
        <w:autoSpaceDN w:val="0"/>
        <w:adjustRightInd w:val="0"/>
        <w:spacing w:line="360" w:lineRule="auto"/>
        <w:jc w:val="both"/>
        <w:rPr>
          <w:rFonts w:ascii="Traditional Arabic" w:hAnsi="Traditional Arabic" w:cs="Traditional Arabic"/>
          <w:b/>
          <w:bCs/>
          <w:sz w:val="32"/>
          <w:szCs w:val="32"/>
          <w:rtl/>
        </w:rPr>
      </w:pPr>
    </w:p>
    <w:p w:rsidR="00BA4C90" w:rsidRDefault="00BA4C90" w:rsidP="004A2A03">
      <w:pPr>
        <w:autoSpaceDE w:val="0"/>
        <w:autoSpaceDN w:val="0"/>
        <w:adjustRightInd w:val="0"/>
        <w:spacing w:line="360" w:lineRule="auto"/>
        <w:jc w:val="both"/>
        <w:rPr>
          <w:rFonts w:ascii="Traditional Arabic" w:hAnsi="Traditional Arabic" w:cs="Traditional Arabic"/>
          <w:b/>
          <w:bCs/>
          <w:sz w:val="32"/>
          <w:szCs w:val="32"/>
          <w:rtl/>
        </w:rPr>
      </w:pPr>
    </w:p>
    <w:p w:rsidR="00BA4C90" w:rsidRDefault="00BA4C90" w:rsidP="004A2A03">
      <w:pPr>
        <w:autoSpaceDE w:val="0"/>
        <w:autoSpaceDN w:val="0"/>
        <w:adjustRightInd w:val="0"/>
        <w:spacing w:line="360" w:lineRule="auto"/>
        <w:jc w:val="both"/>
        <w:rPr>
          <w:rFonts w:ascii="Traditional Arabic" w:hAnsi="Traditional Arabic" w:cs="Traditional Arabic"/>
          <w:b/>
          <w:bCs/>
          <w:sz w:val="32"/>
          <w:szCs w:val="32"/>
          <w:rtl/>
        </w:rPr>
      </w:pPr>
    </w:p>
    <w:p w:rsidR="00BA4C90" w:rsidRDefault="00BA4C90" w:rsidP="004A2A03">
      <w:pPr>
        <w:autoSpaceDE w:val="0"/>
        <w:autoSpaceDN w:val="0"/>
        <w:adjustRightInd w:val="0"/>
        <w:spacing w:line="360" w:lineRule="auto"/>
        <w:jc w:val="both"/>
        <w:rPr>
          <w:rFonts w:ascii="Traditional Arabic" w:hAnsi="Traditional Arabic" w:cs="Traditional Arabic"/>
          <w:b/>
          <w:bCs/>
          <w:sz w:val="32"/>
          <w:szCs w:val="32"/>
          <w:rtl/>
        </w:rPr>
      </w:pPr>
    </w:p>
    <w:p w:rsidR="006A6304" w:rsidRDefault="006A6304" w:rsidP="004A2A03">
      <w:pPr>
        <w:autoSpaceDE w:val="0"/>
        <w:autoSpaceDN w:val="0"/>
        <w:adjustRightInd w:val="0"/>
        <w:spacing w:line="360" w:lineRule="auto"/>
        <w:jc w:val="both"/>
        <w:rPr>
          <w:rFonts w:ascii="Traditional Arabic" w:hAnsi="Traditional Arabic" w:cs="Traditional Arabic"/>
          <w:b/>
          <w:bCs/>
          <w:sz w:val="32"/>
          <w:szCs w:val="32"/>
          <w:rtl/>
        </w:rPr>
      </w:pPr>
    </w:p>
    <w:p w:rsidR="006450B6" w:rsidRPr="00BA4C90" w:rsidRDefault="007D5A53" w:rsidP="00547439">
      <w:pPr>
        <w:autoSpaceDE w:val="0"/>
        <w:autoSpaceDN w:val="0"/>
        <w:adjustRightInd w:val="0"/>
        <w:spacing w:line="360" w:lineRule="auto"/>
        <w:jc w:val="both"/>
        <w:rPr>
          <w:rFonts w:ascii="Traditional Arabic" w:hAnsi="Traditional Arabic" w:cs="PT Bold Heading"/>
          <w:sz w:val="34"/>
          <w:szCs w:val="34"/>
          <w:rtl/>
        </w:rPr>
      </w:pPr>
      <w:r w:rsidRPr="00BA4C90">
        <w:rPr>
          <w:rFonts w:ascii="Traditional Arabic" w:hAnsi="Traditional Arabic" w:cs="PT Bold Heading"/>
          <w:sz w:val="34"/>
          <w:szCs w:val="34"/>
          <w:rtl/>
        </w:rPr>
        <w:t>الجانب النظر</w:t>
      </w:r>
      <w:r w:rsidR="00547439">
        <w:rPr>
          <w:rFonts w:ascii="Traditional Arabic" w:hAnsi="Traditional Arabic" w:cs="PT Bold Heading" w:hint="cs"/>
          <w:sz w:val="34"/>
          <w:szCs w:val="34"/>
          <w:rtl/>
        </w:rPr>
        <w:t>ي</w:t>
      </w:r>
      <w:r w:rsidRPr="00BA4C90">
        <w:rPr>
          <w:rFonts w:ascii="Traditional Arabic" w:hAnsi="Traditional Arabic" w:cs="PT Bold Heading"/>
          <w:sz w:val="34"/>
          <w:szCs w:val="34"/>
          <w:rtl/>
        </w:rPr>
        <w:t>:</w:t>
      </w:r>
    </w:p>
    <w:p w:rsidR="00822868" w:rsidRPr="00BA4C90" w:rsidRDefault="00822868" w:rsidP="00BA4C90">
      <w:pPr>
        <w:autoSpaceDE w:val="0"/>
        <w:autoSpaceDN w:val="0"/>
        <w:adjustRightInd w:val="0"/>
        <w:spacing w:line="360" w:lineRule="auto"/>
        <w:ind w:firstLine="720"/>
        <w:jc w:val="both"/>
        <w:rPr>
          <w:rFonts w:ascii="Traditional Arabic" w:hAnsi="Traditional Arabic" w:cs="PT Bold Heading"/>
          <w:sz w:val="32"/>
          <w:szCs w:val="32"/>
          <w:rtl/>
        </w:rPr>
      </w:pPr>
      <w:r w:rsidRPr="00BA4C90">
        <w:rPr>
          <w:rFonts w:ascii="Traditional Arabic" w:hAnsi="Traditional Arabic" w:cs="PT Bold Heading"/>
          <w:sz w:val="32"/>
          <w:szCs w:val="32"/>
          <w:rtl/>
        </w:rPr>
        <w:lastRenderedPageBreak/>
        <w:t>أولاً : مفهوم القيم :</w:t>
      </w:r>
    </w:p>
    <w:p w:rsidR="00900316" w:rsidRPr="00BA4C90" w:rsidRDefault="00900316" w:rsidP="004A2A03">
      <w:pPr>
        <w:autoSpaceDE w:val="0"/>
        <w:autoSpaceDN w:val="0"/>
        <w:adjustRightInd w:val="0"/>
        <w:spacing w:line="360" w:lineRule="auto"/>
        <w:jc w:val="both"/>
        <w:rPr>
          <w:rFonts w:ascii="Traditional Arabic" w:hAnsi="Traditional Arabic" w:cs="Mudir MT"/>
          <w:sz w:val="32"/>
          <w:szCs w:val="32"/>
          <w:rtl/>
        </w:rPr>
      </w:pPr>
      <w:r w:rsidRPr="00BA4C90">
        <w:rPr>
          <w:rFonts w:ascii="Traditional Arabic" w:hAnsi="Traditional Arabic" w:cs="Mudir MT"/>
          <w:sz w:val="32"/>
          <w:szCs w:val="32"/>
          <w:rtl/>
        </w:rPr>
        <w:t xml:space="preserve">التعريف </w:t>
      </w:r>
      <w:r w:rsidR="00BA4C90" w:rsidRPr="00BA4C90">
        <w:rPr>
          <w:rFonts w:ascii="Traditional Arabic" w:hAnsi="Traditional Arabic" w:cs="Mudir MT" w:hint="cs"/>
          <w:sz w:val="32"/>
          <w:szCs w:val="32"/>
          <w:rtl/>
        </w:rPr>
        <w:t>اللغوي</w:t>
      </w:r>
      <w:r w:rsidRPr="00BA4C90">
        <w:rPr>
          <w:rFonts w:ascii="Traditional Arabic" w:hAnsi="Traditional Arabic" w:cs="Mudir MT"/>
          <w:sz w:val="32"/>
          <w:szCs w:val="32"/>
          <w:rtl/>
        </w:rPr>
        <w:t xml:space="preserve"> للقيم : </w:t>
      </w:r>
    </w:p>
    <w:p w:rsidR="00900316" w:rsidRPr="002549F5" w:rsidRDefault="00900316" w:rsidP="00181EAA">
      <w:pPr>
        <w:autoSpaceDE w:val="0"/>
        <w:autoSpaceDN w:val="0"/>
        <w:adjustRightInd w:val="0"/>
        <w:spacing w:line="360" w:lineRule="auto"/>
        <w:ind w:firstLine="720"/>
        <w:jc w:val="both"/>
        <w:rPr>
          <w:rFonts w:ascii="Traditional Arabic" w:hAnsi="Traditional Arabic" w:cs="Traditional Arabic"/>
          <w:b/>
          <w:bCs/>
          <w:sz w:val="32"/>
          <w:szCs w:val="32"/>
          <w:rtl/>
        </w:rPr>
      </w:pPr>
      <w:r w:rsidRPr="002549F5">
        <w:rPr>
          <w:rFonts w:ascii="Traditional Arabic" w:hAnsi="Traditional Arabic" w:cs="Traditional Arabic"/>
          <w:sz w:val="32"/>
          <w:szCs w:val="32"/>
          <w:rtl/>
        </w:rPr>
        <w:t>عرفت القيمة لغة بأنها</w:t>
      </w:r>
      <w:r w:rsidR="00547439">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xml:space="preserve"> "واحدة القيم ، وقوم السلعة تقويماً وأهل مكة يقولون استقام السلعة </w:t>
      </w:r>
      <w:r w:rsidR="00547439">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xml:space="preserve">وهما بمعني واحد ، والاستقامة الاعتدال يقال استقام له الأمر." </w:t>
      </w:r>
      <w:r w:rsidR="00207C70">
        <w:rPr>
          <w:rStyle w:val="FootnoteReference"/>
          <w:rFonts w:ascii="Traditional Arabic" w:hAnsi="Traditional Arabic"/>
          <w:b/>
          <w:bCs/>
          <w:sz w:val="32"/>
          <w:szCs w:val="32"/>
          <w:rtl/>
        </w:rPr>
        <w:footnoteReference w:customMarkFollows="1" w:id="3"/>
        <w:t>(1)</w:t>
      </w:r>
      <w:r w:rsidRPr="002549F5">
        <w:rPr>
          <w:rFonts w:ascii="Traditional Arabic" w:hAnsi="Traditional Arabic" w:cs="Traditional Arabic"/>
          <w:b/>
          <w:bCs/>
          <w:sz w:val="32"/>
          <w:szCs w:val="32"/>
          <w:rtl/>
        </w:rPr>
        <w:t xml:space="preserve"> </w:t>
      </w:r>
    </w:p>
    <w:p w:rsidR="00900316" w:rsidRPr="002549F5" w:rsidRDefault="00900316" w:rsidP="00181EAA">
      <w:pPr>
        <w:autoSpaceDE w:val="0"/>
        <w:autoSpaceDN w:val="0"/>
        <w:adjustRightInd w:val="0"/>
        <w:spacing w:line="360" w:lineRule="auto"/>
        <w:ind w:left="140"/>
        <w:jc w:val="lowKashida"/>
        <w:rPr>
          <w:rFonts w:ascii="Traditional Arabic" w:hAnsi="Traditional Arabic" w:cs="Traditional Arabic"/>
          <w:sz w:val="22"/>
          <w:szCs w:val="22"/>
          <w:rtl/>
        </w:rPr>
      </w:pPr>
      <w:r w:rsidRPr="00BA4C90">
        <w:rPr>
          <w:rFonts w:ascii="Traditional Arabic" w:hAnsi="Traditional Arabic" w:cs="Traditional Arabic"/>
          <w:b/>
          <w:bCs/>
          <w:sz w:val="32"/>
          <w:szCs w:val="32"/>
          <w:rtl/>
        </w:rPr>
        <w:t>كما عرفت بأن</w:t>
      </w:r>
      <w:r w:rsidRPr="002549F5">
        <w:rPr>
          <w:rFonts w:ascii="Traditional Arabic" w:hAnsi="Traditional Arabic" w:cs="Traditional Arabic"/>
          <w:sz w:val="32"/>
          <w:szCs w:val="32"/>
          <w:rtl/>
        </w:rPr>
        <w:t xml:space="preserve">  : القيمة بالكسر واحدة القيم ، وما له قيمة : إذا لم يدم على </w:t>
      </w:r>
      <w:r w:rsidR="00BA4C90" w:rsidRPr="002549F5">
        <w:rPr>
          <w:rFonts w:ascii="Traditional Arabic" w:hAnsi="Traditional Arabic" w:cs="Traditional Arabic" w:hint="cs"/>
          <w:sz w:val="32"/>
          <w:szCs w:val="32"/>
          <w:rtl/>
        </w:rPr>
        <w:t>شي</w:t>
      </w:r>
      <w:r w:rsidR="00BA4C90" w:rsidRPr="002549F5">
        <w:rPr>
          <w:rFonts w:ascii="Traditional Arabic" w:hAnsi="Traditional Arabic" w:cs="Traditional Arabic" w:hint="eastAsia"/>
          <w:sz w:val="32"/>
          <w:szCs w:val="32"/>
          <w:rtl/>
        </w:rPr>
        <w:t>ء</w:t>
      </w:r>
      <w:r w:rsidRPr="002549F5">
        <w:rPr>
          <w:rFonts w:ascii="Traditional Arabic" w:hAnsi="Traditional Arabic" w:cs="Traditional Arabic"/>
          <w:sz w:val="32"/>
          <w:szCs w:val="32"/>
          <w:rtl/>
        </w:rPr>
        <w:t xml:space="preserve"> وقومن السلعة واستق</w:t>
      </w:r>
      <w:r w:rsidR="00BA4C90">
        <w:rPr>
          <w:rFonts w:ascii="Traditional Arabic" w:hAnsi="Traditional Arabic" w:cs="Traditional Arabic" w:hint="cs"/>
          <w:sz w:val="32"/>
          <w:szCs w:val="32"/>
          <w:rtl/>
        </w:rPr>
        <w:t>ا</w:t>
      </w:r>
      <w:r w:rsidRPr="002549F5">
        <w:rPr>
          <w:rFonts w:ascii="Traditional Arabic" w:hAnsi="Traditional Arabic" w:cs="Traditional Arabic"/>
          <w:sz w:val="32"/>
          <w:szCs w:val="32"/>
          <w:rtl/>
        </w:rPr>
        <w:t>مته : ثمنته</w:t>
      </w:r>
      <w:r w:rsidR="00BA4C9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واستقام : اعتدل ، وعدلته فهو قويم ومستقيم".</w:t>
      </w:r>
      <w:r w:rsidR="00207C70">
        <w:rPr>
          <w:rStyle w:val="FootnoteReference"/>
          <w:rFonts w:ascii="Traditional Arabic" w:hAnsi="Traditional Arabic"/>
          <w:b/>
          <w:bCs/>
          <w:sz w:val="32"/>
          <w:szCs w:val="32"/>
          <w:rtl/>
        </w:rPr>
        <w:footnoteReference w:customMarkFollows="1" w:id="4"/>
        <w:t>(2)</w:t>
      </w:r>
      <w:r w:rsidRPr="002549F5">
        <w:rPr>
          <w:rFonts w:ascii="Traditional Arabic" w:hAnsi="Traditional Arabic" w:cs="Traditional Arabic"/>
          <w:b/>
          <w:bCs/>
          <w:sz w:val="32"/>
          <w:szCs w:val="32"/>
          <w:rtl/>
        </w:rPr>
        <w:t xml:space="preserve"> </w:t>
      </w:r>
      <w:r w:rsidR="001E3DAE" w:rsidRPr="002549F5">
        <w:rPr>
          <w:rFonts w:ascii="Traditional Arabic" w:hAnsi="Traditional Arabic" w:cs="Traditional Arabic"/>
          <w:b/>
          <w:bCs/>
          <w:sz w:val="32"/>
          <w:szCs w:val="32"/>
          <w:rtl/>
        </w:rPr>
        <w:t xml:space="preserve"> </w:t>
      </w:r>
      <w:r w:rsidR="00A26029" w:rsidRPr="002549F5">
        <w:rPr>
          <w:rStyle w:val="Heading2Char"/>
          <w:rFonts w:ascii="Traditional Arabic" w:hAnsi="Traditional Arabic" w:cs="Traditional Arabic"/>
          <w:color w:val="444444"/>
          <w:sz w:val="27"/>
          <w:szCs w:val="27"/>
          <w:shd w:val="clear" w:color="auto" w:fill="FFFFFF"/>
          <w:rtl/>
        </w:rPr>
        <w:t xml:space="preserve"> </w:t>
      </w:r>
    </w:p>
    <w:p w:rsidR="001E3DAE" w:rsidRPr="00BA4C90" w:rsidRDefault="001E3DAE" w:rsidP="004A2A03">
      <w:pPr>
        <w:autoSpaceDE w:val="0"/>
        <w:autoSpaceDN w:val="0"/>
        <w:adjustRightInd w:val="0"/>
        <w:spacing w:line="360" w:lineRule="auto"/>
        <w:jc w:val="both"/>
        <w:rPr>
          <w:rFonts w:ascii="Traditional Arabic" w:hAnsi="Traditional Arabic" w:cs="Mudir MT"/>
          <w:sz w:val="32"/>
          <w:szCs w:val="32"/>
          <w:rtl/>
        </w:rPr>
      </w:pPr>
      <w:r w:rsidRPr="00BA4C90">
        <w:rPr>
          <w:rFonts w:ascii="Traditional Arabic" w:hAnsi="Traditional Arabic" w:cs="Mudir MT"/>
          <w:sz w:val="32"/>
          <w:szCs w:val="32"/>
          <w:rtl/>
        </w:rPr>
        <w:t>تعريف القيم اصطلاحاً</w:t>
      </w:r>
      <w:r w:rsidR="00BA4C90">
        <w:rPr>
          <w:rFonts w:ascii="Traditional Arabic" w:hAnsi="Traditional Arabic" w:cs="Mudir MT" w:hint="cs"/>
          <w:sz w:val="32"/>
          <w:szCs w:val="32"/>
          <w:rtl/>
        </w:rPr>
        <w:t xml:space="preserve"> </w:t>
      </w:r>
      <w:r w:rsidRPr="00BA4C90">
        <w:rPr>
          <w:rFonts w:ascii="Traditional Arabic" w:hAnsi="Traditional Arabic" w:cs="Mudir MT"/>
          <w:sz w:val="32"/>
          <w:szCs w:val="32"/>
          <w:rtl/>
        </w:rPr>
        <w:t>:</w:t>
      </w:r>
    </w:p>
    <w:p w:rsidR="001E3DAE" w:rsidRPr="002549F5" w:rsidRDefault="001E3DAE" w:rsidP="00181EAA">
      <w:pPr>
        <w:autoSpaceDE w:val="0"/>
        <w:autoSpaceDN w:val="0"/>
        <w:adjustRightInd w:val="0"/>
        <w:spacing w:line="360" w:lineRule="auto"/>
        <w:jc w:val="lowKashida"/>
        <w:rPr>
          <w:rFonts w:ascii="Traditional Arabic" w:hAnsi="Traditional Arabic" w:cs="Traditional Arabic"/>
          <w:sz w:val="32"/>
          <w:szCs w:val="32"/>
          <w:rtl/>
        </w:rPr>
      </w:pPr>
      <w:r w:rsidRPr="002549F5">
        <w:rPr>
          <w:rFonts w:ascii="Traditional Arabic" w:hAnsi="Traditional Arabic" w:cs="Traditional Arabic"/>
          <w:sz w:val="32"/>
          <w:szCs w:val="32"/>
          <w:rtl/>
        </w:rPr>
        <w:t xml:space="preserve"> </w:t>
      </w:r>
      <w:r w:rsidR="00BA4C90">
        <w:rPr>
          <w:rFonts w:ascii="Traditional Arabic" w:hAnsi="Traditional Arabic" w:cs="Traditional Arabic" w:hint="cs"/>
          <w:sz w:val="32"/>
          <w:szCs w:val="32"/>
          <w:rtl/>
        </w:rPr>
        <w:tab/>
      </w:r>
      <w:r w:rsidRPr="002549F5">
        <w:rPr>
          <w:rFonts w:ascii="Traditional Arabic" w:hAnsi="Traditional Arabic" w:cs="Traditional Arabic"/>
          <w:sz w:val="32"/>
          <w:szCs w:val="32"/>
          <w:rtl/>
        </w:rPr>
        <w:t xml:space="preserve">عرفت </w:t>
      </w:r>
      <w:r w:rsidRPr="00207C70">
        <w:rPr>
          <w:rFonts w:ascii="Traditional Arabic" w:hAnsi="Traditional Arabic" w:cs="Traditional Arabic"/>
          <w:b/>
          <w:bCs/>
          <w:sz w:val="32"/>
          <w:szCs w:val="32"/>
          <w:rtl/>
        </w:rPr>
        <w:t>القيم اصطلاحاً بأنها</w:t>
      </w:r>
      <w:r w:rsidRPr="002549F5">
        <w:rPr>
          <w:rFonts w:ascii="Traditional Arabic" w:hAnsi="Traditional Arabic" w:cs="Traditional Arabic"/>
          <w:sz w:val="32"/>
          <w:szCs w:val="32"/>
          <w:rtl/>
        </w:rPr>
        <w:t xml:space="preserve"> : مجموعة من المعتقدات ، والتصورات المعرفية والوجدانية، والسلوكية الراسخة يختارها الإنسان بحرية بعد تفكر وتأمل ، ويعتقد بها اعتقاداً جازماً ، تشكل لديه منظوم من المعايير يحكم بها على الأشياء بالحسن أو القبح ، وبالقبول أو الرد ، ويصدر عنها سلوك منتظم يتميز بالثبات والتكرار والاعتزاز.</w:t>
      </w:r>
      <w:r w:rsidR="00207C70">
        <w:rPr>
          <w:rStyle w:val="FootnoteReference"/>
          <w:rFonts w:ascii="Traditional Arabic" w:hAnsi="Traditional Arabic"/>
          <w:sz w:val="32"/>
          <w:szCs w:val="32"/>
          <w:rtl/>
        </w:rPr>
        <w:footnoteReference w:customMarkFollows="1" w:id="5"/>
        <w:t>(3)</w:t>
      </w:r>
      <w:r w:rsidR="000B77E6" w:rsidRPr="002549F5">
        <w:rPr>
          <w:rFonts w:ascii="Traditional Arabic" w:hAnsi="Traditional Arabic" w:cs="Traditional Arabic"/>
          <w:sz w:val="32"/>
          <w:szCs w:val="32"/>
          <w:rtl/>
        </w:rPr>
        <w:t xml:space="preserve"> </w:t>
      </w:r>
    </w:p>
    <w:p w:rsidR="000B77E6" w:rsidRPr="006A6304" w:rsidRDefault="001E3DAE" w:rsidP="00181EAA">
      <w:pPr>
        <w:widowControl w:val="0"/>
        <w:autoSpaceDE w:val="0"/>
        <w:autoSpaceDN w:val="0"/>
        <w:adjustRightInd w:val="0"/>
        <w:spacing w:line="360" w:lineRule="auto"/>
        <w:ind w:left="142" w:firstLine="578"/>
        <w:jc w:val="lowKashida"/>
        <w:rPr>
          <w:rFonts w:ascii="Traditional Arabic" w:hAnsi="Traditional Arabic" w:cs="Traditional Arabic"/>
          <w:sz w:val="32"/>
          <w:szCs w:val="32"/>
          <w:rtl/>
        </w:rPr>
      </w:pPr>
      <w:r w:rsidRPr="002549F5">
        <w:rPr>
          <w:rFonts w:ascii="Traditional Arabic" w:hAnsi="Traditional Arabic" w:cs="Traditional Arabic"/>
          <w:sz w:val="32"/>
          <w:szCs w:val="32"/>
          <w:rtl/>
        </w:rPr>
        <w:t xml:space="preserve">كما عرفت </w:t>
      </w:r>
      <w:r w:rsidRPr="00207C70">
        <w:rPr>
          <w:rFonts w:ascii="Traditional Arabic" w:hAnsi="Traditional Arabic" w:cs="Traditional Arabic"/>
          <w:b/>
          <w:bCs/>
          <w:sz w:val="32"/>
          <w:szCs w:val="32"/>
          <w:rtl/>
        </w:rPr>
        <w:t>القيم اصطلاحاً بأنها</w:t>
      </w:r>
      <w:r w:rsidRPr="002549F5">
        <w:rPr>
          <w:rFonts w:ascii="Traditional Arabic" w:hAnsi="Traditional Arabic" w:cs="Traditional Arabic"/>
          <w:sz w:val="32"/>
          <w:szCs w:val="32"/>
          <w:rtl/>
        </w:rPr>
        <w:t xml:space="preserve"> : " مجموعة من الأنظمة الضابطة لتصرفات الأفراد والمثل العليا الموجهة لسلكهم وفق نبع العقيدة الصافية وذلك من خلال تعاليم الدين </w:t>
      </w:r>
      <w:r w:rsidR="000B77E6" w:rsidRPr="002549F5">
        <w:rPr>
          <w:rFonts w:ascii="Traditional Arabic" w:hAnsi="Traditional Arabic" w:cs="Traditional Arabic"/>
          <w:sz w:val="32"/>
          <w:szCs w:val="32"/>
          <w:rtl/>
        </w:rPr>
        <w:t>الحنيف وتوصيات الإسلام العظيم.</w:t>
      </w:r>
      <w:r w:rsidR="000B77E6" w:rsidRPr="002549F5">
        <w:rPr>
          <w:rFonts w:ascii="Traditional Arabic" w:hAnsi="Traditional Arabic" w:cs="Traditional Arabic"/>
          <w:b/>
          <w:bCs/>
          <w:sz w:val="32"/>
          <w:szCs w:val="32"/>
          <w:vertAlign w:val="superscript"/>
          <w:rtl/>
        </w:rPr>
        <w:t xml:space="preserve"> </w:t>
      </w:r>
      <w:r w:rsidR="00207C70">
        <w:rPr>
          <w:rStyle w:val="FootnoteReference"/>
          <w:rFonts w:ascii="Traditional Arabic" w:hAnsi="Traditional Arabic"/>
          <w:sz w:val="32"/>
          <w:szCs w:val="32"/>
          <w:rtl/>
        </w:rPr>
        <w:footnoteReference w:customMarkFollows="1" w:id="6"/>
        <w:t>(4)</w:t>
      </w:r>
      <w:r w:rsidR="000B77E6" w:rsidRPr="002549F5">
        <w:rPr>
          <w:rFonts w:ascii="Traditional Arabic" w:hAnsi="Traditional Arabic" w:cs="Traditional Arabic"/>
          <w:sz w:val="32"/>
          <w:szCs w:val="32"/>
          <w:rtl/>
        </w:rPr>
        <w:t xml:space="preserve">  </w:t>
      </w:r>
    </w:p>
    <w:p w:rsidR="001E3DAE" w:rsidRPr="002549F5" w:rsidRDefault="00AB718F" w:rsidP="00181EAA">
      <w:pPr>
        <w:autoSpaceDE w:val="0"/>
        <w:autoSpaceDN w:val="0"/>
        <w:adjustRightInd w:val="0"/>
        <w:spacing w:line="360" w:lineRule="auto"/>
        <w:ind w:firstLine="720"/>
        <w:jc w:val="lowKashida"/>
        <w:rPr>
          <w:rFonts w:ascii="Traditional Arabic" w:hAnsi="Traditional Arabic" w:cs="Traditional Arabic"/>
          <w:sz w:val="32"/>
          <w:szCs w:val="32"/>
          <w:rtl/>
        </w:rPr>
      </w:pPr>
      <w:r w:rsidRPr="002549F5">
        <w:rPr>
          <w:rFonts w:ascii="Traditional Arabic" w:hAnsi="Traditional Arabic" w:cs="Traditional Arabic"/>
          <w:sz w:val="32"/>
          <w:szCs w:val="32"/>
          <w:rtl/>
        </w:rPr>
        <w:t>ومن خلال التعريفات السابقة يتضح أن مفهوم القيم قائم على العقيدة المكتسبة لدي الإنسان ، حيث تعد القيم المرجعية المباشرة لمجموعة السلوكيات البشرية والتي تحدد إطارا</w:t>
      </w:r>
      <w:r w:rsidR="00207C70">
        <w:rPr>
          <w:rFonts w:ascii="Traditional Arabic" w:hAnsi="Traditional Arabic" w:cs="Traditional Arabic"/>
          <w:sz w:val="32"/>
          <w:szCs w:val="32"/>
          <w:rtl/>
        </w:rPr>
        <w:t xml:space="preserve">ً عاماً لسلوكيات الفرد </w:t>
      </w:r>
      <w:r w:rsidR="00207C70">
        <w:rPr>
          <w:rFonts w:ascii="Traditional Arabic" w:hAnsi="Traditional Arabic" w:cs="Traditional Arabic"/>
          <w:sz w:val="32"/>
          <w:szCs w:val="32"/>
          <w:rtl/>
        </w:rPr>
        <w:lastRenderedPageBreak/>
        <w:t>وتصرفاته</w:t>
      </w:r>
      <w:r w:rsidRPr="002549F5">
        <w:rPr>
          <w:rFonts w:ascii="Traditional Arabic" w:hAnsi="Traditional Arabic" w:cs="Traditional Arabic"/>
          <w:sz w:val="32"/>
          <w:szCs w:val="32"/>
          <w:rtl/>
        </w:rPr>
        <w:t>،</w:t>
      </w:r>
      <w:r w:rsidR="00207C7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xml:space="preserve">كما تعد محدداً ومعياراً يمكن من خلاله </w:t>
      </w:r>
      <w:r w:rsidR="00DF7922" w:rsidRPr="002549F5">
        <w:rPr>
          <w:rFonts w:ascii="Traditional Arabic" w:hAnsi="Traditional Arabic" w:cs="Traditional Arabic"/>
          <w:sz w:val="32"/>
          <w:szCs w:val="32"/>
          <w:rtl/>
        </w:rPr>
        <w:t>ضبط تلك السلوكيات وتقييمها ثم تقويمها وإعادتها إلى مسارها الصحيح حال خروجها عن النهج القويم.</w:t>
      </w:r>
    </w:p>
    <w:p w:rsidR="00822868" w:rsidRPr="008946ED" w:rsidRDefault="00DF7922" w:rsidP="00181EAA">
      <w:pPr>
        <w:autoSpaceDE w:val="0"/>
        <w:autoSpaceDN w:val="0"/>
        <w:adjustRightInd w:val="0"/>
        <w:spacing w:line="360" w:lineRule="auto"/>
        <w:ind w:firstLine="720"/>
        <w:jc w:val="lowKashida"/>
        <w:rPr>
          <w:rFonts w:ascii="Traditional Arabic" w:hAnsi="Traditional Arabic" w:cs="Traditional Arabic"/>
          <w:sz w:val="32"/>
          <w:szCs w:val="32"/>
          <w:rtl/>
        </w:rPr>
      </w:pPr>
      <w:r w:rsidRPr="002549F5">
        <w:rPr>
          <w:rFonts w:ascii="Traditional Arabic" w:hAnsi="Traditional Arabic" w:cs="Traditional Arabic"/>
          <w:sz w:val="32"/>
          <w:szCs w:val="32"/>
          <w:rtl/>
        </w:rPr>
        <w:t>والمقصود بالقيم في البحث الحالي مجموعة القيم اللازمة لتربية الإنسان تربية إسلامية والممثلة في القيم العقائدية ،</w:t>
      </w:r>
      <w:r w:rsidR="0028083B" w:rsidRPr="002549F5">
        <w:rPr>
          <w:rFonts w:ascii="Traditional Arabic" w:hAnsi="Traditional Arabic" w:cs="Traditional Arabic"/>
          <w:sz w:val="32"/>
          <w:szCs w:val="32"/>
          <w:rtl/>
        </w:rPr>
        <w:t xml:space="preserve"> والقيم الإنسانية "</w:t>
      </w:r>
      <w:r w:rsidRPr="002549F5">
        <w:rPr>
          <w:rFonts w:ascii="Traditional Arabic" w:hAnsi="Traditional Arabic" w:cs="Traditional Arabic"/>
          <w:sz w:val="32"/>
          <w:szCs w:val="32"/>
          <w:rtl/>
        </w:rPr>
        <w:t xml:space="preserve"> </w:t>
      </w:r>
      <w:r w:rsidR="0028083B" w:rsidRPr="002549F5">
        <w:rPr>
          <w:rFonts w:ascii="Traditional Arabic" w:hAnsi="Traditional Arabic" w:cs="Traditional Arabic"/>
          <w:sz w:val="32"/>
          <w:szCs w:val="32"/>
          <w:rtl/>
        </w:rPr>
        <w:t xml:space="preserve">العقلية </w:t>
      </w:r>
      <w:r w:rsidR="00511A76" w:rsidRPr="002549F5">
        <w:rPr>
          <w:rFonts w:ascii="Traditional Arabic" w:hAnsi="Traditional Arabic" w:cs="Traditional Arabic"/>
          <w:sz w:val="32"/>
          <w:szCs w:val="32"/>
          <w:rtl/>
        </w:rPr>
        <w:t xml:space="preserve">، الوجدانية </w:t>
      </w:r>
      <w:r w:rsidR="0028083B" w:rsidRPr="002549F5">
        <w:rPr>
          <w:rFonts w:ascii="Traditional Arabic" w:hAnsi="Traditional Arabic" w:cs="Traditional Arabic"/>
          <w:sz w:val="32"/>
          <w:szCs w:val="32"/>
          <w:rtl/>
        </w:rPr>
        <w:t>،</w:t>
      </w:r>
      <w:r w:rsidRPr="002549F5">
        <w:rPr>
          <w:rFonts w:ascii="Traditional Arabic" w:hAnsi="Traditional Arabic" w:cs="Traditional Arabic"/>
          <w:sz w:val="32"/>
          <w:szCs w:val="32"/>
          <w:rtl/>
        </w:rPr>
        <w:t xml:space="preserve">الخلقية ، </w:t>
      </w:r>
      <w:r w:rsidR="0028083B" w:rsidRPr="002549F5">
        <w:rPr>
          <w:rFonts w:ascii="Traditional Arabic" w:hAnsi="Traditional Arabic" w:cs="Traditional Arabic"/>
          <w:sz w:val="32"/>
          <w:szCs w:val="32"/>
          <w:rtl/>
        </w:rPr>
        <w:t xml:space="preserve"> المادية"</w:t>
      </w:r>
      <w:r w:rsidRPr="002549F5">
        <w:rPr>
          <w:rFonts w:ascii="Traditional Arabic" w:hAnsi="Traditional Arabic" w:cs="Traditional Arabic"/>
          <w:sz w:val="32"/>
          <w:szCs w:val="32"/>
          <w:rtl/>
        </w:rPr>
        <w:t xml:space="preserve">، </w:t>
      </w:r>
      <w:r w:rsidR="0028083B" w:rsidRPr="002549F5">
        <w:rPr>
          <w:rFonts w:ascii="Traditional Arabic" w:hAnsi="Traditional Arabic" w:cs="Traditional Arabic"/>
          <w:sz w:val="32"/>
          <w:szCs w:val="32"/>
          <w:rtl/>
        </w:rPr>
        <w:t xml:space="preserve">والقيم الاجتماعية ، </w:t>
      </w:r>
      <w:r w:rsidRPr="002549F5">
        <w:rPr>
          <w:rFonts w:ascii="Traditional Arabic" w:hAnsi="Traditional Arabic" w:cs="Traditional Arabic"/>
          <w:sz w:val="32"/>
          <w:szCs w:val="32"/>
          <w:rtl/>
        </w:rPr>
        <w:t>المستمدة من القرآن الكريم</w:t>
      </w:r>
      <w:r w:rsidR="00207C7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w:t>
      </w:r>
    </w:p>
    <w:p w:rsidR="00822868" w:rsidRPr="00207C70" w:rsidRDefault="00822868" w:rsidP="004A2A03">
      <w:pPr>
        <w:autoSpaceDE w:val="0"/>
        <w:autoSpaceDN w:val="0"/>
        <w:adjustRightInd w:val="0"/>
        <w:spacing w:line="360" w:lineRule="auto"/>
        <w:jc w:val="both"/>
        <w:rPr>
          <w:rFonts w:ascii="Traditional Arabic" w:hAnsi="Traditional Arabic" w:cs="PT Bold Heading"/>
          <w:sz w:val="32"/>
          <w:szCs w:val="32"/>
          <w:rtl/>
        </w:rPr>
      </w:pPr>
      <w:r w:rsidRPr="00207C70">
        <w:rPr>
          <w:rFonts w:ascii="Traditional Arabic" w:hAnsi="Traditional Arabic" w:cs="PT Bold Heading"/>
          <w:sz w:val="32"/>
          <w:szCs w:val="32"/>
          <w:rtl/>
        </w:rPr>
        <w:t xml:space="preserve">ثانياً : القيم </w:t>
      </w:r>
      <w:r w:rsidR="002C4E47" w:rsidRPr="00207C70">
        <w:rPr>
          <w:rFonts w:ascii="Traditional Arabic" w:hAnsi="Traditional Arabic" w:cs="PT Bold Heading"/>
          <w:sz w:val="32"/>
          <w:szCs w:val="32"/>
          <w:rtl/>
        </w:rPr>
        <w:t>القرآنية وعلاقتها بالتربية</w:t>
      </w:r>
      <w:r w:rsidRPr="00207C70">
        <w:rPr>
          <w:rFonts w:ascii="Traditional Arabic" w:hAnsi="Traditional Arabic" w:cs="PT Bold Heading"/>
          <w:sz w:val="32"/>
          <w:szCs w:val="32"/>
          <w:rtl/>
        </w:rPr>
        <w:t>:</w:t>
      </w:r>
    </w:p>
    <w:p w:rsidR="00984FCF" w:rsidRPr="00207C70" w:rsidRDefault="00984FCF" w:rsidP="004A2A03">
      <w:pPr>
        <w:numPr>
          <w:ilvl w:val="0"/>
          <w:numId w:val="25"/>
        </w:numPr>
        <w:autoSpaceDE w:val="0"/>
        <w:autoSpaceDN w:val="0"/>
        <w:adjustRightInd w:val="0"/>
        <w:spacing w:line="360" w:lineRule="auto"/>
        <w:jc w:val="both"/>
        <w:rPr>
          <w:rFonts w:ascii="Traditional Arabic" w:hAnsi="Traditional Arabic" w:cs="Mudir MT"/>
          <w:sz w:val="32"/>
          <w:szCs w:val="32"/>
          <w:rtl/>
        </w:rPr>
      </w:pPr>
      <w:r w:rsidRPr="00207C70">
        <w:rPr>
          <w:rFonts w:ascii="Traditional Arabic" w:hAnsi="Traditional Arabic" w:cs="Mudir MT"/>
          <w:sz w:val="32"/>
          <w:szCs w:val="32"/>
          <w:rtl/>
        </w:rPr>
        <w:t>القيم العقائدية :</w:t>
      </w:r>
    </w:p>
    <w:p w:rsidR="00B854DB" w:rsidRPr="002549F5" w:rsidRDefault="00B854DB" w:rsidP="00181EAA">
      <w:pPr>
        <w:autoSpaceDE w:val="0"/>
        <w:autoSpaceDN w:val="0"/>
        <w:adjustRightInd w:val="0"/>
        <w:spacing w:line="360" w:lineRule="auto"/>
        <w:ind w:left="-2" w:firstLine="722"/>
        <w:jc w:val="lowKashida"/>
        <w:rPr>
          <w:rFonts w:ascii="Traditional Arabic" w:hAnsi="Traditional Arabic" w:cs="Traditional Arabic"/>
          <w:sz w:val="32"/>
          <w:szCs w:val="32"/>
          <w:rtl/>
        </w:rPr>
      </w:pPr>
      <w:r w:rsidRPr="002549F5">
        <w:rPr>
          <w:rFonts w:ascii="Traditional Arabic" w:hAnsi="Traditional Arabic" w:cs="Traditional Arabic"/>
          <w:sz w:val="32"/>
          <w:szCs w:val="32"/>
          <w:rtl/>
        </w:rPr>
        <w:t>تتنوع القيم القرآنية الواردة في كتاب الله عز وجل وتأتي على رأسها القيم العقائدية، وتتمثل القيم العقائدية في مجموعة القيم التي توجه الإنسان إلي الإيمان بالله ورسله وكتبه والملائكة واليوم الأخر والقدر خيره وشره، حيث توطن تلك القيم الإيمان الراسخ الذي لا يتزعزع والذي يخرج النفس البشرية من ضياع الارتياب والشك إلي ثبات العقيد</w:t>
      </w:r>
      <w:r w:rsidR="007537FC" w:rsidRPr="002549F5">
        <w:rPr>
          <w:rFonts w:ascii="Traditional Arabic" w:hAnsi="Traditional Arabic" w:cs="Traditional Arabic"/>
          <w:sz w:val="32"/>
          <w:szCs w:val="32"/>
          <w:rtl/>
        </w:rPr>
        <w:t>ة وتلمس الطريق الصحيح قولاً وعملاً ، كما تتميز القيم القرآنية العقائدية بالتوجيه</w:t>
      </w:r>
      <w:r w:rsidR="00984FCF" w:rsidRPr="002549F5">
        <w:rPr>
          <w:rFonts w:ascii="Traditional Arabic" w:hAnsi="Traditional Arabic" w:cs="Traditional Arabic"/>
          <w:sz w:val="32"/>
          <w:szCs w:val="32"/>
          <w:rtl/>
        </w:rPr>
        <w:t xml:space="preserve"> </w:t>
      </w:r>
      <w:r w:rsidR="007537FC" w:rsidRPr="002549F5">
        <w:rPr>
          <w:rFonts w:ascii="Traditional Arabic" w:hAnsi="Traditional Arabic" w:cs="Traditional Arabic"/>
          <w:sz w:val="32"/>
          <w:szCs w:val="32"/>
          <w:rtl/>
        </w:rPr>
        <w:t>المشمول بالنموذج التطبيقي العملي والواقعي الذي يترجم تلك القيم العقائدية إلى ممارسات ايجابية توجه المسلم إلي التطبيق المباشر والحقيقي لتلك القيم العقائدية</w:t>
      </w:r>
      <w:r w:rsidR="00207C70">
        <w:rPr>
          <w:rFonts w:ascii="Traditional Arabic" w:hAnsi="Traditional Arabic" w:cs="Traditional Arabic" w:hint="cs"/>
          <w:sz w:val="32"/>
          <w:szCs w:val="32"/>
          <w:rtl/>
        </w:rPr>
        <w:t xml:space="preserve"> </w:t>
      </w:r>
      <w:r w:rsidR="007537FC" w:rsidRPr="002549F5">
        <w:rPr>
          <w:rFonts w:ascii="Traditional Arabic" w:hAnsi="Traditional Arabic" w:cs="Traditional Arabic"/>
          <w:sz w:val="32"/>
          <w:szCs w:val="32"/>
          <w:rtl/>
        </w:rPr>
        <w:t>، ومن الأمثلة على تلك القيم القرآنية قوله تعالى:</w:t>
      </w:r>
      <w:r w:rsidR="007537FC" w:rsidRPr="007537FC">
        <w:rPr>
          <w:rFonts w:cs="DecoType Thuluth" w:hint="cs"/>
          <w:sz w:val="28"/>
          <w:szCs w:val="28"/>
          <w:rtl/>
        </w:rPr>
        <w:t xml:space="preserve"> </w:t>
      </w:r>
      <w:r w:rsidR="007537FC" w:rsidRPr="00547439">
        <w:rPr>
          <w:rFonts w:cs="DecoType Naskh Variants" w:hint="cs"/>
          <w:sz w:val="28"/>
          <w:szCs w:val="28"/>
          <w:rtl/>
        </w:rPr>
        <w:t>{</w:t>
      </w:r>
      <w:r w:rsidR="007537FC" w:rsidRPr="00547439">
        <w:rPr>
          <w:rFonts w:ascii="Traditional Arabic" w:hAnsi="Traditional Arabic" w:cs="DecoType Naskh Variants"/>
          <w:sz w:val="28"/>
          <w:szCs w:val="28"/>
          <w:rtl/>
        </w:rPr>
        <w:t>إِنَّمَا الْمُؤْمِنُونَ الَّذِينَ آمَنُوا بِاللَّهِ وَرَسُولِهِ ثُمَّ لَمْ يَرْتَابُوا</w:t>
      </w:r>
      <w:r w:rsidR="007537FC" w:rsidRPr="00547439">
        <w:rPr>
          <w:rFonts w:ascii="Traditional Arabic" w:hAnsi="Traditional Arabic" w:cs="DecoType Naskh Variants"/>
          <w:sz w:val="28"/>
          <w:szCs w:val="28"/>
        </w:rPr>
        <w:t> </w:t>
      </w:r>
      <w:r w:rsidR="007537FC" w:rsidRPr="00547439">
        <w:rPr>
          <w:rFonts w:ascii="Traditional Arabic" w:hAnsi="Traditional Arabic" w:cs="DecoType Naskh Variants"/>
          <w:sz w:val="28"/>
          <w:szCs w:val="28"/>
          <w:rtl/>
        </w:rPr>
        <w:t>وَجَاهَدُوا بِأَمْوَالِهِمْ وَأَنفُسِهِمْ فِي سَبِيلِ اللَّهِ أُوْلَئِكَ هُمُ الصَّادِقُونَ</w:t>
      </w:r>
      <w:r w:rsidR="007537FC" w:rsidRPr="00547439">
        <w:rPr>
          <w:rFonts w:ascii="Arial" w:hAnsi="Arial" w:cs="DecoType Naskh Variants"/>
          <w:color w:val="444444"/>
          <w:sz w:val="28"/>
          <w:szCs w:val="28"/>
          <w:shd w:val="clear" w:color="auto" w:fill="FFFFFF"/>
        </w:rPr>
        <w:t>.</w:t>
      </w:r>
      <w:r w:rsidR="007537FC" w:rsidRPr="00547439">
        <w:rPr>
          <w:rFonts w:cs="DecoType Naskh Variants" w:hint="cs"/>
          <w:sz w:val="28"/>
          <w:szCs w:val="28"/>
          <w:rtl/>
        </w:rPr>
        <w:t>}</w:t>
      </w:r>
      <w:r w:rsidR="007537FC" w:rsidRPr="00207C70">
        <w:rPr>
          <w:rFonts w:ascii="Traditional Arabic" w:hAnsi="Traditional Arabic"/>
          <w:w w:val="77"/>
          <w:sz w:val="28"/>
          <w:szCs w:val="28"/>
          <w:rtl/>
        </w:rPr>
        <w:t>«</w:t>
      </w:r>
      <w:r w:rsidR="007537FC" w:rsidRPr="00207C70">
        <w:rPr>
          <w:rFonts w:ascii="Traditional Arabic" w:hAnsi="Traditional Arabic" w:cs="Times New Roman" w:hint="cs"/>
          <w:w w:val="77"/>
          <w:sz w:val="28"/>
          <w:szCs w:val="28"/>
          <w:rtl/>
        </w:rPr>
        <w:t>ا</w:t>
      </w:r>
      <w:r w:rsidR="003439C2" w:rsidRPr="00207C70">
        <w:rPr>
          <w:rFonts w:ascii="Traditional Arabic" w:hAnsi="Traditional Arabic" w:cs="Times New Roman" w:hint="cs"/>
          <w:w w:val="77"/>
          <w:sz w:val="28"/>
          <w:szCs w:val="28"/>
          <w:rtl/>
        </w:rPr>
        <w:t>لحجرات</w:t>
      </w:r>
      <w:r w:rsidR="007537FC" w:rsidRPr="00207C70">
        <w:rPr>
          <w:rFonts w:ascii="Traditional Arabic" w:hAnsi="Traditional Arabic"/>
          <w:w w:val="77"/>
          <w:sz w:val="28"/>
          <w:szCs w:val="28"/>
          <w:rtl/>
        </w:rPr>
        <w:t xml:space="preserve"> :</w:t>
      </w:r>
      <w:r w:rsidR="003439C2" w:rsidRPr="00207C70">
        <w:rPr>
          <w:rFonts w:ascii="Traditional Arabic" w:hAnsi="Traditional Arabic" w:hint="cs"/>
          <w:w w:val="77"/>
          <w:sz w:val="28"/>
          <w:szCs w:val="28"/>
          <w:rtl/>
        </w:rPr>
        <w:t>15</w:t>
      </w:r>
      <w:r w:rsidR="007537FC" w:rsidRPr="00207C70">
        <w:rPr>
          <w:rFonts w:ascii="Traditional Arabic" w:hAnsi="Traditional Arabic"/>
          <w:w w:val="77"/>
          <w:sz w:val="28"/>
          <w:szCs w:val="28"/>
          <w:rtl/>
        </w:rPr>
        <w:t>»</w:t>
      </w:r>
      <w:r w:rsidR="00207C70">
        <w:rPr>
          <w:rFonts w:ascii="Traditional Arabic" w:hAnsi="Traditional Arabic" w:cs="Traditional Arabic" w:hint="cs"/>
          <w:sz w:val="36"/>
          <w:szCs w:val="36"/>
          <w:rtl/>
        </w:rPr>
        <w:t xml:space="preserve"> </w:t>
      </w:r>
      <w:r w:rsidR="00984FCF">
        <w:rPr>
          <w:rFonts w:ascii="Traditional Arabic" w:hAnsi="Traditional Arabic" w:cs="Traditional Arabic" w:hint="cs"/>
          <w:sz w:val="36"/>
          <w:szCs w:val="36"/>
          <w:rtl/>
        </w:rPr>
        <w:t xml:space="preserve">، </w:t>
      </w:r>
      <w:r w:rsidR="003439C2" w:rsidRPr="002549F5">
        <w:rPr>
          <w:rFonts w:ascii="Traditional Arabic" w:hAnsi="Traditional Arabic" w:cs="Traditional Arabic"/>
          <w:sz w:val="32"/>
          <w:szCs w:val="32"/>
          <w:rtl/>
        </w:rPr>
        <w:t>فبدأت الآيات بأسلوب الحصر والقصر (إنما) محددة أن المؤمنون هم من أمنوا بالله ورسوله</w:t>
      </w:r>
      <w:r w:rsidR="00181EAA">
        <w:rPr>
          <w:rFonts w:ascii="Traditional Arabic" w:hAnsi="Traditional Arabic" w:cs="Traditional Arabic" w:hint="cs"/>
          <w:sz w:val="32"/>
          <w:szCs w:val="32"/>
          <w:rtl/>
        </w:rPr>
        <w:t xml:space="preserve"> </w:t>
      </w:r>
      <w:r w:rsidR="003439C2" w:rsidRPr="002549F5">
        <w:rPr>
          <w:rFonts w:ascii="Traditional Arabic" w:hAnsi="Traditional Arabic" w:cs="Traditional Arabic"/>
          <w:sz w:val="32"/>
          <w:szCs w:val="32"/>
          <w:rtl/>
        </w:rPr>
        <w:t xml:space="preserve">؛ كما وضعت معياراً يحدد صلاحية هذا الإيمان وهو عدم الارتياب، فالقيمة التربوية المضافة تتمثل في توطين المفهوم الإيماني </w:t>
      </w:r>
      <w:r w:rsidR="00597DC2">
        <w:rPr>
          <w:rFonts w:ascii="Traditional Arabic" w:hAnsi="Traditional Arabic" w:cs="Traditional Arabic" w:hint="cs"/>
          <w:sz w:val="32"/>
          <w:szCs w:val="32"/>
          <w:rtl/>
        </w:rPr>
        <w:t>و</w:t>
      </w:r>
      <w:r w:rsidR="003439C2" w:rsidRPr="002549F5">
        <w:rPr>
          <w:rFonts w:ascii="Traditional Arabic" w:hAnsi="Traditional Arabic" w:cs="Traditional Arabic"/>
          <w:sz w:val="32"/>
          <w:szCs w:val="32"/>
          <w:rtl/>
        </w:rPr>
        <w:t xml:space="preserve">تعزيزه من خلال الثبات اليقيني </w:t>
      </w:r>
      <w:r w:rsidR="00597DC2">
        <w:rPr>
          <w:rFonts w:ascii="Traditional Arabic" w:hAnsi="Traditional Arabic" w:cs="Traditional Arabic" w:hint="cs"/>
          <w:sz w:val="32"/>
          <w:szCs w:val="32"/>
          <w:rtl/>
        </w:rPr>
        <w:t xml:space="preserve">، </w:t>
      </w:r>
      <w:r w:rsidR="003439C2" w:rsidRPr="002549F5">
        <w:rPr>
          <w:rFonts w:ascii="Traditional Arabic" w:hAnsi="Traditional Arabic" w:cs="Traditional Arabic"/>
          <w:sz w:val="32"/>
          <w:szCs w:val="32"/>
          <w:rtl/>
        </w:rPr>
        <w:t xml:space="preserve">وعدم الارتياب، والنتيجة العملية لذلك هو التوافق النفسي والاتزان </w:t>
      </w:r>
      <w:r w:rsidR="007E19B0" w:rsidRPr="002549F5">
        <w:rPr>
          <w:rFonts w:ascii="Traditional Arabic" w:hAnsi="Traditional Arabic" w:cs="Traditional Arabic"/>
          <w:sz w:val="32"/>
          <w:szCs w:val="32"/>
          <w:rtl/>
        </w:rPr>
        <w:t xml:space="preserve">السلوكي المترجم فعلياً  من خلال ممارسات ايجابية تمثل تغذية راجعة لتلك القيمة العقائدية والممثلة في بذل المال وهو حصاد الجهد الإنساني عن مرحلة عمرية أو بالاكتساب من الغير </w:t>
      </w:r>
      <w:r w:rsidR="007E19B0" w:rsidRPr="002549F5">
        <w:rPr>
          <w:rFonts w:ascii="Traditional Arabic" w:hAnsi="Traditional Arabic" w:cs="Traditional Arabic"/>
          <w:sz w:val="32"/>
          <w:szCs w:val="32"/>
          <w:rtl/>
        </w:rPr>
        <w:lastRenderedPageBreak/>
        <w:t xml:space="preserve">مما يدل على تدنيه في مقابل القيمة العقائدية المكتسبة، كما تمثلت في بذل النفس وهي أغلى ما يملكه الإنسان وتعريضها للمخاطر من خلال الجهاد في سبيل الله وهو ذروة التضحيات الدالة على رسوخ تلك القيمة، </w:t>
      </w:r>
      <w:r w:rsidR="00984FCF" w:rsidRPr="002549F5">
        <w:rPr>
          <w:rFonts w:ascii="Traditional Arabic" w:hAnsi="Traditional Arabic" w:cs="Traditional Arabic"/>
          <w:sz w:val="32"/>
          <w:szCs w:val="32"/>
          <w:rtl/>
        </w:rPr>
        <w:t xml:space="preserve">والنتيجة المحققة من تلك الممارسات الإيجابية هي اتصاف من يقوم بها بالصدق وهو أمر باطن في سريرة المرء يدرك من خلال العمل، حيث يصبح باطن الإنسان ومكنون صدره موافقاً  لظاهر عمله.    </w:t>
      </w:r>
      <w:r w:rsidR="003439C2" w:rsidRPr="002549F5">
        <w:rPr>
          <w:rFonts w:ascii="Traditional Arabic" w:hAnsi="Traditional Arabic" w:cs="Traditional Arabic"/>
          <w:sz w:val="32"/>
          <w:szCs w:val="32"/>
          <w:rtl/>
        </w:rPr>
        <w:t xml:space="preserve"> </w:t>
      </w:r>
    </w:p>
    <w:p w:rsidR="00984FCF" w:rsidRPr="002549F5" w:rsidRDefault="00984FCF" w:rsidP="00181EAA">
      <w:pPr>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sz w:val="32"/>
          <w:szCs w:val="32"/>
          <w:rtl/>
        </w:rPr>
        <w:t>وما من شك في أن العلاقة بين العقيدة والتربية على درجة من القوة والعمق ، بحيث يمكن أن يؤدي انفصالهما إلى تعطيل لمهمة الطرفين ، فعقيدة بدون ترجمة سلوكية لن تبرح حدود النظر والفكر ، وتربية بلا استناد إلى عقيدة تعني سيراً بلا دليل .</w:t>
      </w:r>
    </w:p>
    <w:p w:rsidR="00984FCF" w:rsidRPr="008946ED" w:rsidRDefault="00984FCF" w:rsidP="00181EAA">
      <w:pPr>
        <w:spacing w:line="360" w:lineRule="auto"/>
        <w:ind w:firstLine="720"/>
        <w:jc w:val="both"/>
        <w:rPr>
          <w:rFonts w:ascii="Traditional Arabic" w:hAnsi="Traditional Arabic" w:cs="Othmani"/>
          <w:sz w:val="28"/>
          <w:szCs w:val="28"/>
          <w:rtl/>
        </w:rPr>
      </w:pPr>
      <w:r w:rsidRPr="002549F5">
        <w:rPr>
          <w:rFonts w:ascii="Traditional Arabic" w:hAnsi="Traditional Arabic" w:cs="Traditional Arabic"/>
          <w:sz w:val="32"/>
          <w:szCs w:val="32"/>
          <w:rtl/>
        </w:rPr>
        <w:t>فالعقيدة الإيمانية ينبثق عنها - لزوماً - تربية مستنيرة لا تعرف سبيلاً إلى التخبط الناتج عن الولوج في ظلمات الشرك والكفر ، وقد عبر عن هذا المضمون قوله تعالى :</w:t>
      </w:r>
      <w:r>
        <w:rPr>
          <w:rFonts w:cs="Simplified Arabic"/>
          <w:sz w:val="26"/>
          <w:szCs w:val="26"/>
          <w:rtl/>
        </w:rPr>
        <w:t xml:space="preserve"> </w:t>
      </w:r>
      <w:r w:rsidRPr="00597DC2">
        <w:rPr>
          <w:rFonts w:cs="DecoType Naskh Variants" w:hint="cs"/>
          <w:sz w:val="28"/>
          <w:szCs w:val="28"/>
          <w:rtl/>
        </w:rPr>
        <w:t>{</w:t>
      </w:r>
      <w:r w:rsidRPr="00597DC2">
        <w:rPr>
          <w:rFonts w:cs="DecoType Naskh Variants"/>
          <w:b/>
          <w:bCs/>
          <w:sz w:val="28"/>
          <w:szCs w:val="28"/>
          <w:rtl/>
        </w:rPr>
        <w:t xml:space="preserve"> </w:t>
      </w:r>
      <w:r w:rsidRPr="00597DC2">
        <w:rPr>
          <w:rFonts w:ascii="Traditional Arabic" w:hAnsi="Traditional Arabic" w:cs="DecoType Naskh Variants"/>
          <w:sz w:val="28"/>
          <w:szCs w:val="28"/>
          <w:rtl/>
        </w:rPr>
        <w:t>اللّهُ وَلِيُّ الَّذِينَ آمَنُواْ يُخْرِجُهُم مِّنَ الظُّلُمَاتِ إِلَى النُّوُرِ وَالَّذِينَ كَفَرُواْ أَوْلِيَآؤُهُمُ الطَّاغُوتُ يُخْرِجُونَهُم مِّنَ النُّورِ إِلَى الظُّلُمَاتِ أُوْلَـئِكَ أَصْحَابُ النَّارِ هُمْ فِيهَا خَالِدُونَ</w:t>
      </w:r>
      <w:r w:rsidRPr="00597DC2">
        <w:rPr>
          <w:rFonts w:cs="DecoType Naskh Variants" w:hint="cs"/>
          <w:sz w:val="28"/>
          <w:szCs w:val="28"/>
          <w:rtl/>
        </w:rPr>
        <w:t>}</w:t>
      </w:r>
      <w:r w:rsidR="00597DC2">
        <w:rPr>
          <w:rFonts w:cs="DecoType Naskh Variants" w:hint="cs"/>
          <w:sz w:val="28"/>
          <w:szCs w:val="28"/>
          <w:rtl/>
        </w:rPr>
        <w:t xml:space="preserve"> </w:t>
      </w:r>
      <w:r w:rsidRPr="00207C70">
        <w:rPr>
          <w:rFonts w:ascii="Traditional Arabic" w:hAnsi="Traditional Arabic"/>
          <w:w w:val="77"/>
          <w:sz w:val="28"/>
          <w:szCs w:val="28"/>
          <w:rtl/>
        </w:rPr>
        <w:t>«</w:t>
      </w:r>
      <w:r w:rsidRPr="00207C70">
        <w:rPr>
          <w:rFonts w:ascii="Traditional Arabic" w:hAnsi="Traditional Arabic" w:cs="Times New Roman" w:hint="cs"/>
          <w:w w:val="77"/>
          <w:sz w:val="28"/>
          <w:szCs w:val="28"/>
          <w:rtl/>
        </w:rPr>
        <w:t>البقرة</w:t>
      </w:r>
      <w:r w:rsidRPr="00207C70">
        <w:rPr>
          <w:rFonts w:ascii="Traditional Arabic" w:hAnsi="Traditional Arabic"/>
          <w:w w:val="77"/>
          <w:sz w:val="28"/>
          <w:szCs w:val="28"/>
          <w:rtl/>
        </w:rPr>
        <w:t xml:space="preserve"> :</w:t>
      </w:r>
      <w:r w:rsidRPr="00207C70">
        <w:rPr>
          <w:rFonts w:ascii="Traditional Arabic" w:hAnsi="Traditional Arabic" w:hint="cs"/>
          <w:w w:val="77"/>
          <w:sz w:val="28"/>
          <w:szCs w:val="28"/>
          <w:rtl/>
        </w:rPr>
        <w:t>257</w:t>
      </w:r>
      <w:r w:rsidRPr="00207C70">
        <w:rPr>
          <w:rFonts w:ascii="Traditional Arabic" w:hAnsi="Traditional Arabic"/>
          <w:w w:val="77"/>
          <w:sz w:val="28"/>
          <w:szCs w:val="28"/>
          <w:rtl/>
        </w:rPr>
        <w:t>»</w:t>
      </w:r>
      <w:r w:rsidR="008946ED">
        <w:rPr>
          <w:rFonts w:ascii="Traditional Arabic" w:hAnsi="Traditional Arabic" w:cs="Traditional Arabic" w:hint="cs"/>
          <w:sz w:val="28"/>
          <w:szCs w:val="28"/>
          <w:rtl/>
        </w:rPr>
        <w:t xml:space="preserve">، </w:t>
      </w:r>
      <w:r w:rsidRPr="002549F5">
        <w:rPr>
          <w:rFonts w:ascii="Traditional Arabic" w:hAnsi="Traditional Arabic" w:cs="Traditional Arabic"/>
          <w:sz w:val="32"/>
          <w:szCs w:val="32"/>
          <w:rtl/>
        </w:rPr>
        <w:t>وحتى تستقيم العملية التربوية بكل عناصرها، معلماً</w:t>
      </w:r>
      <w:r w:rsidR="00207C7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ومتعلماً</w:t>
      </w:r>
      <w:r w:rsidR="00207C70">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ومنهاجاً، وإدارة كان لا بد من توافر العقيدة الإسلامية ، التي تنشدها وتسعى إليها الفطرة السليمة</w:t>
      </w:r>
      <w:r w:rsidRPr="00597DC2">
        <w:rPr>
          <w:rFonts w:cs="DecoType Naskh Variants" w:hint="cs"/>
          <w:sz w:val="28"/>
          <w:szCs w:val="28"/>
          <w:rtl/>
        </w:rPr>
        <w:t>{</w:t>
      </w:r>
      <w:r w:rsidRPr="00597DC2">
        <w:rPr>
          <w:rFonts w:ascii="Traditional Arabic" w:hAnsi="Traditional Arabic" w:cs="DecoType Naskh Variants" w:hint="cs"/>
          <w:sz w:val="28"/>
          <w:szCs w:val="28"/>
          <w:rtl/>
        </w:rPr>
        <w:t>إ</w:t>
      </w:r>
      <w:r w:rsidRPr="00597DC2">
        <w:rPr>
          <w:rFonts w:ascii="Traditional Arabic" w:hAnsi="Traditional Arabic" w:cs="DecoType Naskh Variants"/>
          <w:sz w:val="28"/>
          <w:szCs w:val="28"/>
          <w:rtl/>
        </w:rPr>
        <w:t>هدِنَا الصِّرَاطَ المُستَقِيمَ * صِرَاطَ الَّذِينَ أَنعَمتَ عَلَيهِمْ غَيرِ المَغضُوبِ عَلَيهِمْ وَلاَ الضَّالِّينَ</w:t>
      </w:r>
      <w:r w:rsidRPr="00597DC2">
        <w:rPr>
          <w:rFonts w:cs="DecoType Naskh Variants" w:hint="cs"/>
          <w:sz w:val="28"/>
          <w:szCs w:val="28"/>
          <w:rtl/>
        </w:rPr>
        <w:t>}</w:t>
      </w:r>
      <w:r w:rsidR="00207C70">
        <w:rPr>
          <w:rFonts w:ascii="Traditional Arabic" w:hAnsi="Traditional Arabic" w:hint="cs"/>
          <w:sz w:val="28"/>
          <w:szCs w:val="28"/>
          <w:rtl/>
        </w:rPr>
        <w:t xml:space="preserve"> </w:t>
      </w:r>
      <w:r w:rsidRPr="00207C70">
        <w:rPr>
          <w:rFonts w:ascii="Traditional Arabic" w:hAnsi="Traditional Arabic"/>
          <w:w w:val="77"/>
          <w:sz w:val="28"/>
          <w:szCs w:val="28"/>
          <w:rtl/>
        </w:rPr>
        <w:t>«</w:t>
      </w:r>
      <w:r w:rsidRPr="00207C70">
        <w:rPr>
          <w:rFonts w:ascii="Traditional Arabic" w:hAnsi="Traditional Arabic" w:cs="Times New Roman" w:hint="cs"/>
          <w:w w:val="77"/>
          <w:sz w:val="28"/>
          <w:szCs w:val="28"/>
          <w:rtl/>
        </w:rPr>
        <w:t>الفاتحة</w:t>
      </w:r>
      <w:r w:rsidRPr="00207C70">
        <w:rPr>
          <w:rFonts w:ascii="Traditional Arabic" w:hAnsi="Traditional Arabic"/>
          <w:w w:val="77"/>
          <w:sz w:val="28"/>
          <w:szCs w:val="28"/>
          <w:rtl/>
        </w:rPr>
        <w:t>:</w:t>
      </w:r>
      <w:r w:rsidRPr="00207C70">
        <w:rPr>
          <w:rFonts w:ascii="Traditional Arabic" w:hAnsi="Traditional Arabic" w:hint="cs"/>
          <w:w w:val="77"/>
          <w:sz w:val="28"/>
          <w:szCs w:val="28"/>
          <w:rtl/>
        </w:rPr>
        <w:t xml:space="preserve">6 </w:t>
      </w:r>
      <w:r w:rsidRPr="00207C70">
        <w:rPr>
          <w:rFonts w:ascii="Traditional Arabic" w:hAnsi="Traditional Arabic" w:cs="Times New Roman" w:hint="cs"/>
          <w:w w:val="77"/>
          <w:sz w:val="28"/>
          <w:szCs w:val="28"/>
          <w:rtl/>
        </w:rPr>
        <w:t xml:space="preserve">، </w:t>
      </w:r>
      <w:r w:rsidRPr="00207C70">
        <w:rPr>
          <w:rFonts w:ascii="Traditional Arabic" w:hAnsi="Traditional Arabic" w:hint="cs"/>
          <w:w w:val="77"/>
          <w:sz w:val="28"/>
          <w:szCs w:val="28"/>
          <w:rtl/>
        </w:rPr>
        <w:t>7</w:t>
      </w:r>
      <w:r w:rsidRPr="00207C70">
        <w:rPr>
          <w:rFonts w:ascii="Traditional Arabic" w:hAnsi="Traditional Arabic"/>
          <w:w w:val="77"/>
          <w:sz w:val="28"/>
          <w:szCs w:val="28"/>
          <w:rtl/>
        </w:rPr>
        <w:t>»</w:t>
      </w:r>
      <w:r w:rsidR="008946ED">
        <w:rPr>
          <w:rFonts w:ascii="Traditional Arabic" w:hAnsi="Traditional Arabic" w:cs="Traditional Arabic" w:hint="cs"/>
          <w:sz w:val="28"/>
          <w:szCs w:val="28"/>
          <w:rtl/>
        </w:rPr>
        <w:t xml:space="preserve"> </w:t>
      </w:r>
      <w:r w:rsidR="008946ED">
        <w:rPr>
          <w:rFonts w:ascii="Traditional Arabic" w:hAnsi="Traditional Arabic" w:cs="Othmani" w:hint="cs"/>
          <w:sz w:val="28"/>
          <w:szCs w:val="28"/>
          <w:rtl/>
        </w:rPr>
        <w:t xml:space="preserve">، </w:t>
      </w:r>
      <w:r w:rsidRPr="002549F5">
        <w:rPr>
          <w:rFonts w:ascii="Traditional Arabic" w:hAnsi="Traditional Arabic" w:cs="Traditional Arabic"/>
          <w:sz w:val="32"/>
          <w:szCs w:val="32"/>
          <w:rtl/>
        </w:rPr>
        <w:t xml:space="preserve">ويمكن القول أن </w:t>
      </w:r>
      <w:r w:rsidR="00511A76" w:rsidRPr="002549F5">
        <w:rPr>
          <w:rFonts w:ascii="Traditional Arabic" w:hAnsi="Traditional Arabic" w:cs="Traditional Arabic"/>
          <w:sz w:val="32"/>
          <w:szCs w:val="32"/>
          <w:rtl/>
        </w:rPr>
        <w:t>القيم</w:t>
      </w:r>
      <w:r w:rsidRPr="002549F5">
        <w:rPr>
          <w:rFonts w:ascii="Traditional Arabic" w:hAnsi="Traditional Arabic" w:cs="Traditional Arabic"/>
          <w:sz w:val="32"/>
          <w:szCs w:val="32"/>
          <w:rtl/>
        </w:rPr>
        <w:t xml:space="preserve"> العقدية تعد المؤثر الأول والمباشر في التكوين السلوكي للفرد المسلم</w:t>
      </w:r>
      <w:r w:rsidR="00597DC2">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وهي أحد ضمانات الوقاية لذلك السلوك من الانحراف سواء على المستوى الفكري بإتباع تصوراته الشخصية الغير سوية عن كل ما يتعلق بوجوده وما سيؤول إليه بعد موته</w:t>
      </w:r>
      <w:r w:rsidR="00597DC2">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أو بما يتعلق بحياته اليومية وعلاقته مع المجتمع والبيئة التي يعيش فيها</w:t>
      </w:r>
      <w:r w:rsidR="00597DC2">
        <w:rPr>
          <w:rFonts w:ascii="Traditional Arabic" w:hAnsi="Traditional Arabic" w:cs="Traditional Arabic" w:hint="cs"/>
          <w:sz w:val="32"/>
          <w:szCs w:val="32"/>
          <w:rtl/>
        </w:rPr>
        <w:t xml:space="preserve"> </w:t>
      </w:r>
      <w:r w:rsidRPr="002549F5">
        <w:rPr>
          <w:rFonts w:ascii="Traditional Arabic" w:hAnsi="Traditional Arabic" w:cs="Traditional Arabic"/>
          <w:sz w:val="32"/>
          <w:szCs w:val="32"/>
          <w:rtl/>
        </w:rPr>
        <w:t xml:space="preserve">،" فالعقيدة هي الأساس الأول للتفكير ولها دور كبير في ترقيته ، فالعلاقة وثيقة بين الفكر والعقيدة ، ذلك أن صحوة التفكير تؤدي إلى الإيمان الصحيح ، كما أن الإيمان </w:t>
      </w:r>
      <w:r w:rsidRPr="002549F5">
        <w:rPr>
          <w:rFonts w:ascii="Traditional Arabic" w:hAnsi="Traditional Arabic" w:cs="Traditional Arabic"/>
          <w:sz w:val="32"/>
          <w:szCs w:val="32"/>
          <w:rtl/>
        </w:rPr>
        <w:lastRenderedPageBreak/>
        <w:t>يؤدي إلى سلامة التفكير ، وإذا لم يقيد الإنسان حريته الفكرية ، ويجعلها ضمن إطار عقيدة ربانية محددة ، يعيش في اضطراب وحيرة ، ويقع ضحية البحث المستمر عن شيء غير محدد"</w:t>
      </w:r>
      <w:r w:rsidR="000775A1">
        <w:rPr>
          <w:rStyle w:val="FootnoteReference"/>
          <w:rFonts w:ascii="Traditional Arabic" w:hAnsi="Traditional Arabic"/>
          <w:sz w:val="28"/>
          <w:szCs w:val="36"/>
          <w:rtl/>
          <w:lang w:bidi="ar-SY"/>
        </w:rPr>
        <w:footnoteReference w:customMarkFollows="1" w:id="7"/>
        <w:t>(1)</w:t>
      </w:r>
      <w:r w:rsidRPr="002549F5">
        <w:rPr>
          <w:rFonts w:ascii="Traditional Arabic" w:hAnsi="Traditional Arabic" w:cs="Traditional Arabic"/>
          <w:sz w:val="28"/>
          <w:szCs w:val="36"/>
          <w:rtl/>
          <w:lang w:bidi="ar-SY"/>
        </w:rPr>
        <w:t>.</w:t>
      </w:r>
      <w:r w:rsidRPr="002549F5">
        <w:rPr>
          <w:rFonts w:ascii="Traditional Arabic" w:hAnsi="Traditional Arabic" w:cs="Traditional Arabic"/>
          <w:sz w:val="32"/>
          <w:szCs w:val="32"/>
          <w:rtl/>
        </w:rPr>
        <w:t xml:space="preserve"> </w:t>
      </w:r>
    </w:p>
    <w:p w:rsidR="0028083B" w:rsidRPr="00207C70" w:rsidRDefault="0028083B" w:rsidP="00207C70">
      <w:pPr>
        <w:numPr>
          <w:ilvl w:val="0"/>
          <w:numId w:val="25"/>
        </w:numPr>
        <w:autoSpaceDE w:val="0"/>
        <w:autoSpaceDN w:val="0"/>
        <w:adjustRightInd w:val="0"/>
        <w:spacing w:line="360" w:lineRule="auto"/>
        <w:rPr>
          <w:rFonts w:ascii="Traditional Arabic" w:hAnsi="Traditional Arabic" w:cs="Mudir MT"/>
          <w:sz w:val="32"/>
          <w:szCs w:val="32"/>
        </w:rPr>
      </w:pPr>
      <w:r w:rsidRPr="00207C70">
        <w:rPr>
          <w:rFonts w:ascii="Traditional Arabic" w:hAnsi="Traditional Arabic" w:cs="Mudir MT"/>
          <w:sz w:val="32"/>
          <w:szCs w:val="32"/>
          <w:rtl/>
        </w:rPr>
        <w:t xml:space="preserve">القيم الإنسانية " العقلية </w:t>
      </w:r>
      <w:r w:rsidR="00511A76" w:rsidRPr="00207C70">
        <w:rPr>
          <w:rFonts w:ascii="Traditional Arabic" w:hAnsi="Traditional Arabic" w:cs="Mudir MT"/>
          <w:sz w:val="32"/>
          <w:szCs w:val="32"/>
          <w:rtl/>
        </w:rPr>
        <w:t xml:space="preserve">، الوجدانية </w:t>
      </w:r>
      <w:r w:rsidRPr="00207C70">
        <w:rPr>
          <w:rFonts w:ascii="Traditional Arabic" w:hAnsi="Traditional Arabic" w:cs="Mudir MT"/>
          <w:sz w:val="32"/>
          <w:szCs w:val="32"/>
          <w:rtl/>
        </w:rPr>
        <w:t>،الخلقية ،  المادية":</w:t>
      </w:r>
    </w:p>
    <w:p w:rsidR="001A3FDD" w:rsidRPr="002549F5" w:rsidRDefault="00FA703A" w:rsidP="00181EAA">
      <w:pPr>
        <w:spacing w:line="360" w:lineRule="auto"/>
        <w:ind w:firstLine="510"/>
        <w:jc w:val="lowKashida"/>
        <w:rPr>
          <w:rFonts w:ascii="Traditional Arabic" w:hAnsi="Traditional Arabic" w:cs="Traditional Arabic"/>
          <w:sz w:val="32"/>
          <w:szCs w:val="32"/>
          <w:rtl/>
        </w:rPr>
      </w:pPr>
      <w:r w:rsidRPr="002549F5">
        <w:rPr>
          <w:rFonts w:ascii="Traditional Arabic" w:hAnsi="Traditional Arabic" w:cs="Traditional Arabic"/>
          <w:sz w:val="32"/>
          <w:szCs w:val="32"/>
          <w:rtl/>
        </w:rPr>
        <w:t xml:space="preserve">لم تقتصر القيم التربوية في القرآن الكريم على القيم العقائدية بل امتدت لتشمل القيم الإنسانية لتشبع الحاجات المختلفة للكائن البشري والمتعلقة </w:t>
      </w:r>
      <w:r w:rsidR="00511A76" w:rsidRPr="002549F5">
        <w:rPr>
          <w:rFonts w:ascii="Traditional Arabic" w:hAnsi="Traditional Arabic" w:cs="Traditional Arabic"/>
          <w:sz w:val="32"/>
          <w:szCs w:val="32"/>
          <w:rtl/>
        </w:rPr>
        <w:t>بقيمه العقلية والوجدانية والخلقية والمادية، مجيبة من خلال تلك القيم على</w:t>
      </w:r>
      <w:r w:rsidR="001A3FDD" w:rsidRPr="002549F5">
        <w:rPr>
          <w:rFonts w:ascii="Traditional Arabic" w:hAnsi="Traditional Arabic" w:cs="Traditional Arabic"/>
          <w:sz w:val="32"/>
          <w:szCs w:val="32"/>
          <w:rtl/>
        </w:rPr>
        <w:t xml:space="preserve"> الأسئلة المتعلقة بقضايا كبرى في حياة الإنسان ومنها حقيقة أصله وكونه مخير أم مصير وما هي وظيفته التي خلق من أجلها، وغير ذلك من الأسئلة المصيرية الهامة</w:t>
      </w:r>
      <w:r w:rsidR="00511A76" w:rsidRPr="002549F5">
        <w:rPr>
          <w:rFonts w:ascii="Traditional Arabic" w:hAnsi="Traditional Arabic" w:cs="Traditional Arabic"/>
          <w:sz w:val="32"/>
          <w:szCs w:val="32"/>
          <w:rtl/>
        </w:rPr>
        <w:t xml:space="preserve"> التي تؤسس للقيم العقلية والوجدانية للفرد المسلم</w:t>
      </w:r>
      <w:r w:rsidR="00207C70">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 </w:t>
      </w:r>
      <w:r w:rsidR="00511A76" w:rsidRPr="002549F5">
        <w:rPr>
          <w:rFonts w:ascii="Traditional Arabic" w:hAnsi="Traditional Arabic" w:cs="Traditional Arabic"/>
          <w:sz w:val="32"/>
          <w:szCs w:val="32"/>
          <w:rtl/>
        </w:rPr>
        <w:t xml:space="preserve">وكذلك المفاهيم الفكرية التي تؤسس المبادئ والمعايير والمحددات الخاصة بالقيم الخلقية والمادية للإنسان </w:t>
      </w:r>
      <w:r w:rsidR="001A3FDD" w:rsidRPr="002549F5">
        <w:rPr>
          <w:rFonts w:ascii="Traditional Arabic" w:hAnsi="Traditional Arabic" w:cs="Traditional Arabic"/>
          <w:sz w:val="32"/>
          <w:szCs w:val="32"/>
          <w:rtl/>
        </w:rPr>
        <w:t xml:space="preserve">"فالقرآن الكريم وهو يعرض الأفكار والمفاهيم والأوامر والنواهي والترغيب والترهيب وإخبار الغيب وإخبار الواقع لم يعرضها مشتتة متفرقة لا تربطها رابطة بل جاء مضمونه التربوي وحدة واحدة ومنهجاً مترابطاً شاملاً واضح المعالم يمكن استقراؤه من خلال آياته " </w:t>
      </w:r>
      <w:r w:rsidR="000775A1">
        <w:rPr>
          <w:rStyle w:val="FootnoteReference"/>
          <w:rFonts w:ascii="Traditional Arabic" w:hAnsi="Traditional Arabic"/>
          <w:b/>
          <w:bCs/>
          <w:sz w:val="26"/>
          <w:rtl/>
        </w:rPr>
        <w:footnoteReference w:customMarkFollows="1" w:id="8"/>
        <w:t>(2)</w:t>
      </w:r>
      <w:r w:rsidR="001A3FDD" w:rsidRPr="002549F5">
        <w:rPr>
          <w:rFonts w:ascii="Traditional Arabic" w:hAnsi="Traditional Arabic" w:cs="Traditional Arabic"/>
          <w:b/>
          <w:bCs/>
          <w:sz w:val="26"/>
          <w:rtl/>
        </w:rPr>
        <w:t>.</w:t>
      </w:r>
    </w:p>
    <w:p w:rsidR="001A3FDD" w:rsidRDefault="00511A76" w:rsidP="006F419B">
      <w:pPr>
        <w:pStyle w:val="BodyTextIndent"/>
        <w:widowControl w:val="0"/>
        <w:spacing w:after="0" w:line="360" w:lineRule="auto"/>
        <w:ind w:left="0" w:firstLine="720"/>
        <w:jc w:val="both"/>
        <w:rPr>
          <w:rFonts w:ascii="Traditional Arabic" w:hAnsi="Traditional Arabic" w:cs="Traditional Arabic"/>
          <w:sz w:val="28"/>
          <w:szCs w:val="32"/>
          <w:rtl/>
        </w:rPr>
      </w:pPr>
      <w:r w:rsidRPr="002549F5">
        <w:rPr>
          <w:rFonts w:ascii="Traditional Arabic" w:hAnsi="Traditional Arabic" w:cs="Traditional Arabic"/>
          <w:sz w:val="32"/>
          <w:szCs w:val="32"/>
          <w:rtl/>
        </w:rPr>
        <w:t>ومن القيم العقلية والوجدانية  التي</w:t>
      </w:r>
      <w:r w:rsidR="001A3FDD" w:rsidRPr="002549F5">
        <w:rPr>
          <w:rFonts w:ascii="Traditional Arabic" w:hAnsi="Traditional Arabic" w:cs="Traditional Arabic"/>
          <w:sz w:val="32"/>
          <w:szCs w:val="32"/>
          <w:rtl/>
        </w:rPr>
        <w:t xml:space="preserve"> </w:t>
      </w:r>
      <w:r w:rsidRPr="002549F5">
        <w:rPr>
          <w:rFonts w:ascii="Traditional Arabic" w:hAnsi="Traditional Arabic" w:cs="Traditional Arabic"/>
          <w:sz w:val="32"/>
          <w:szCs w:val="32"/>
          <w:rtl/>
        </w:rPr>
        <w:t>رسخها</w:t>
      </w:r>
      <w:r w:rsidR="001A3FDD" w:rsidRPr="002549F5">
        <w:rPr>
          <w:rFonts w:ascii="Traditional Arabic" w:hAnsi="Traditional Arabic" w:cs="Traditional Arabic"/>
          <w:sz w:val="32"/>
          <w:szCs w:val="32"/>
          <w:rtl/>
        </w:rPr>
        <w:t xml:space="preserve"> القرآن</w:t>
      </w:r>
      <w:r w:rsidRPr="002549F5">
        <w:rPr>
          <w:rFonts w:ascii="Traditional Arabic" w:hAnsi="Traditional Arabic" w:cs="Traditional Arabic"/>
          <w:sz w:val="32"/>
          <w:szCs w:val="32"/>
          <w:rtl/>
        </w:rPr>
        <w:t xml:space="preserve"> تحديد </w:t>
      </w:r>
      <w:r w:rsidR="001A3FDD" w:rsidRPr="002549F5">
        <w:rPr>
          <w:rFonts w:ascii="Traditional Arabic" w:hAnsi="Traditional Arabic" w:cs="Traditional Arabic"/>
          <w:sz w:val="32"/>
          <w:szCs w:val="32"/>
          <w:rtl/>
        </w:rPr>
        <w:t>أصل خلق الإنسان</w:t>
      </w:r>
      <w:r w:rsidRPr="002549F5">
        <w:rPr>
          <w:rFonts w:ascii="Traditional Arabic" w:hAnsi="Traditional Arabic" w:cs="Traditional Arabic"/>
          <w:sz w:val="32"/>
          <w:szCs w:val="32"/>
          <w:rtl/>
        </w:rPr>
        <w:t xml:space="preserve"> نفسه،</w:t>
      </w:r>
      <w:r w:rsidR="001A3FDD" w:rsidRPr="002549F5">
        <w:rPr>
          <w:rFonts w:ascii="Traditional Arabic" w:hAnsi="Traditional Arabic" w:cs="Traditional Arabic"/>
          <w:sz w:val="32"/>
          <w:szCs w:val="32"/>
          <w:rtl/>
        </w:rPr>
        <w:t xml:space="preserve"> فبين ووضح أصل </w:t>
      </w:r>
      <w:r w:rsidR="001F0326" w:rsidRPr="002549F5">
        <w:rPr>
          <w:rFonts w:ascii="Traditional Arabic" w:hAnsi="Traditional Arabic" w:cs="Traditional Arabic"/>
          <w:sz w:val="32"/>
          <w:szCs w:val="32"/>
          <w:rtl/>
        </w:rPr>
        <w:t>ذلك وكيف كان ابتدائه وتهيئته وإكسابه الحواس حتى صار في أكمل صورة  ومن الآيات الموطنة لتلك القيم قوله تعالى</w:t>
      </w:r>
      <w:r w:rsidR="001A3FDD" w:rsidRPr="002549F5">
        <w:rPr>
          <w:rFonts w:ascii="Traditional Arabic" w:hAnsi="Traditional Arabic" w:cs="Traditional Arabic"/>
          <w:sz w:val="32"/>
          <w:szCs w:val="32"/>
          <w:rtl/>
        </w:rPr>
        <w:t xml:space="preserve"> </w:t>
      </w:r>
      <w:r w:rsidR="001A3FDD" w:rsidRPr="002549F5">
        <w:rPr>
          <w:rFonts w:ascii="Traditional Arabic" w:hAnsi="Traditional Arabic" w:cs="Traditional Arabic"/>
          <w:rtl/>
        </w:rPr>
        <w:t>:</w:t>
      </w:r>
      <w:r w:rsidR="001A3FDD">
        <w:rPr>
          <w:rtl/>
        </w:rPr>
        <w:t xml:space="preserve"> </w:t>
      </w:r>
      <w:r w:rsidR="001A3FDD" w:rsidRPr="008946ED">
        <w:rPr>
          <w:rFonts w:cs="DecoType Thuluth" w:hint="cs"/>
          <w:sz w:val="28"/>
          <w:szCs w:val="28"/>
          <w:rtl/>
        </w:rPr>
        <w:t>{</w:t>
      </w:r>
      <w:r w:rsidR="001A3FDD" w:rsidRPr="00597DC2">
        <w:rPr>
          <w:rFonts w:ascii="Traditional Arabic" w:hAnsi="Traditional Arabic" w:cs="DecoType Naskh Variants"/>
          <w:sz w:val="28"/>
          <w:szCs w:val="28"/>
          <w:rtl/>
        </w:rPr>
        <w:t>الَّذِي أَحْسَنَ كُلَّ شَيْءٍ خَلَقَهُ وَبَدَأَ خَلْقَ الإِنسَانِ مِن طِينٍ* ثُمَّ جَعَلَ نَسْلَهُ مِن سُلالَةٍ مِّن مَّاء مَّهِينٍ * ثُمَّ سَوَّاهُ وَنَفَخَ فِيهِ مِن رُّوحِهِ وَجَعَلَ لَكُمُ السَّمْعَ وَالأَبْصَارَ وَالأَفْئِدَةَ قَلِيلاً مَّا تَشْكُرُونَ</w:t>
      </w:r>
      <w:r w:rsidR="001A3FDD" w:rsidRPr="00597DC2">
        <w:rPr>
          <w:rFonts w:cs="DecoType Naskh Variants" w:hint="cs"/>
          <w:sz w:val="28"/>
          <w:szCs w:val="28"/>
          <w:rtl/>
        </w:rPr>
        <w:t>}</w:t>
      </w:r>
      <w:r w:rsidR="001A3FDD" w:rsidRPr="00207C70">
        <w:rPr>
          <w:rFonts w:ascii="Traditional Arabic" w:hAnsi="Traditional Arabic"/>
          <w:w w:val="77"/>
          <w:sz w:val="28"/>
          <w:szCs w:val="28"/>
          <w:rtl/>
        </w:rPr>
        <w:t>«</w:t>
      </w:r>
      <w:r w:rsidR="001A3FDD" w:rsidRPr="00207C70">
        <w:rPr>
          <w:rFonts w:ascii="Traditional Arabic" w:hAnsi="Traditional Arabic" w:cs="Times New Roman" w:hint="cs"/>
          <w:w w:val="77"/>
          <w:sz w:val="28"/>
          <w:szCs w:val="28"/>
          <w:rtl/>
        </w:rPr>
        <w:t>السجدة،</w:t>
      </w:r>
      <w:r w:rsidR="001A3FDD" w:rsidRPr="00207C70">
        <w:rPr>
          <w:rFonts w:ascii="Traditional Arabic" w:hAnsi="Traditional Arabic" w:hint="cs"/>
          <w:w w:val="77"/>
          <w:sz w:val="28"/>
          <w:szCs w:val="28"/>
          <w:rtl/>
        </w:rPr>
        <w:t>7</w:t>
      </w:r>
      <w:r w:rsidR="001A3FDD" w:rsidRPr="00207C70">
        <w:rPr>
          <w:rFonts w:ascii="Traditional Arabic" w:hAnsi="Traditional Arabic"/>
          <w:w w:val="77"/>
          <w:sz w:val="28"/>
          <w:szCs w:val="28"/>
          <w:rtl/>
        </w:rPr>
        <w:t xml:space="preserve"> :</w:t>
      </w:r>
      <w:r w:rsidR="001A3FDD" w:rsidRPr="00207C70">
        <w:rPr>
          <w:rFonts w:ascii="Traditional Arabic" w:hAnsi="Traditional Arabic" w:hint="cs"/>
          <w:w w:val="77"/>
          <w:sz w:val="28"/>
          <w:szCs w:val="28"/>
          <w:rtl/>
        </w:rPr>
        <w:t>9</w:t>
      </w:r>
      <w:r w:rsidR="001A3FDD" w:rsidRPr="00207C70">
        <w:rPr>
          <w:rFonts w:ascii="Traditional Arabic" w:hAnsi="Traditional Arabic"/>
          <w:w w:val="77"/>
          <w:sz w:val="28"/>
          <w:szCs w:val="28"/>
          <w:rtl/>
        </w:rPr>
        <w:t>»</w:t>
      </w:r>
      <w:r w:rsidR="001A3FDD" w:rsidRPr="008946ED">
        <w:rPr>
          <w:rFonts w:ascii="Traditional Arabic" w:hAnsi="Traditional Arabic" w:cs="Traditional Arabic" w:hint="cs"/>
          <w:sz w:val="28"/>
          <w:szCs w:val="28"/>
          <w:rtl/>
        </w:rPr>
        <w:t>.</w:t>
      </w:r>
      <w:r w:rsidR="001A3FDD">
        <w:rPr>
          <w:rFonts w:hint="cs"/>
          <w:sz w:val="32"/>
          <w:szCs w:val="32"/>
          <w:rtl/>
        </w:rPr>
        <w:t xml:space="preserve"> </w:t>
      </w:r>
      <w:r w:rsidR="001A3FDD" w:rsidRPr="002549F5">
        <w:rPr>
          <w:rFonts w:ascii="Traditional Arabic" w:hAnsi="Traditional Arabic" w:cs="Traditional Arabic"/>
          <w:sz w:val="32"/>
          <w:szCs w:val="32"/>
          <w:rtl/>
        </w:rPr>
        <w:t xml:space="preserve">والآيات تحتوى على </w:t>
      </w:r>
      <w:r w:rsidR="001F0326" w:rsidRPr="002549F5">
        <w:rPr>
          <w:rFonts w:ascii="Traditional Arabic" w:hAnsi="Traditional Arabic" w:cs="Traditional Arabic"/>
          <w:sz w:val="32"/>
          <w:szCs w:val="32"/>
          <w:rtl/>
        </w:rPr>
        <w:t>قيم</w:t>
      </w:r>
      <w:r w:rsidR="001A3FDD" w:rsidRPr="002549F5">
        <w:rPr>
          <w:rFonts w:ascii="Traditional Arabic" w:hAnsi="Traditional Arabic" w:cs="Traditional Arabic"/>
          <w:sz w:val="32"/>
          <w:szCs w:val="32"/>
          <w:rtl/>
        </w:rPr>
        <w:t xml:space="preserve"> تربوية هامة في </w:t>
      </w:r>
      <w:r w:rsidR="001F0326" w:rsidRPr="002549F5">
        <w:rPr>
          <w:rFonts w:ascii="Traditional Arabic" w:hAnsi="Traditional Arabic" w:cs="Traditional Arabic"/>
          <w:sz w:val="32"/>
          <w:szCs w:val="32"/>
          <w:rtl/>
        </w:rPr>
        <w:t>لتشكيل المنظور العقلي والوجداني للإنسان تجاه نفسه</w:t>
      </w:r>
      <w:r w:rsidR="001A3FDD" w:rsidRPr="002549F5">
        <w:rPr>
          <w:rFonts w:ascii="Traditional Arabic" w:hAnsi="Traditional Arabic" w:cs="Traditional Arabic"/>
          <w:sz w:val="32"/>
          <w:szCs w:val="32"/>
          <w:rtl/>
        </w:rPr>
        <w:t xml:space="preserve">، فعندما يعلم أنه خلق بيد من أحسن صنعة كل </w:t>
      </w:r>
      <w:r w:rsidR="007156BC" w:rsidRPr="002549F5">
        <w:rPr>
          <w:rFonts w:ascii="Traditional Arabic" w:hAnsi="Traditional Arabic" w:cs="Traditional Arabic" w:hint="cs"/>
          <w:sz w:val="32"/>
          <w:szCs w:val="32"/>
          <w:rtl/>
        </w:rPr>
        <w:t>شي</w:t>
      </w:r>
      <w:r w:rsidR="007156BC" w:rsidRPr="002549F5">
        <w:rPr>
          <w:rFonts w:ascii="Traditional Arabic" w:hAnsi="Traditional Arabic" w:cs="Traditional Arabic" w:hint="eastAsia"/>
          <w:sz w:val="32"/>
          <w:szCs w:val="32"/>
          <w:rtl/>
        </w:rPr>
        <w:t>ء</w:t>
      </w:r>
      <w:r w:rsidR="001A3FDD" w:rsidRPr="002549F5">
        <w:rPr>
          <w:rFonts w:ascii="Traditional Arabic" w:hAnsi="Traditional Arabic" w:cs="Traditional Arabic"/>
          <w:sz w:val="32"/>
          <w:szCs w:val="32"/>
          <w:rtl/>
        </w:rPr>
        <w:t xml:space="preserve"> خلقه فهذا يعني أن الإنسان نفسه قد أحسنت صنعته وأنه صور في أحسن صورة وأفضل تكوين وهو ما أكدته آيات القرآن في موضع لاحق </w:t>
      </w:r>
      <w:r w:rsidR="001A3FDD" w:rsidRPr="00597DC2">
        <w:rPr>
          <w:rFonts w:cs="DecoType Naskh Variants" w:hint="cs"/>
          <w:sz w:val="28"/>
          <w:szCs w:val="28"/>
          <w:rtl/>
        </w:rPr>
        <w:t>{</w:t>
      </w:r>
      <w:r w:rsidR="001A3FDD" w:rsidRPr="00597DC2">
        <w:rPr>
          <w:rFonts w:ascii="Traditional Arabic" w:hAnsi="Traditional Arabic" w:cs="DecoType Naskh Variants"/>
          <w:sz w:val="28"/>
          <w:szCs w:val="28"/>
          <w:rtl/>
        </w:rPr>
        <w:t xml:space="preserve"> </w:t>
      </w:r>
      <w:r w:rsidR="001A3FDD" w:rsidRPr="00597DC2">
        <w:rPr>
          <w:rFonts w:ascii="Traditional Arabic" w:hAnsi="Traditional Arabic" w:cs="DecoType Naskh Variants"/>
          <w:sz w:val="28"/>
          <w:szCs w:val="28"/>
          <w:rtl/>
        </w:rPr>
        <w:lastRenderedPageBreak/>
        <w:t>لَقَدْ خَلَقْنَا الإِنسَانَ فِي أَحْسَنِ تَقْوِيمٍ</w:t>
      </w:r>
      <w:r w:rsidR="001A3FDD" w:rsidRPr="00597DC2">
        <w:rPr>
          <w:rFonts w:cs="DecoType Naskh Variants"/>
          <w:b/>
          <w:bCs/>
          <w:color w:val="000000"/>
          <w:sz w:val="28"/>
          <w:szCs w:val="28"/>
          <w:rtl/>
        </w:rPr>
        <w:t xml:space="preserve"> </w:t>
      </w:r>
      <w:r w:rsidR="001A3FDD" w:rsidRPr="00597DC2">
        <w:rPr>
          <w:rFonts w:cs="DecoType Naskh Variants" w:hint="cs"/>
          <w:sz w:val="28"/>
          <w:szCs w:val="28"/>
          <w:rtl/>
        </w:rPr>
        <w:t>}</w:t>
      </w:r>
      <w:r w:rsidR="00597DC2">
        <w:rPr>
          <w:rFonts w:ascii="Traditional Arabic" w:hAnsi="Traditional Arabic" w:hint="cs"/>
          <w:w w:val="77"/>
          <w:sz w:val="28"/>
          <w:szCs w:val="28"/>
          <w:rtl/>
        </w:rPr>
        <w:t xml:space="preserve"> </w:t>
      </w:r>
      <w:r w:rsidR="001A3FDD" w:rsidRPr="007156BC">
        <w:rPr>
          <w:rFonts w:ascii="Traditional Arabic" w:hAnsi="Traditional Arabic"/>
          <w:w w:val="77"/>
          <w:sz w:val="28"/>
          <w:szCs w:val="28"/>
          <w:rtl/>
        </w:rPr>
        <w:t>«</w:t>
      </w:r>
      <w:r w:rsidR="001A3FDD" w:rsidRPr="007156BC">
        <w:rPr>
          <w:rFonts w:ascii="Traditional Arabic" w:hAnsi="Traditional Arabic" w:cs="Times New Roman" w:hint="cs"/>
          <w:w w:val="77"/>
          <w:sz w:val="28"/>
          <w:szCs w:val="28"/>
          <w:rtl/>
        </w:rPr>
        <w:t>التين:</w:t>
      </w:r>
      <w:r w:rsidR="001A3FDD" w:rsidRPr="007156BC">
        <w:rPr>
          <w:rFonts w:ascii="Traditional Arabic" w:hAnsi="Traditional Arabic" w:hint="cs"/>
          <w:w w:val="77"/>
          <w:sz w:val="28"/>
          <w:szCs w:val="28"/>
          <w:rtl/>
        </w:rPr>
        <w:t xml:space="preserve"> 4</w:t>
      </w:r>
      <w:r w:rsidR="001A3FDD" w:rsidRPr="007156BC">
        <w:rPr>
          <w:rFonts w:ascii="Traditional Arabic" w:hAnsi="Traditional Arabic"/>
          <w:w w:val="77"/>
          <w:sz w:val="28"/>
          <w:szCs w:val="28"/>
          <w:rtl/>
        </w:rPr>
        <w:t>»</w:t>
      </w:r>
      <w:r w:rsidR="001A3FDD">
        <w:rPr>
          <w:rFonts w:hint="cs"/>
          <w:sz w:val="32"/>
          <w:szCs w:val="32"/>
          <w:rtl/>
        </w:rPr>
        <w:t xml:space="preserve">، </w:t>
      </w:r>
      <w:r w:rsidR="001A3FDD" w:rsidRPr="002549F5">
        <w:rPr>
          <w:rFonts w:ascii="Traditional Arabic" w:hAnsi="Traditional Arabic" w:cs="Traditional Arabic"/>
          <w:sz w:val="32"/>
          <w:szCs w:val="32"/>
          <w:rtl/>
        </w:rPr>
        <w:t xml:space="preserve">علاوة على ذلك ترسخ الآيات </w:t>
      </w:r>
      <w:r w:rsidR="001F0326" w:rsidRPr="002549F5">
        <w:rPr>
          <w:rFonts w:ascii="Traditional Arabic" w:hAnsi="Traditional Arabic" w:cs="Traditional Arabic"/>
          <w:sz w:val="32"/>
          <w:szCs w:val="32"/>
          <w:rtl/>
        </w:rPr>
        <w:t xml:space="preserve">قيمة </w:t>
      </w:r>
      <w:r w:rsidR="001A3FDD" w:rsidRPr="002549F5">
        <w:rPr>
          <w:rFonts w:ascii="Traditional Arabic" w:hAnsi="Traditional Arabic" w:cs="Traditional Arabic"/>
          <w:sz w:val="32"/>
          <w:szCs w:val="32"/>
          <w:rtl/>
        </w:rPr>
        <w:t>هامة في وجدان كل مسلم ألا وهى أن روحنا إنما هي نفخة من روح الله عز وجل وهذا يعنى أن الإنسان راق في خلقه وأن طبيعته تحمل من صفات الخير ما يتفق مع عظم تلك النفخة من الروح وأن هذا كله يعني تكريم بني آدم ويؤكد القرآن ذلك المفهوم</w:t>
      </w:r>
      <w:r w:rsidR="001F0326" w:rsidRPr="002549F5">
        <w:rPr>
          <w:rFonts w:ascii="Traditional Arabic" w:hAnsi="Traditional Arabic" w:cs="Traditional Arabic"/>
          <w:sz w:val="32"/>
          <w:szCs w:val="32"/>
          <w:rtl/>
        </w:rPr>
        <w:t xml:space="preserve"> وتلك القيمة</w:t>
      </w:r>
      <w:r w:rsidR="001A3FDD" w:rsidRPr="002549F5">
        <w:rPr>
          <w:rFonts w:ascii="Traditional Arabic" w:hAnsi="Traditional Arabic" w:cs="Traditional Arabic"/>
          <w:sz w:val="32"/>
          <w:szCs w:val="32"/>
          <w:rtl/>
        </w:rPr>
        <w:t xml:space="preserve"> الهام</w:t>
      </w:r>
      <w:r w:rsidR="001F0326" w:rsidRPr="002549F5">
        <w:rPr>
          <w:rFonts w:ascii="Traditional Arabic" w:hAnsi="Traditional Arabic" w:cs="Traditional Arabic"/>
          <w:sz w:val="32"/>
          <w:szCs w:val="32"/>
          <w:rtl/>
        </w:rPr>
        <w:t>ة</w:t>
      </w:r>
      <w:r w:rsidR="001A3FDD" w:rsidRPr="002549F5">
        <w:rPr>
          <w:rFonts w:ascii="Traditional Arabic" w:hAnsi="Traditional Arabic" w:cs="Traditional Arabic"/>
          <w:sz w:val="32"/>
          <w:szCs w:val="32"/>
          <w:rtl/>
        </w:rPr>
        <w:t xml:space="preserve"> في قوله تعالى</w:t>
      </w:r>
      <w:r w:rsidR="001A3FDD">
        <w:rPr>
          <w:rFonts w:hint="cs"/>
          <w:sz w:val="32"/>
          <w:szCs w:val="32"/>
          <w:rtl/>
        </w:rPr>
        <w:t xml:space="preserve"> </w:t>
      </w:r>
      <w:r w:rsidR="001A3FDD" w:rsidRPr="00597DC2">
        <w:rPr>
          <w:rFonts w:cs="DecoType Naskh Variants" w:hint="cs"/>
          <w:sz w:val="28"/>
          <w:szCs w:val="28"/>
          <w:rtl/>
        </w:rPr>
        <w:t>{</w:t>
      </w:r>
      <w:r w:rsidR="001A3FDD" w:rsidRPr="00597DC2">
        <w:rPr>
          <w:rFonts w:cs="DecoType Naskh Variants"/>
          <w:b/>
          <w:bCs/>
          <w:sz w:val="28"/>
          <w:szCs w:val="28"/>
          <w:rtl/>
        </w:rPr>
        <w:t xml:space="preserve"> </w:t>
      </w:r>
      <w:r w:rsidR="001A3FDD" w:rsidRPr="00597DC2">
        <w:rPr>
          <w:rFonts w:ascii="Traditional Arabic" w:hAnsi="Traditional Arabic" w:cs="DecoType Naskh Variants"/>
          <w:sz w:val="28"/>
          <w:szCs w:val="28"/>
          <w:rtl/>
        </w:rPr>
        <w:t>وَلَقَدْ كَرَّمْنَا بَنِي آدَمَ وَحَمَلْنَاهُمْ فِي الْبَرِّ وَالْبَحْرِ وَرَزَقْنَاهُم مِّنَ الطَّيِّبَاتِ وَفَضَّلْنَاهُمْ عَلَى كَثِيرٍ مِّمَّنْ خَلَقْنَا تَفْضِيلاً</w:t>
      </w:r>
      <w:r w:rsidR="001A3FDD" w:rsidRPr="00597DC2">
        <w:rPr>
          <w:rFonts w:cs="DecoType Naskh Variants" w:hint="cs"/>
          <w:sz w:val="28"/>
          <w:szCs w:val="28"/>
          <w:rtl/>
        </w:rPr>
        <w:t>}</w:t>
      </w:r>
      <w:r w:rsidR="001A3FDD" w:rsidRPr="007156BC">
        <w:rPr>
          <w:rFonts w:ascii="Traditional Arabic" w:hAnsi="Traditional Arabic"/>
          <w:w w:val="77"/>
          <w:sz w:val="28"/>
          <w:szCs w:val="28"/>
          <w:rtl/>
        </w:rPr>
        <w:t>«</w:t>
      </w:r>
      <w:r w:rsidR="001A3FDD" w:rsidRPr="007156BC">
        <w:rPr>
          <w:rFonts w:ascii="Traditional Arabic" w:hAnsi="Traditional Arabic" w:cs="Times New Roman" w:hint="cs"/>
          <w:w w:val="77"/>
          <w:sz w:val="28"/>
          <w:szCs w:val="28"/>
          <w:rtl/>
        </w:rPr>
        <w:t>الإسراء:</w:t>
      </w:r>
      <w:r w:rsidR="001A3FDD" w:rsidRPr="007156BC">
        <w:rPr>
          <w:rFonts w:ascii="Traditional Arabic" w:hAnsi="Traditional Arabic" w:hint="cs"/>
          <w:w w:val="77"/>
          <w:sz w:val="28"/>
          <w:szCs w:val="28"/>
          <w:rtl/>
        </w:rPr>
        <w:t xml:space="preserve"> 70</w:t>
      </w:r>
      <w:r w:rsidR="001A3FDD" w:rsidRPr="007156BC">
        <w:rPr>
          <w:rFonts w:ascii="Traditional Arabic" w:hAnsi="Traditional Arabic"/>
          <w:w w:val="77"/>
          <w:sz w:val="28"/>
          <w:szCs w:val="28"/>
          <w:rtl/>
        </w:rPr>
        <w:t>»</w:t>
      </w:r>
      <w:r w:rsidR="001A3FDD">
        <w:rPr>
          <w:rFonts w:hint="cs"/>
          <w:sz w:val="32"/>
          <w:szCs w:val="32"/>
          <w:rtl/>
        </w:rPr>
        <w:t xml:space="preserve"> </w:t>
      </w:r>
      <w:r w:rsidR="001A3FDD" w:rsidRPr="002549F5">
        <w:rPr>
          <w:rFonts w:ascii="Traditional Arabic" w:hAnsi="Traditional Arabic" w:cs="Traditional Arabic" w:hint="cs"/>
          <w:sz w:val="32"/>
          <w:szCs w:val="32"/>
          <w:rtl/>
        </w:rPr>
        <w:t>"</w:t>
      </w:r>
      <w:r w:rsidR="001A3FDD" w:rsidRPr="002549F5">
        <w:rPr>
          <w:rFonts w:ascii="Traditional Arabic" w:hAnsi="Traditional Arabic" w:cs="Traditional Arabic"/>
          <w:sz w:val="32"/>
          <w:szCs w:val="32"/>
          <w:rtl/>
        </w:rPr>
        <w:t>فالإنسان الذي يحتل هذه المنزلة العالية بين المخلوقات ليس حيواناً ناطقاً أو عاقلاً أو اجتماعياً كما يقول بعض الفلاسفة أمثال أرسطو ولا متطوراً عن إحياء أدنى منه بل هو مخلوق مكرم من اللحظات الأولى التي خلقه الله فيها وهذه المنزلة واضحة في قصة الخلق الأولى عندما أمر الله الملائكة بالسجود له عند اكتمال خلقه "</w:t>
      </w:r>
      <w:r w:rsidR="001F0326" w:rsidRPr="002549F5">
        <w:rPr>
          <w:rFonts w:ascii="Traditional Arabic" w:hAnsi="Traditional Arabic" w:cs="Traditional Arabic"/>
          <w:sz w:val="28"/>
          <w:szCs w:val="32"/>
          <w:vertAlign w:val="superscript"/>
          <w:rtl/>
        </w:rPr>
        <w:t xml:space="preserve"> </w:t>
      </w:r>
      <w:r w:rsidR="006F419B">
        <w:rPr>
          <w:rStyle w:val="FootnoteReference"/>
          <w:rFonts w:ascii="Traditional Arabic" w:hAnsi="Traditional Arabic"/>
          <w:sz w:val="28"/>
          <w:szCs w:val="32"/>
          <w:rtl/>
        </w:rPr>
        <w:footnoteReference w:customMarkFollows="1" w:id="9"/>
        <w:t>(1)</w:t>
      </w:r>
      <w:r w:rsidR="002549F5">
        <w:rPr>
          <w:rFonts w:ascii="Traditional Arabic" w:hAnsi="Traditional Arabic" w:cs="Traditional Arabic" w:hint="cs"/>
          <w:sz w:val="28"/>
          <w:szCs w:val="32"/>
          <w:rtl/>
        </w:rPr>
        <w:t>.</w:t>
      </w:r>
    </w:p>
    <w:p w:rsidR="001A3FDD" w:rsidRPr="001B31D2" w:rsidRDefault="001A3FDD" w:rsidP="00181EAA">
      <w:pPr>
        <w:spacing w:line="360" w:lineRule="auto"/>
        <w:jc w:val="both"/>
        <w:rPr>
          <w:rFonts w:cs="Simplified Arabic"/>
          <w:sz w:val="28"/>
          <w:szCs w:val="28"/>
          <w:rtl/>
        </w:rPr>
      </w:pPr>
      <w:r w:rsidRPr="002549F5">
        <w:rPr>
          <w:rFonts w:ascii="Traditional Arabic" w:hAnsi="Traditional Arabic" w:cs="Traditional Arabic" w:hint="cs"/>
          <w:sz w:val="32"/>
          <w:szCs w:val="32"/>
          <w:rtl/>
        </w:rPr>
        <w:t>حيث قال تعالى</w:t>
      </w:r>
      <w:r w:rsidR="007156BC">
        <w:rPr>
          <w:rFonts w:cs="DecoType Thuluth" w:hint="cs"/>
          <w:sz w:val="28"/>
          <w:szCs w:val="28"/>
          <w:rtl/>
        </w:rPr>
        <w:t xml:space="preserve"> </w:t>
      </w:r>
      <w:r w:rsidR="007156BC" w:rsidRPr="00597DC2">
        <w:rPr>
          <w:rFonts w:cs="DecoType Naskh Variants" w:hint="cs"/>
          <w:sz w:val="28"/>
          <w:szCs w:val="28"/>
          <w:rtl/>
        </w:rPr>
        <w:t>:</w:t>
      </w:r>
      <w:r w:rsidRPr="00597DC2">
        <w:rPr>
          <w:rFonts w:cs="DecoType Naskh Variants" w:hint="cs"/>
          <w:sz w:val="28"/>
          <w:szCs w:val="28"/>
          <w:rtl/>
        </w:rPr>
        <w:t>{</w:t>
      </w:r>
      <w:r w:rsidR="00B02A91" w:rsidRPr="00597DC2">
        <w:rPr>
          <w:rFonts w:ascii="Traditional Arabic" w:hAnsi="Traditional Arabic" w:cs="DecoType Naskh Variants" w:hint="cs"/>
          <w:sz w:val="28"/>
          <w:szCs w:val="28"/>
          <w:rtl/>
        </w:rPr>
        <w:t>وإ</w:t>
      </w:r>
      <w:r w:rsidR="00B02A91" w:rsidRPr="00597DC2">
        <w:rPr>
          <w:rFonts w:ascii="Traditional Arabic" w:hAnsi="Traditional Arabic" w:cs="DecoType Naskh Variants"/>
          <w:sz w:val="28"/>
          <w:szCs w:val="28"/>
          <w:rtl/>
        </w:rPr>
        <w:t>ذْ قَالَ رَبُّكَ لِلْمَلائِكَةِ إِنِّي خَالِقٌ بَشَراً</w:t>
      </w:r>
      <w:r w:rsidR="00B02A91" w:rsidRPr="00597DC2">
        <w:rPr>
          <w:rFonts w:ascii="Traditional Arabic" w:hAnsi="Traditional Arabic" w:cs="DecoType Naskh Variants"/>
          <w:sz w:val="28"/>
          <w:szCs w:val="28"/>
        </w:rPr>
        <w:t> </w:t>
      </w:r>
      <w:r w:rsidR="00B02A91" w:rsidRPr="00597DC2">
        <w:rPr>
          <w:rFonts w:ascii="Traditional Arabic" w:hAnsi="Traditional Arabic" w:cs="DecoType Naskh Variants"/>
          <w:sz w:val="28"/>
          <w:szCs w:val="28"/>
          <w:rtl/>
        </w:rPr>
        <w:t>مِنْ طِينٍ</w:t>
      </w:r>
      <w:r w:rsidR="00B02A91" w:rsidRPr="00597DC2">
        <w:rPr>
          <w:rFonts w:ascii="Traditional Arabic" w:hAnsi="Traditional Arabic" w:cs="DecoType Naskh Variants"/>
          <w:sz w:val="28"/>
          <w:szCs w:val="28"/>
        </w:rPr>
        <w:t xml:space="preserve">  </w:t>
      </w:r>
      <w:r w:rsidR="00B02A91" w:rsidRPr="00597DC2">
        <w:rPr>
          <w:rFonts w:ascii="Traditional Arabic" w:hAnsi="Traditional Arabic" w:cs="DecoType Naskh Variants"/>
          <w:sz w:val="28"/>
          <w:szCs w:val="28"/>
          <w:rtl/>
        </w:rPr>
        <w:t>فَإِذَا سَوَّيْتُهُ وَنَفَخْتُ فِيهِ</w:t>
      </w:r>
      <w:r w:rsidR="00B02A91" w:rsidRPr="00597DC2">
        <w:rPr>
          <w:rFonts w:ascii="Traditional Arabic" w:hAnsi="Traditional Arabic" w:cs="DecoType Naskh Variants"/>
          <w:sz w:val="28"/>
          <w:szCs w:val="28"/>
        </w:rPr>
        <w:t> </w:t>
      </w:r>
      <w:r w:rsidR="00B02A91" w:rsidRPr="00597DC2">
        <w:rPr>
          <w:rFonts w:ascii="Traditional Arabic" w:hAnsi="Traditional Arabic" w:cs="DecoType Naskh Variants"/>
          <w:sz w:val="28"/>
          <w:szCs w:val="28"/>
          <w:rtl/>
        </w:rPr>
        <w:t>مِنْ</w:t>
      </w:r>
      <w:r w:rsidR="00B02A91" w:rsidRPr="00597DC2">
        <w:rPr>
          <w:rFonts w:ascii="Traditional Arabic" w:hAnsi="Traditional Arabic" w:cs="DecoType Naskh Variants"/>
          <w:sz w:val="28"/>
          <w:szCs w:val="28"/>
        </w:rPr>
        <w:t> </w:t>
      </w:r>
      <w:r w:rsidR="00B02A91" w:rsidRPr="00597DC2">
        <w:rPr>
          <w:rFonts w:ascii="Traditional Arabic" w:hAnsi="Traditional Arabic" w:cs="DecoType Naskh Variants"/>
          <w:sz w:val="28"/>
          <w:szCs w:val="28"/>
          <w:rtl/>
        </w:rPr>
        <w:t>رُوحِي</w:t>
      </w:r>
      <w:r w:rsidR="00B02A91" w:rsidRPr="00597DC2">
        <w:rPr>
          <w:rFonts w:ascii="Traditional Arabic" w:hAnsi="Traditional Arabic" w:cs="DecoType Naskh Variants"/>
          <w:sz w:val="28"/>
          <w:szCs w:val="28"/>
        </w:rPr>
        <w:t> </w:t>
      </w:r>
      <w:r w:rsidR="00B02A91" w:rsidRPr="00597DC2">
        <w:rPr>
          <w:rFonts w:ascii="Traditional Arabic" w:hAnsi="Traditional Arabic" w:cs="DecoType Naskh Variants"/>
          <w:sz w:val="28"/>
          <w:szCs w:val="28"/>
          <w:rtl/>
        </w:rPr>
        <w:t>فَقَعُوا لَهُ</w:t>
      </w:r>
      <w:r w:rsidR="00B02A91" w:rsidRPr="00597DC2">
        <w:rPr>
          <w:rFonts w:ascii="Traditional Arabic" w:hAnsi="Traditional Arabic" w:cs="DecoType Naskh Variants" w:hint="cs"/>
          <w:sz w:val="28"/>
          <w:szCs w:val="28"/>
          <w:rtl/>
        </w:rPr>
        <w:t xml:space="preserve">  </w:t>
      </w:r>
      <w:r w:rsidR="00B02A91" w:rsidRPr="00597DC2">
        <w:rPr>
          <w:rFonts w:ascii="Traditional Arabic" w:hAnsi="Traditional Arabic" w:cs="DecoType Naskh Variants"/>
          <w:sz w:val="28"/>
          <w:szCs w:val="28"/>
          <w:rtl/>
        </w:rPr>
        <w:t>فَقَعُوا</w:t>
      </w:r>
      <w:r w:rsidR="00B02A91" w:rsidRPr="00597DC2">
        <w:rPr>
          <w:rFonts w:ascii="Traditional Arabic" w:hAnsi="Traditional Arabic" w:cs="DecoType Naskh Variants"/>
          <w:sz w:val="28"/>
          <w:szCs w:val="28"/>
        </w:rPr>
        <w:t> </w:t>
      </w:r>
      <w:r w:rsidR="00B02A91" w:rsidRPr="00597DC2">
        <w:rPr>
          <w:rFonts w:ascii="Traditional Arabic" w:hAnsi="Traditional Arabic" w:cs="DecoType Naskh Variants"/>
          <w:sz w:val="28"/>
          <w:szCs w:val="28"/>
          <w:rtl/>
        </w:rPr>
        <w:t>لَهُ سَاجِدِينَ</w:t>
      </w:r>
      <w:r w:rsidR="00B02A91" w:rsidRPr="00597DC2">
        <w:rPr>
          <w:rFonts w:cs="DecoType Naskh Variants" w:hint="cs"/>
          <w:sz w:val="28"/>
          <w:szCs w:val="28"/>
          <w:rtl/>
        </w:rPr>
        <w:t xml:space="preserve"> </w:t>
      </w:r>
      <w:r w:rsidRPr="00597DC2">
        <w:rPr>
          <w:rFonts w:cs="DecoType Naskh Variants" w:hint="cs"/>
          <w:sz w:val="28"/>
          <w:szCs w:val="28"/>
          <w:rtl/>
        </w:rPr>
        <w:t>}</w:t>
      </w:r>
      <w:r w:rsidR="007156BC">
        <w:rPr>
          <w:rFonts w:cs="DecoType Thuluth" w:hint="cs"/>
          <w:sz w:val="28"/>
          <w:szCs w:val="28"/>
          <w:rtl/>
        </w:rPr>
        <w:t xml:space="preserve"> </w:t>
      </w:r>
      <w:r w:rsidRPr="007156BC">
        <w:rPr>
          <w:rFonts w:ascii="Traditional Arabic" w:hAnsi="Traditional Arabic"/>
          <w:w w:val="77"/>
          <w:sz w:val="28"/>
          <w:szCs w:val="28"/>
          <w:rtl/>
        </w:rPr>
        <w:t>«</w:t>
      </w:r>
      <w:r w:rsidRPr="007156BC">
        <w:rPr>
          <w:rFonts w:ascii="Simplified Arabic" w:hAnsi="Simplified Arabic" w:cs="Simplified Arabic"/>
          <w:w w:val="77"/>
          <w:sz w:val="28"/>
          <w:szCs w:val="28"/>
          <w:rtl/>
        </w:rPr>
        <w:t>الحجر: 28:29</w:t>
      </w:r>
      <w:r w:rsidRPr="007156BC">
        <w:rPr>
          <w:rFonts w:ascii="Traditional Arabic" w:hAnsi="Traditional Arabic"/>
          <w:w w:val="77"/>
          <w:sz w:val="28"/>
          <w:szCs w:val="28"/>
          <w:rtl/>
        </w:rPr>
        <w:t>»</w:t>
      </w:r>
      <w:r w:rsidR="007156BC">
        <w:rPr>
          <w:rFonts w:cs="Simplified Arabic" w:hint="cs"/>
          <w:sz w:val="28"/>
          <w:szCs w:val="28"/>
          <w:rtl/>
        </w:rPr>
        <w:t xml:space="preserve"> .</w:t>
      </w:r>
    </w:p>
    <w:p w:rsidR="001A3FDD" w:rsidRPr="002549F5" w:rsidRDefault="00BF2D86" w:rsidP="00181EAA">
      <w:pPr>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sz w:val="32"/>
          <w:szCs w:val="32"/>
          <w:rtl/>
        </w:rPr>
        <w:t xml:space="preserve">ويفترض أن </w:t>
      </w:r>
      <w:r w:rsidRPr="002549F5">
        <w:rPr>
          <w:rFonts w:ascii="Traditional Arabic" w:hAnsi="Traditional Arabic" w:cs="Traditional Arabic" w:hint="cs"/>
          <w:sz w:val="32"/>
          <w:szCs w:val="32"/>
          <w:rtl/>
        </w:rPr>
        <w:t>ت</w:t>
      </w:r>
      <w:r w:rsidR="001A3FDD" w:rsidRPr="002549F5">
        <w:rPr>
          <w:rFonts w:ascii="Traditional Arabic" w:hAnsi="Traditional Arabic" w:cs="Traditional Arabic"/>
          <w:sz w:val="32"/>
          <w:szCs w:val="32"/>
          <w:rtl/>
        </w:rPr>
        <w:t xml:space="preserve">وجه </w:t>
      </w:r>
      <w:r w:rsidRPr="002549F5">
        <w:rPr>
          <w:rFonts w:ascii="Traditional Arabic" w:hAnsi="Traditional Arabic" w:cs="Traditional Arabic" w:hint="cs"/>
          <w:sz w:val="32"/>
          <w:szCs w:val="32"/>
          <w:rtl/>
        </w:rPr>
        <w:t>تلك القيمة</w:t>
      </w:r>
      <w:r w:rsidR="001A3FDD" w:rsidRPr="002549F5">
        <w:rPr>
          <w:rFonts w:ascii="Traditional Arabic" w:hAnsi="Traditional Arabic" w:cs="Traditional Arabic"/>
          <w:sz w:val="32"/>
          <w:szCs w:val="32"/>
          <w:rtl/>
        </w:rPr>
        <w:t xml:space="preserve"> (تكريم الإنسان) العملية التربوية </w:t>
      </w:r>
      <w:r w:rsidRPr="002549F5">
        <w:rPr>
          <w:rFonts w:ascii="Traditional Arabic" w:hAnsi="Traditional Arabic" w:cs="Traditional Arabic" w:hint="cs"/>
          <w:sz w:val="32"/>
          <w:szCs w:val="32"/>
          <w:rtl/>
        </w:rPr>
        <w:t>إلى</w:t>
      </w:r>
      <w:r w:rsidR="001A3FDD" w:rsidRPr="002549F5">
        <w:rPr>
          <w:rFonts w:ascii="Traditional Arabic" w:hAnsi="Traditional Arabic" w:cs="Traditional Arabic"/>
          <w:sz w:val="32"/>
          <w:szCs w:val="32"/>
          <w:rtl/>
        </w:rPr>
        <w:t xml:space="preserve"> إعداد الإنسان الحر</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وعدم التركيز في تربيته على الجانب المادي</w:t>
      </w:r>
      <w:r w:rsidRPr="002549F5">
        <w:rPr>
          <w:rFonts w:ascii="Traditional Arabic" w:hAnsi="Traditional Arabic" w:cs="Traditional Arabic" w:hint="cs"/>
          <w:sz w:val="32"/>
          <w:szCs w:val="32"/>
          <w:rtl/>
        </w:rPr>
        <w:t xml:space="preserve"> فقط</w:t>
      </w:r>
      <w:r w:rsidR="001A3FDD" w:rsidRPr="002549F5">
        <w:rPr>
          <w:rFonts w:ascii="Traditional Arabic" w:hAnsi="Traditional Arabic" w:cs="Traditional Arabic"/>
          <w:sz w:val="32"/>
          <w:szCs w:val="32"/>
          <w:rtl/>
        </w:rPr>
        <w:t xml:space="preserve">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وإهمال تنمية روحه وعقله</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مما يعتبر إساءةً في حقه ومساواةً له بالحيوان ، ومن باب تكريم الإنسان أثناء تربيته عدم المبالغة في معاقبته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وتجنب </w:t>
      </w:r>
      <w:r w:rsidRPr="002549F5">
        <w:rPr>
          <w:rFonts w:ascii="Traditional Arabic" w:hAnsi="Traditional Arabic" w:cs="Traditional Arabic" w:hint="cs"/>
          <w:sz w:val="32"/>
          <w:szCs w:val="32"/>
          <w:rtl/>
        </w:rPr>
        <w:t>إ</w:t>
      </w:r>
      <w:r w:rsidR="001A3FDD" w:rsidRPr="002549F5">
        <w:rPr>
          <w:rFonts w:ascii="Traditional Arabic" w:hAnsi="Traditional Arabic" w:cs="Traditional Arabic"/>
          <w:sz w:val="32"/>
          <w:szCs w:val="32"/>
          <w:rtl/>
        </w:rPr>
        <w:t>هانته أو السخرية منه من قبل</w:t>
      </w:r>
      <w:r w:rsidRPr="002549F5">
        <w:rPr>
          <w:rFonts w:ascii="Traditional Arabic" w:hAnsi="Traditional Arabic" w:cs="Traditional Arabic" w:hint="cs"/>
          <w:sz w:val="32"/>
          <w:szCs w:val="32"/>
          <w:rtl/>
        </w:rPr>
        <w:t xml:space="preserve"> القائمين على العملية التربوية وفي مقدمتهم</w:t>
      </w:r>
      <w:r w:rsidR="001A3FDD" w:rsidRPr="002549F5">
        <w:rPr>
          <w:rFonts w:ascii="Traditional Arabic" w:hAnsi="Traditional Arabic" w:cs="Traditional Arabic"/>
          <w:sz w:val="32"/>
          <w:szCs w:val="32"/>
          <w:rtl/>
        </w:rPr>
        <w:t xml:space="preserve"> المعلم .</w:t>
      </w:r>
    </w:p>
    <w:p w:rsidR="001A3FDD" w:rsidRPr="002549F5" w:rsidRDefault="002B55DC" w:rsidP="00181EAA">
      <w:pPr>
        <w:spacing w:line="360" w:lineRule="auto"/>
        <w:ind w:firstLine="720"/>
        <w:jc w:val="both"/>
        <w:rPr>
          <w:rFonts w:ascii="Traditional Arabic" w:hAnsi="Traditional Arabic" w:cs="Traditional Arabic"/>
          <w:sz w:val="32"/>
          <w:szCs w:val="32"/>
          <w:rtl/>
        </w:rPr>
      </w:pPr>
      <w:r w:rsidRPr="002549F5">
        <w:rPr>
          <w:rFonts w:ascii="Traditional Arabic" w:hAnsi="Traditional Arabic" w:cs="Traditional Arabic" w:hint="cs"/>
          <w:sz w:val="32"/>
          <w:szCs w:val="32"/>
          <w:rtl/>
        </w:rPr>
        <w:t>والقيمة التربوية للتكريم مستمدة من منحة الله للإنسان</w:t>
      </w:r>
      <w:r w:rsidR="001A3FDD" w:rsidRPr="002549F5">
        <w:rPr>
          <w:rFonts w:ascii="Traditional Arabic" w:hAnsi="Traditional Arabic" w:cs="Traditional Arabic"/>
          <w:sz w:val="32"/>
          <w:szCs w:val="32"/>
          <w:rtl/>
        </w:rPr>
        <w:t xml:space="preserve"> القدرة على التعلم</w:t>
      </w:r>
      <w:r w:rsidRPr="002549F5">
        <w:rPr>
          <w:rFonts w:ascii="Traditional Arabic" w:hAnsi="Traditional Arabic" w:cs="Traditional Arabic" w:hint="cs"/>
          <w:sz w:val="32"/>
          <w:szCs w:val="32"/>
          <w:rtl/>
        </w:rPr>
        <w:t xml:space="preserve"> وهو انعكاس لجانب الخير فيه في مقابل ما توقعته الملائكة من كونه مفسد في الأرض وسافك للدماء</w:t>
      </w:r>
      <w:r w:rsidR="001A3FDD" w:rsidRPr="002549F5">
        <w:rPr>
          <w:rFonts w:ascii="Traditional Arabic" w:hAnsi="Traditional Arabic" w:cs="Traditional Arabic"/>
          <w:sz w:val="32"/>
          <w:szCs w:val="32"/>
          <w:rtl/>
        </w:rPr>
        <w:t xml:space="preserve"> </w:t>
      </w:r>
      <w:r w:rsidR="001A3FDD" w:rsidRPr="002549F5">
        <w:rPr>
          <w:rFonts w:ascii="Traditional Arabic" w:hAnsi="Traditional Arabic" w:cs="Traditional Arabic" w:hint="cs"/>
          <w:sz w:val="32"/>
          <w:szCs w:val="32"/>
          <w:rtl/>
        </w:rPr>
        <w:t xml:space="preserve">؛ </w:t>
      </w:r>
      <w:r w:rsidRPr="002549F5">
        <w:rPr>
          <w:rFonts w:ascii="Traditional Arabic" w:hAnsi="Traditional Arabic" w:cs="Traditional Arabic" w:hint="cs"/>
          <w:sz w:val="32"/>
          <w:szCs w:val="32"/>
          <w:rtl/>
        </w:rPr>
        <w:t>وتعزيزاً لقيمة التكريم والاستزادة منها فإن على الإنسان</w:t>
      </w:r>
      <w:r w:rsidR="001A3FDD" w:rsidRPr="002549F5">
        <w:rPr>
          <w:rFonts w:ascii="Traditional Arabic" w:hAnsi="Traditional Arabic" w:cs="Traditional Arabic"/>
          <w:sz w:val="32"/>
          <w:szCs w:val="32"/>
          <w:rtl/>
        </w:rPr>
        <w:t xml:space="preserve"> الاجتهاد في تحصيل العلم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والارتقاء في سلمه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سعياً إلى تطوير حياته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والقيام بواجباته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بصفته مستخلفاً في الأرض من قبل الله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 xml:space="preserve">عز وجل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w:t>
      </w:r>
    </w:p>
    <w:p w:rsidR="001A3FDD" w:rsidRPr="007156BC" w:rsidRDefault="0055631B" w:rsidP="00181EAA">
      <w:pPr>
        <w:pStyle w:val="BodyTextIndent"/>
        <w:spacing w:after="0" w:line="360" w:lineRule="auto"/>
        <w:ind w:left="0" w:firstLine="720"/>
        <w:jc w:val="both"/>
        <w:rPr>
          <w:b/>
          <w:bCs/>
          <w:w w:val="77"/>
          <w:rtl/>
        </w:rPr>
      </w:pPr>
      <w:r w:rsidRPr="002549F5">
        <w:rPr>
          <w:rFonts w:ascii="Traditional Arabic" w:hAnsi="Traditional Arabic" w:cs="Traditional Arabic" w:hint="cs"/>
          <w:sz w:val="32"/>
          <w:szCs w:val="32"/>
          <w:rtl/>
        </w:rPr>
        <w:lastRenderedPageBreak/>
        <w:t>واتزان القيم العقلية والوجدانية لدى الإنسان</w:t>
      </w:r>
      <w:r w:rsidR="002469F7" w:rsidRPr="002549F5">
        <w:rPr>
          <w:rFonts w:ascii="Traditional Arabic" w:hAnsi="Traditional Arabic" w:cs="Traditional Arabic" w:hint="cs"/>
          <w:sz w:val="32"/>
          <w:szCs w:val="32"/>
          <w:rtl/>
        </w:rPr>
        <w:t xml:space="preserve"> واكتسابه للعلم</w:t>
      </w:r>
      <w:r w:rsidRPr="002549F5">
        <w:rPr>
          <w:rFonts w:ascii="Traditional Arabic" w:hAnsi="Traditional Arabic" w:cs="Traditional Arabic" w:hint="cs"/>
          <w:sz w:val="32"/>
          <w:szCs w:val="32"/>
          <w:rtl/>
        </w:rPr>
        <w:t xml:space="preserve"> يجعله</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قادراً على التمييز بين الخير والشر</w:t>
      </w:r>
      <w:r w:rsidR="002469F7" w:rsidRPr="002549F5">
        <w:rPr>
          <w:rFonts w:ascii="Traditional Arabic" w:hAnsi="Traditional Arabic" w:cs="Traditional Arabic" w:hint="cs"/>
          <w:sz w:val="32"/>
          <w:szCs w:val="32"/>
          <w:rtl/>
        </w:rPr>
        <w:t xml:space="preserve"> وتحديد قيمه الأخلاقية والمادية في الحياة</w:t>
      </w:r>
      <w:r w:rsidR="001A3FDD" w:rsidRPr="002549F5">
        <w:rPr>
          <w:rFonts w:ascii="Traditional Arabic" w:hAnsi="Traditional Arabic" w:cs="Traditional Arabic"/>
          <w:sz w:val="32"/>
          <w:szCs w:val="32"/>
          <w:rtl/>
        </w:rPr>
        <w:t xml:space="preserve"> </w:t>
      </w:r>
      <w:r w:rsidR="001A3FDD" w:rsidRPr="002549F5">
        <w:rPr>
          <w:rFonts w:ascii="Traditional Arabic" w:hAnsi="Traditional Arabic" w:cs="Traditional Arabic" w:hint="cs"/>
          <w:sz w:val="32"/>
          <w:szCs w:val="32"/>
          <w:rtl/>
        </w:rPr>
        <w:t>،</w:t>
      </w:r>
      <w:r w:rsidR="002469F7" w:rsidRPr="002549F5">
        <w:rPr>
          <w:rFonts w:ascii="Traditional Arabic" w:hAnsi="Traditional Arabic" w:cs="Traditional Arabic" w:hint="cs"/>
          <w:sz w:val="32"/>
          <w:szCs w:val="32"/>
          <w:rtl/>
        </w:rPr>
        <w:t xml:space="preserve"> وهو ما ترسخه قيمة أخرى ن قيم القرآن الكريم حيث قال تعالى</w:t>
      </w:r>
      <w:r w:rsidR="002469F7">
        <w:rPr>
          <w:rFonts w:hint="cs"/>
          <w:sz w:val="32"/>
          <w:szCs w:val="32"/>
          <w:rtl/>
        </w:rPr>
        <w:t xml:space="preserve"> </w:t>
      </w:r>
      <w:r w:rsidR="001A3FDD" w:rsidRPr="00586CE8">
        <w:rPr>
          <w:rFonts w:hint="cs"/>
          <w:sz w:val="32"/>
          <w:szCs w:val="32"/>
          <w:rtl/>
        </w:rPr>
        <w:t xml:space="preserve"> </w:t>
      </w:r>
      <w:r w:rsidR="001A3FDD" w:rsidRPr="00597DC2">
        <w:rPr>
          <w:rFonts w:cs="DecoType Naskh Variants" w:hint="cs"/>
          <w:sz w:val="28"/>
          <w:szCs w:val="28"/>
          <w:rtl/>
        </w:rPr>
        <w:t>{</w:t>
      </w:r>
      <w:r w:rsidR="001A3FDD" w:rsidRPr="00597DC2">
        <w:rPr>
          <w:rFonts w:ascii="Traditional Arabic" w:hAnsi="Traditional Arabic" w:cs="DecoType Naskh Variants"/>
          <w:sz w:val="28"/>
          <w:szCs w:val="28"/>
          <w:rtl/>
        </w:rPr>
        <w:t>وَنَفْسٍ وَمَا سَوَّاهَا * فَأَلْهَمَهَا فُجُورَهَا وَتَقْوَاهَا * قَدْ أَفْلَحَ مَن زَكَّاهَا * وَقَدْ خَابَ مَن دَسَّا</w:t>
      </w:r>
      <w:r w:rsidR="001A3FDD" w:rsidRPr="00597DC2">
        <w:rPr>
          <w:rFonts w:ascii="Traditional Arabic" w:hAnsi="Traditional Arabic" w:cs="DecoType Naskh Variants" w:hint="cs"/>
          <w:sz w:val="28"/>
          <w:szCs w:val="28"/>
          <w:rtl/>
        </w:rPr>
        <w:t>ها</w:t>
      </w:r>
      <w:r w:rsidR="001A3FDD" w:rsidRPr="00597DC2">
        <w:rPr>
          <w:rFonts w:cs="DecoType Naskh Variants" w:hint="cs"/>
          <w:w w:val="77"/>
          <w:sz w:val="28"/>
          <w:szCs w:val="28"/>
          <w:rtl/>
        </w:rPr>
        <w:t>}</w:t>
      </w:r>
      <w:r w:rsidR="001A3FDD" w:rsidRPr="007156BC">
        <w:rPr>
          <w:rFonts w:ascii="Traditional Arabic" w:hAnsi="Traditional Arabic"/>
          <w:w w:val="77"/>
          <w:sz w:val="28"/>
          <w:szCs w:val="28"/>
          <w:rtl/>
        </w:rPr>
        <w:t>«</w:t>
      </w:r>
      <w:r w:rsidR="001A3FDD" w:rsidRPr="007156BC">
        <w:rPr>
          <w:rFonts w:ascii="Traditional Arabic" w:hAnsi="Traditional Arabic" w:cs="Times New Roman" w:hint="cs"/>
          <w:w w:val="77"/>
          <w:sz w:val="28"/>
          <w:szCs w:val="28"/>
          <w:rtl/>
        </w:rPr>
        <w:t>الشمس:</w:t>
      </w:r>
      <w:r w:rsidR="001A3FDD" w:rsidRPr="007156BC">
        <w:rPr>
          <w:rFonts w:ascii="Traditional Arabic" w:hAnsi="Traditional Arabic" w:hint="cs"/>
          <w:w w:val="77"/>
          <w:sz w:val="28"/>
          <w:szCs w:val="28"/>
          <w:rtl/>
        </w:rPr>
        <w:t xml:space="preserve"> 10:7</w:t>
      </w:r>
      <w:r w:rsidR="001A3FDD" w:rsidRPr="007156BC">
        <w:rPr>
          <w:rFonts w:ascii="Traditional Arabic" w:hAnsi="Traditional Arabic"/>
          <w:w w:val="77"/>
          <w:sz w:val="28"/>
          <w:szCs w:val="28"/>
          <w:rtl/>
        </w:rPr>
        <w:t>»</w:t>
      </w:r>
      <w:r w:rsidR="001A3FDD" w:rsidRPr="007156BC">
        <w:rPr>
          <w:w w:val="77"/>
          <w:sz w:val="32"/>
          <w:szCs w:val="32"/>
          <w:rtl/>
        </w:rPr>
        <w:t xml:space="preserve"> </w:t>
      </w:r>
      <w:r w:rsidR="001A3FDD" w:rsidRPr="007156BC">
        <w:rPr>
          <w:b/>
          <w:bCs/>
          <w:w w:val="77"/>
          <w:rtl/>
        </w:rPr>
        <w:t xml:space="preserve"> </w:t>
      </w:r>
      <w:r w:rsidR="001A3FDD" w:rsidRPr="007156BC">
        <w:rPr>
          <w:rFonts w:hint="cs"/>
          <w:w w:val="77"/>
          <w:rtl/>
        </w:rPr>
        <w:t xml:space="preserve"> </w:t>
      </w:r>
      <w:r w:rsidR="001A3FDD" w:rsidRPr="007156BC">
        <w:rPr>
          <w:b/>
          <w:bCs/>
          <w:w w:val="77"/>
          <w:rtl/>
        </w:rPr>
        <w:t xml:space="preserve"> </w:t>
      </w:r>
      <w:r w:rsidR="001A3FDD" w:rsidRPr="007156BC">
        <w:rPr>
          <w:rFonts w:hint="cs"/>
          <w:w w:val="77"/>
          <w:rtl/>
        </w:rPr>
        <w:t xml:space="preserve"> </w:t>
      </w:r>
    </w:p>
    <w:p w:rsidR="00D92686" w:rsidRDefault="002469F7" w:rsidP="00181EAA">
      <w:pPr>
        <w:pStyle w:val="BodyTextIndent"/>
        <w:spacing w:after="0" w:line="360" w:lineRule="auto"/>
        <w:ind w:left="0" w:firstLine="720"/>
        <w:rPr>
          <w:rtl/>
        </w:rPr>
      </w:pPr>
      <w:r w:rsidRPr="002549F5">
        <w:rPr>
          <w:rFonts w:ascii="Traditional Arabic" w:hAnsi="Traditional Arabic" w:cs="Traditional Arabic" w:hint="cs"/>
          <w:sz w:val="32"/>
          <w:szCs w:val="32"/>
          <w:rtl/>
        </w:rPr>
        <w:t xml:space="preserve">فتلك القيمة التربوية توجه الإنسان إلى </w:t>
      </w:r>
      <w:r w:rsidRPr="002549F5">
        <w:rPr>
          <w:rFonts w:ascii="Traditional Arabic" w:hAnsi="Traditional Arabic" w:cs="Traditional Arabic"/>
          <w:sz w:val="32"/>
          <w:szCs w:val="32"/>
          <w:rtl/>
        </w:rPr>
        <w:t xml:space="preserve">أن يحسن اختيار طريقه في الحياة </w:t>
      </w:r>
      <w:r w:rsidR="00D92686" w:rsidRPr="002549F5">
        <w:rPr>
          <w:rFonts w:ascii="Traditional Arabic" w:hAnsi="Traditional Arabic" w:cs="Traditional Arabic" w:hint="cs"/>
          <w:sz w:val="32"/>
          <w:szCs w:val="32"/>
          <w:rtl/>
        </w:rPr>
        <w:t>نظراً لقدرته على التمييز بين الخير والشر</w:t>
      </w:r>
      <w:r w:rsidR="001A3FDD" w:rsidRPr="002549F5">
        <w:rPr>
          <w:rFonts w:ascii="Traditional Arabic" w:hAnsi="Traditional Arabic" w:cs="Traditional Arabic"/>
          <w:sz w:val="32"/>
          <w:szCs w:val="32"/>
          <w:rtl/>
        </w:rPr>
        <w:t xml:space="preserve"> </w:t>
      </w:r>
      <w:r w:rsidR="001A3FDD" w:rsidRPr="002549F5">
        <w:rPr>
          <w:rFonts w:ascii="Traditional Arabic" w:hAnsi="Traditional Arabic" w:cs="Traditional Arabic" w:hint="cs"/>
          <w:sz w:val="32"/>
          <w:szCs w:val="32"/>
          <w:rtl/>
        </w:rPr>
        <w:t xml:space="preserve">، </w:t>
      </w:r>
      <w:r w:rsidR="001A3FDD" w:rsidRPr="002549F5">
        <w:rPr>
          <w:rFonts w:ascii="Traditional Arabic" w:hAnsi="Traditional Arabic" w:cs="Traditional Arabic"/>
          <w:sz w:val="32"/>
          <w:szCs w:val="32"/>
          <w:rtl/>
        </w:rPr>
        <w:t>و</w:t>
      </w:r>
      <w:r w:rsidR="00D92686" w:rsidRPr="002549F5">
        <w:rPr>
          <w:rFonts w:ascii="Traditional Arabic" w:hAnsi="Traditional Arabic" w:cs="Traditional Arabic" w:hint="cs"/>
          <w:sz w:val="32"/>
          <w:szCs w:val="32"/>
          <w:rtl/>
        </w:rPr>
        <w:t xml:space="preserve">أن </w:t>
      </w:r>
      <w:r w:rsidR="001A3FDD" w:rsidRPr="002549F5">
        <w:rPr>
          <w:rFonts w:ascii="Traditional Arabic" w:hAnsi="Traditional Arabic" w:cs="Traditional Arabic"/>
          <w:sz w:val="32"/>
          <w:szCs w:val="32"/>
          <w:rtl/>
        </w:rPr>
        <w:t xml:space="preserve">يستشعر المسئولية تجاه الأمانة المكلف </w:t>
      </w:r>
      <w:r w:rsidR="00D92686" w:rsidRPr="002549F5">
        <w:rPr>
          <w:rFonts w:ascii="Traditional Arabic" w:hAnsi="Traditional Arabic" w:cs="Traditional Arabic" w:hint="cs"/>
          <w:sz w:val="32"/>
          <w:szCs w:val="32"/>
          <w:rtl/>
        </w:rPr>
        <w:t xml:space="preserve">بها </w:t>
      </w:r>
      <w:r w:rsidR="007156BC">
        <w:rPr>
          <w:rFonts w:ascii="Traditional Arabic" w:hAnsi="Traditional Arabic" w:cs="Traditional Arabic" w:hint="cs"/>
          <w:sz w:val="32"/>
          <w:szCs w:val="32"/>
          <w:rtl/>
        </w:rPr>
        <w:t xml:space="preserve">، </w:t>
      </w:r>
      <w:r w:rsidR="00D92686" w:rsidRPr="002549F5">
        <w:rPr>
          <w:rFonts w:ascii="Traditional Arabic" w:hAnsi="Traditional Arabic" w:cs="Traditional Arabic" w:hint="cs"/>
          <w:sz w:val="32"/>
          <w:szCs w:val="32"/>
          <w:rtl/>
        </w:rPr>
        <w:t>وأن يعلم أن في مقابل ممارساته الخلقية والمادية جزاء سيلقاه</w:t>
      </w:r>
      <w:r w:rsidR="007156BC">
        <w:rPr>
          <w:rFonts w:ascii="Traditional Arabic" w:hAnsi="Traditional Arabic" w:cs="Traditional Arabic" w:hint="cs"/>
          <w:sz w:val="32"/>
          <w:szCs w:val="32"/>
          <w:rtl/>
        </w:rPr>
        <w:t xml:space="preserve"> </w:t>
      </w:r>
      <w:r w:rsidR="00D92686" w:rsidRPr="002549F5">
        <w:rPr>
          <w:rFonts w:ascii="Traditional Arabic" w:hAnsi="Traditional Arabic" w:cs="Traditional Arabic" w:hint="cs"/>
          <w:sz w:val="32"/>
          <w:szCs w:val="32"/>
          <w:rtl/>
        </w:rPr>
        <w:t>،</w:t>
      </w:r>
      <w:r w:rsidR="00D92686" w:rsidRPr="002549F5">
        <w:rPr>
          <w:rFonts w:ascii="Traditional Arabic" w:hAnsi="Traditional Arabic" w:cs="Traditional Arabic"/>
          <w:sz w:val="32"/>
          <w:szCs w:val="32"/>
          <w:rtl/>
        </w:rPr>
        <w:t xml:space="preserve"> ففي مقابل تكريم الإنسان </w:t>
      </w:r>
      <w:r w:rsidR="00D92686" w:rsidRPr="002549F5">
        <w:rPr>
          <w:rFonts w:ascii="Traditional Arabic" w:hAnsi="Traditional Arabic" w:cs="Traditional Arabic" w:hint="cs"/>
          <w:sz w:val="32"/>
          <w:szCs w:val="32"/>
          <w:rtl/>
        </w:rPr>
        <w:t>جاءت</w:t>
      </w:r>
      <w:r w:rsidR="00D92686" w:rsidRPr="002549F5">
        <w:rPr>
          <w:rFonts w:ascii="Traditional Arabic" w:hAnsi="Traditional Arabic" w:cs="Traditional Arabic"/>
          <w:sz w:val="32"/>
          <w:szCs w:val="32"/>
          <w:rtl/>
        </w:rPr>
        <w:t xml:space="preserve"> مسئوليته و</w:t>
      </w:r>
      <w:r w:rsidR="00D92686" w:rsidRPr="002549F5">
        <w:rPr>
          <w:rFonts w:ascii="Traditional Arabic" w:hAnsi="Traditional Arabic" w:cs="Traditional Arabic" w:hint="cs"/>
          <w:sz w:val="32"/>
          <w:szCs w:val="32"/>
          <w:rtl/>
        </w:rPr>
        <w:t xml:space="preserve">تحدد </w:t>
      </w:r>
      <w:r w:rsidR="00D92686" w:rsidRPr="002549F5">
        <w:rPr>
          <w:rFonts w:ascii="Traditional Arabic" w:hAnsi="Traditional Arabic" w:cs="Traditional Arabic"/>
          <w:sz w:val="32"/>
          <w:szCs w:val="32"/>
          <w:rtl/>
        </w:rPr>
        <w:t>جزاؤه</w:t>
      </w:r>
      <w:r w:rsidR="00D92686">
        <w:rPr>
          <w:rtl/>
        </w:rPr>
        <w:t xml:space="preserve"> </w:t>
      </w:r>
      <w:r w:rsidR="00D92686" w:rsidRPr="00597DC2">
        <w:rPr>
          <w:rFonts w:cs="DecoType Naskh Variants" w:hint="cs"/>
          <w:sz w:val="28"/>
          <w:szCs w:val="28"/>
          <w:rtl/>
        </w:rPr>
        <w:t>{</w:t>
      </w:r>
      <w:r w:rsidR="00D92686" w:rsidRPr="00597DC2">
        <w:rPr>
          <w:rFonts w:cs="DecoType Naskh Variants"/>
          <w:b/>
          <w:bCs/>
          <w:sz w:val="28"/>
          <w:szCs w:val="28"/>
          <w:rtl/>
        </w:rPr>
        <w:t xml:space="preserve"> </w:t>
      </w:r>
      <w:r w:rsidR="00D92686" w:rsidRPr="00597DC2">
        <w:rPr>
          <w:rFonts w:ascii="Traditional Arabic" w:hAnsi="Traditional Arabic" w:cs="DecoType Naskh Variants"/>
          <w:sz w:val="28"/>
          <w:szCs w:val="28"/>
          <w:rtl/>
        </w:rPr>
        <w:t>فَمَن يَعْمَلْ مِثْقَالَ ذَرَّةٍ خَيْرًا يَرَهُ* وَمَن يَعْمَلْ مِثْقَالَ ذَرَّةٍ شَرًّا يَرَهُ</w:t>
      </w:r>
      <w:r w:rsidR="00D92686" w:rsidRPr="00597DC2">
        <w:rPr>
          <w:rFonts w:cs="DecoType Naskh Variants"/>
          <w:b/>
          <w:bCs/>
          <w:sz w:val="28"/>
          <w:szCs w:val="28"/>
          <w:rtl/>
        </w:rPr>
        <w:t xml:space="preserve"> </w:t>
      </w:r>
      <w:r w:rsidR="00D92686" w:rsidRPr="00597DC2">
        <w:rPr>
          <w:rFonts w:cs="DecoType Naskh Variants" w:hint="cs"/>
          <w:sz w:val="28"/>
          <w:szCs w:val="28"/>
          <w:rtl/>
        </w:rPr>
        <w:t>}</w:t>
      </w:r>
      <w:r w:rsidR="00D92686" w:rsidRPr="007156BC">
        <w:rPr>
          <w:rFonts w:ascii="Traditional Arabic" w:hAnsi="Traditional Arabic"/>
          <w:w w:val="77"/>
          <w:sz w:val="28"/>
          <w:szCs w:val="28"/>
          <w:rtl/>
        </w:rPr>
        <w:t>«</w:t>
      </w:r>
      <w:r w:rsidR="00D92686" w:rsidRPr="007156BC">
        <w:rPr>
          <w:rFonts w:ascii="Traditional Arabic" w:hAnsi="Traditional Arabic" w:cs="Times New Roman" w:hint="cs"/>
          <w:w w:val="77"/>
          <w:sz w:val="28"/>
          <w:szCs w:val="28"/>
          <w:rtl/>
        </w:rPr>
        <w:t>الزلزلة:</w:t>
      </w:r>
      <w:r w:rsidR="00D92686" w:rsidRPr="007156BC">
        <w:rPr>
          <w:rFonts w:ascii="Traditional Arabic" w:hAnsi="Traditional Arabic" w:hint="cs"/>
          <w:w w:val="77"/>
          <w:sz w:val="28"/>
          <w:szCs w:val="28"/>
          <w:rtl/>
        </w:rPr>
        <w:t xml:space="preserve"> 9:8</w:t>
      </w:r>
      <w:r w:rsidR="00D92686" w:rsidRPr="007156BC">
        <w:rPr>
          <w:rFonts w:ascii="Traditional Arabic" w:hAnsi="Traditional Arabic"/>
          <w:w w:val="77"/>
          <w:sz w:val="28"/>
          <w:szCs w:val="28"/>
          <w:rtl/>
        </w:rPr>
        <w:t>»</w:t>
      </w:r>
      <w:r w:rsidR="00D92686" w:rsidRPr="005163B4">
        <w:rPr>
          <w:sz w:val="32"/>
          <w:szCs w:val="32"/>
          <w:rtl/>
        </w:rPr>
        <w:t xml:space="preserve"> </w:t>
      </w:r>
      <w:r w:rsidR="00D92686">
        <w:rPr>
          <w:b/>
          <w:bCs/>
          <w:rtl/>
        </w:rPr>
        <w:t xml:space="preserve"> </w:t>
      </w:r>
      <w:r w:rsidR="00D92686">
        <w:rPr>
          <w:rFonts w:hint="cs"/>
          <w:rtl/>
        </w:rPr>
        <w:t>.</w:t>
      </w:r>
    </w:p>
    <w:p w:rsidR="00D92686" w:rsidRPr="009A7DDA" w:rsidRDefault="001A3FDD" w:rsidP="004A5781">
      <w:pPr>
        <w:pStyle w:val="BodyTextIndent"/>
        <w:widowControl w:val="0"/>
        <w:spacing w:after="0" w:line="360" w:lineRule="auto"/>
        <w:ind w:left="0" w:firstLine="720"/>
        <w:jc w:val="both"/>
        <w:rPr>
          <w:rFonts w:ascii="Traditional Arabic" w:hAnsi="Traditional Arabic" w:cs="Othmani"/>
          <w:sz w:val="32"/>
          <w:szCs w:val="32"/>
          <w:rtl/>
        </w:rPr>
      </w:pPr>
      <w:r w:rsidRPr="00B02A91">
        <w:rPr>
          <w:rFonts w:ascii="Traditional Arabic" w:hAnsi="Traditional Arabic" w:cs="Traditional Arabic"/>
          <w:sz w:val="32"/>
          <w:szCs w:val="32"/>
          <w:rtl/>
        </w:rPr>
        <w:t>و</w:t>
      </w:r>
      <w:r w:rsidR="007156BC">
        <w:rPr>
          <w:rFonts w:ascii="Traditional Arabic" w:hAnsi="Traditional Arabic" w:cs="Traditional Arabic" w:hint="cs"/>
          <w:sz w:val="32"/>
          <w:szCs w:val="32"/>
          <w:rtl/>
        </w:rPr>
        <w:t xml:space="preserve">القيمة </w:t>
      </w:r>
      <w:r w:rsidR="00D92686" w:rsidRPr="00B02A91">
        <w:rPr>
          <w:rFonts w:ascii="Traditional Arabic" w:hAnsi="Traditional Arabic" w:cs="Traditional Arabic" w:hint="cs"/>
          <w:sz w:val="32"/>
          <w:szCs w:val="32"/>
          <w:rtl/>
        </w:rPr>
        <w:t xml:space="preserve">التربوية المكتسبة من </w:t>
      </w:r>
      <w:r w:rsidRPr="00B02A91">
        <w:rPr>
          <w:rFonts w:ascii="Traditional Arabic" w:hAnsi="Traditional Arabic" w:cs="Traditional Arabic"/>
          <w:sz w:val="32"/>
          <w:szCs w:val="32"/>
          <w:rtl/>
        </w:rPr>
        <w:t xml:space="preserve">كون الإنسان مميزاً بين الخير والشر </w:t>
      </w:r>
      <w:r w:rsidRPr="00B02A91">
        <w:rPr>
          <w:rFonts w:ascii="Traditional Arabic" w:hAnsi="Traditional Arabic" w:cs="Traditional Arabic" w:hint="cs"/>
          <w:sz w:val="32"/>
          <w:szCs w:val="32"/>
          <w:rtl/>
        </w:rPr>
        <w:t>؛</w:t>
      </w:r>
      <w:r w:rsidRPr="00B02A91">
        <w:rPr>
          <w:rFonts w:ascii="Traditional Arabic" w:hAnsi="Traditional Arabic" w:cs="Traditional Arabic"/>
          <w:sz w:val="32"/>
          <w:szCs w:val="32"/>
          <w:rtl/>
        </w:rPr>
        <w:t xml:space="preserve"> فإن ذلك يجعله قادراً على توجيه </w:t>
      </w:r>
      <w:r w:rsidR="00D92686" w:rsidRPr="00B02A91">
        <w:rPr>
          <w:rFonts w:ascii="Traditional Arabic" w:hAnsi="Traditional Arabic" w:cs="Traditional Arabic" w:hint="cs"/>
          <w:sz w:val="32"/>
          <w:szCs w:val="32"/>
          <w:rtl/>
        </w:rPr>
        <w:t>أخلاقه وممارساته المادية إلى</w:t>
      </w:r>
      <w:r w:rsidRPr="00B02A91">
        <w:rPr>
          <w:rFonts w:ascii="Traditional Arabic" w:hAnsi="Traditional Arabic" w:cs="Traditional Arabic"/>
          <w:sz w:val="32"/>
          <w:szCs w:val="32"/>
          <w:rtl/>
        </w:rPr>
        <w:t xml:space="preserve"> الخير </w:t>
      </w:r>
      <w:r w:rsidR="00D92686" w:rsidRPr="00B02A91">
        <w:rPr>
          <w:rFonts w:ascii="Traditional Arabic" w:hAnsi="Traditional Arabic" w:cs="Traditional Arabic" w:hint="cs"/>
          <w:sz w:val="32"/>
          <w:szCs w:val="32"/>
          <w:rtl/>
        </w:rPr>
        <w:t>دائماً</w:t>
      </w:r>
      <w:r w:rsidRPr="00B02A91">
        <w:rPr>
          <w:rFonts w:ascii="Traditional Arabic" w:hAnsi="Traditional Arabic" w:cs="Traditional Arabic"/>
          <w:sz w:val="32"/>
          <w:szCs w:val="32"/>
          <w:rtl/>
        </w:rPr>
        <w:t xml:space="preserve"> ، وهذا يتم من خلال اكتسابه لمهارة التفكير المسئول ، فيسعى إلى تقويم نفسه وتعديل سلوكه بما يتوافق مع تعاليم الدين الحنيف </w:t>
      </w:r>
      <w:r w:rsidRPr="00B02A91">
        <w:rPr>
          <w:rFonts w:ascii="Traditional Arabic" w:hAnsi="Traditional Arabic" w:cs="Traditional Arabic" w:hint="cs"/>
          <w:sz w:val="32"/>
          <w:szCs w:val="32"/>
          <w:rtl/>
        </w:rPr>
        <w:t xml:space="preserve">، </w:t>
      </w:r>
      <w:r w:rsidR="00D92686" w:rsidRPr="00B02A91">
        <w:rPr>
          <w:rFonts w:ascii="Traditional Arabic" w:hAnsi="Traditional Arabic" w:cs="Traditional Arabic" w:hint="cs"/>
          <w:sz w:val="32"/>
          <w:szCs w:val="32"/>
          <w:rtl/>
        </w:rPr>
        <w:t>"ف</w:t>
      </w:r>
      <w:r w:rsidR="00D92686" w:rsidRPr="00B02A91">
        <w:rPr>
          <w:rFonts w:ascii="Traditional Arabic" w:hAnsi="Traditional Arabic" w:cs="Traditional Arabic"/>
          <w:sz w:val="32"/>
          <w:szCs w:val="32"/>
          <w:rtl/>
        </w:rPr>
        <w:t>كل نزعة من النزعات الفطرية ينبوع من الطاقة</w:t>
      </w:r>
      <w:r w:rsidR="007156BC">
        <w:rPr>
          <w:rFonts w:ascii="Traditional Arabic" w:hAnsi="Traditional Arabic" w:cs="Traditional Arabic" w:hint="cs"/>
          <w:sz w:val="32"/>
          <w:szCs w:val="32"/>
          <w:rtl/>
        </w:rPr>
        <w:t xml:space="preserve"> </w:t>
      </w:r>
      <w:r w:rsidR="00D92686" w:rsidRPr="00B02A91">
        <w:rPr>
          <w:rFonts w:ascii="Traditional Arabic" w:hAnsi="Traditional Arabic" w:cs="Traditional Arabic" w:hint="cs"/>
          <w:sz w:val="32"/>
          <w:szCs w:val="32"/>
          <w:rtl/>
        </w:rPr>
        <w:t>،</w:t>
      </w:r>
      <w:r w:rsidR="00D92686" w:rsidRPr="00B02A91">
        <w:rPr>
          <w:rFonts w:ascii="Traditional Arabic" w:hAnsi="Traditional Arabic" w:cs="Traditional Arabic"/>
          <w:sz w:val="32"/>
          <w:szCs w:val="32"/>
          <w:rtl/>
        </w:rPr>
        <w:t xml:space="preserve"> أما أنّ هذه الطاقة ستتجه إلى الخير أو الشر فأمر يتعلق بتوجيهها إلى غايات نبيلة أو وضيعة، كما يتعلق بالتحكم الرشيد في هذا التوجيه</w:t>
      </w:r>
      <w:r w:rsidR="00D92686" w:rsidRPr="00B02A91">
        <w:rPr>
          <w:rFonts w:ascii="Traditional Arabic" w:hAnsi="Traditional Arabic" w:cs="Traditional Arabic" w:hint="cs"/>
          <w:sz w:val="32"/>
          <w:szCs w:val="32"/>
          <w:rtl/>
        </w:rPr>
        <w:t>،</w:t>
      </w:r>
      <w:r w:rsidR="00D92686" w:rsidRPr="00B02A91">
        <w:rPr>
          <w:rFonts w:ascii="Traditional Arabic" w:hAnsi="Traditional Arabic" w:cs="Traditional Arabic"/>
          <w:sz w:val="32"/>
          <w:szCs w:val="32"/>
          <w:rtl/>
        </w:rPr>
        <w:t xml:space="preserve"> إن كل النزعات الفطرية قديرة على فعل الخير والشر، وهذا يعني أن التربية والتوجيه ضروريان لنزعات الإنسان الفطرية إذا أردنا أن نوجهها وجهة خير نبيلة</w:t>
      </w:r>
      <w:r w:rsidR="00D92686" w:rsidRPr="00B02A91">
        <w:rPr>
          <w:rFonts w:ascii="Traditional Arabic" w:hAnsi="Traditional Arabic" w:cs="Traditional Arabic" w:hint="cs"/>
          <w:sz w:val="32"/>
          <w:szCs w:val="32"/>
          <w:rtl/>
        </w:rPr>
        <w:t>"</w:t>
      </w:r>
      <w:r w:rsidR="00D92686" w:rsidRPr="00EA1B74">
        <w:rPr>
          <w:rFonts w:ascii="Simplified Arabic" w:hAnsi="Simplified Arabic" w:cs="Simplified Arabic"/>
          <w:sz w:val="32"/>
          <w:szCs w:val="32"/>
          <w:rtl/>
        </w:rPr>
        <w:t xml:space="preserve"> </w:t>
      </w:r>
      <w:r w:rsidR="004A6991">
        <w:rPr>
          <w:rStyle w:val="FootnoteReference"/>
          <w:sz w:val="32"/>
          <w:szCs w:val="32"/>
          <w:rtl/>
        </w:rPr>
        <w:footnoteReference w:customMarkFollows="1" w:id="10"/>
        <w:t>(1)</w:t>
      </w:r>
      <w:r w:rsidR="00D92686" w:rsidRPr="00DD354E">
        <w:rPr>
          <w:sz w:val="32"/>
          <w:szCs w:val="32"/>
          <w:rtl/>
        </w:rPr>
        <w:t>.</w:t>
      </w:r>
    </w:p>
    <w:p w:rsidR="0028083B" w:rsidRPr="00B02A91" w:rsidRDefault="00FD298C" w:rsidP="00181EAA">
      <w:pPr>
        <w:pStyle w:val="BodyTextIndent"/>
        <w:spacing w:after="0" w:line="360" w:lineRule="auto"/>
        <w:ind w:left="0" w:firstLine="720"/>
        <w:jc w:val="both"/>
        <w:rPr>
          <w:rFonts w:ascii="Traditional Arabic" w:hAnsi="Traditional Arabic" w:cs="Traditional Arabic"/>
          <w:sz w:val="32"/>
          <w:szCs w:val="32"/>
          <w:rtl/>
        </w:rPr>
      </w:pPr>
      <w:r w:rsidRPr="00B02A91">
        <w:rPr>
          <w:rFonts w:ascii="Traditional Arabic" w:hAnsi="Traditional Arabic" w:cs="Traditional Arabic" w:hint="cs"/>
          <w:sz w:val="32"/>
          <w:szCs w:val="32"/>
          <w:rtl/>
        </w:rPr>
        <w:t xml:space="preserve">ويمكن القول أن القيم الإنسانية " العقلية، والوجدانية ، والخلقية ، والمادية" المستمدة من القرآن الكريم  تعد موجهات تربوية يمكن من خلالها تشكيل مفاهيم الفرد وتوجيهه من خلال توطين تلك المفاهيم إلي بناء شخصية معتدلة ومؤثرة تأثيراً إيجابياً في المجتمع المحيط ، وهو ما يكسبه أيضاً التوافق النفسي والمجتمعي  ويمده بمهارات التواصل الانفعالية والمجتمعية التي يحتاجها ليصبح  ناجحاً على المستوي الدراسي والعملي والعائلي والاجتماعي، وهو ما تسعي لتحقيقه جهود التربويين في مختلف المراحل العمرية للطلاب </w:t>
      </w:r>
      <w:r w:rsidRPr="00B02A91">
        <w:rPr>
          <w:rFonts w:ascii="Traditional Arabic" w:hAnsi="Traditional Arabic" w:cs="Traditional Arabic" w:hint="cs"/>
          <w:sz w:val="32"/>
          <w:szCs w:val="32"/>
          <w:rtl/>
        </w:rPr>
        <w:lastRenderedPageBreak/>
        <w:t xml:space="preserve">بهدف </w:t>
      </w:r>
      <w:r w:rsidR="00EC28C7" w:rsidRPr="00B02A91">
        <w:rPr>
          <w:rFonts w:ascii="Traditional Arabic" w:hAnsi="Traditional Arabic" w:cs="Traditional Arabic" w:hint="cs"/>
          <w:sz w:val="32"/>
          <w:szCs w:val="32"/>
          <w:rtl/>
        </w:rPr>
        <w:t>الارتقاء بمخرجات التعليم</w:t>
      </w:r>
      <w:r w:rsidRPr="00B02A91">
        <w:rPr>
          <w:rFonts w:ascii="Traditional Arabic" w:hAnsi="Traditional Arabic" w:cs="Traditional Arabic" w:hint="cs"/>
          <w:sz w:val="32"/>
          <w:szCs w:val="32"/>
          <w:rtl/>
        </w:rPr>
        <w:t xml:space="preserve"> </w:t>
      </w:r>
      <w:r w:rsidR="00EC28C7" w:rsidRPr="00B02A91">
        <w:rPr>
          <w:rFonts w:ascii="Traditional Arabic" w:hAnsi="Traditional Arabic" w:cs="Traditional Arabic" w:hint="cs"/>
          <w:sz w:val="32"/>
          <w:szCs w:val="32"/>
          <w:rtl/>
        </w:rPr>
        <w:t xml:space="preserve"> وجعلها أكثر إفادة للمجتمع وأكثر قدرة على بناءه وتطويره</w:t>
      </w:r>
      <w:r w:rsidR="00465048">
        <w:rPr>
          <w:rFonts w:ascii="Traditional Arabic" w:hAnsi="Traditional Arabic" w:cs="Traditional Arabic" w:hint="cs"/>
          <w:sz w:val="32"/>
          <w:szCs w:val="32"/>
          <w:rtl/>
        </w:rPr>
        <w:t xml:space="preserve"> </w:t>
      </w:r>
      <w:r w:rsidR="00EC28C7" w:rsidRPr="00B02A91">
        <w:rPr>
          <w:rFonts w:ascii="Traditional Arabic" w:hAnsi="Traditional Arabic" w:cs="Traditional Arabic" w:hint="cs"/>
          <w:sz w:val="32"/>
          <w:szCs w:val="32"/>
          <w:rtl/>
        </w:rPr>
        <w:t>، وأكثر حفاظاً وتفعيلاً للقيم الاجتماعية الصحيحة</w:t>
      </w:r>
      <w:r w:rsidR="00465048">
        <w:rPr>
          <w:rFonts w:ascii="Traditional Arabic" w:hAnsi="Traditional Arabic" w:cs="Traditional Arabic" w:hint="cs"/>
          <w:sz w:val="32"/>
          <w:szCs w:val="32"/>
          <w:rtl/>
        </w:rPr>
        <w:t xml:space="preserve"> </w:t>
      </w:r>
      <w:r w:rsidR="00EC28C7" w:rsidRPr="00B02A91">
        <w:rPr>
          <w:rFonts w:ascii="Traditional Arabic" w:hAnsi="Traditional Arabic" w:cs="Traditional Arabic" w:hint="cs"/>
          <w:sz w:val="32"/>
          <w:szCs w:val="32"/>
          <w:rtl/>
        </w:rPr>
        <w:t>.</w:t>
      </w:r>
    </w:p>
    <w:p w:rsidR="00984FCF" w:rsidRPr="00465048" w:rsidRDefault="00223C3B" w:rsidP="004A2A03">
      <w:pPr>
        <w:numPr>
          <w:ilvl w:val="0"/>
          <w:numId w:val="25"/>
        </w:numPr>
        <w:autoSpaceDE w:val="0"/>
        <w:autoSpaceDN w:val="0"/>
        <w:adjustRightInd w:val="0"/>
        <w:spacing w:line="360" w:lineRule="auto"/>
        <w:rPr>
          <w:rFonts w:ascii="Traditional Arabic" w:hAnsi="Traditional Arabic" w:cs="Mudir MT"/>
          <w:sz w:val="32"/>
          <w:szCs w:val="32"/>
          <w:rtl/>
        </w:rPr>
      </w:pPr>
      <w:r w:rsidRPr="00465048">
        <w:rPr>
          <w:rFonts w:ascii="Traditional Arabic" w:hAnsi="Traditional Arabic" w:cs="Mudir MT"/>
          <w:sz w:val="32"/>
          <w:szCs w:val="32"/>
          <w:rtl/>
        </w:rPr>
        <w:t>القيم الاجتماعية</w:t>
      </w:r>
      <w:r w:rsidR="00465048">
        <w:rPr>
          <w:rFonts w:ascii="Traditional Arabic" w:hAnsi="Traditional Arabic" w:cs="Mudir MT" w:hint="cs"/>
          <w:sz w:val="32"/>
          <w:szCs w:val="32"/>
          <w:rtl/>
        </w:rPr>
        <w:t xml:space="preserve"> </w:t>
      </w:r>
      <w:r w:rsidRPr="00465048">
        <w:rPr>
          <w:rFonts w:ascii="Traditional Arabic" w:hAnsi="Traditional Arabic" w:cs="Mudir MT"/>
          <w:sz w:val="32"/>
          <w:szCs w:val="32"/>
          <w:rtl/>
        </w:rPr>
        <w:t>:</w:t>
      </w:r>
    </w:p>
    <w:p w:rsidR="00823F6A" w:rsidRPr="001B31D2" w:rsidRDefault="009B0563" w:rsidP="00465048">
      <w:pPr>
        <w:autoSpaceDE w:val="0"/>
        <w:autoSpaceDN w:val="0"/>
        <w:adjustRightInd w:val="0"/>
        <w:spacing w:line="360" w:lineRule="auto"/>
        <w:ind w:firstLine="720"/>
        <w:jc w:val="lowKashida"/>
        <w:rPr>
          <w:rFonts w:ascii="Simplified Arabic" w:hAnsi="Simplified Arabic" w:cs="Simplified Arabic"/>
          <w:sz w:val="28"/>
          <w:szCs w:val="28"/>
          <w:rtl/>
        </w:rPr>
      </w:pPr>
      <w:r w:rsidRPr="004367C6">
        <w:rPr>
          <w:rFonts w:ascii="Traditional Arabic" w:hAnsi="Traditional Arabic" w:cs="Traditional Arabic" w:hint="cs"/>
          <w:sz w:val="32"/>
          <w:szCs w:val="32"/>
          <w:rtl/>
        </w:rPr>
        <w:t xml:space="preserve">حدد القرآن قيم المجتمع المسلم من خلال عدد من الممارسات التي يقوم بها أفراد ذلك المجتمع والتي تعد انعكاساً مباشراً لتلك القيم  </w:t>
      </w:r>
      <w:r w:rsidR="00823F6A" w:rsidRPr="004367C6">
        <w:rPr>
          <w:rFonts w:ascii="Traditional Arabic" w:hAnsi="Traditional Arabic" w:cs="Traditional Arabic" w:hint="cs"/>
          <w:sz w:val="32"/>
          <w:szCs w:val="32"/>
          <w:rtl/>
        </w:rPr>
        <w:t>، ف</w:t>
      </w:r>
      <w:r w:rsidR="00823F6A" w:rsidRPr="004367C6">
        <w:rPr>
          <w:rFonts w:ascii="Traditional Arabic" w:hAnsi="Traditional Arabic" w:cs="Traditional Arabic"/>
          <w:sz w:val="32"/>
          <w:szCs w:val="32"/>
          <w:rtl/>
        </w:rPr>
        <w:t xml:space="preserve">جمع الله عز وجل </w:t>
      </w:r>
      <w:r w:rsidR="0011074D" w:rsidRPr="004367C6">
        <w:rPr>
          <w:rFonts w:ascii="Traditional Arabic" w:hAnsi="Traditional Arabic" w:cs="Traditional Arabic" w:hint="cs"/>
          <w:sz w:val="32"/>
          <w:szCs w:val="32"/>
          <w:rtl/>
        </w:rPr>
        <w:t>تلك الممارسات</w:t>
      </w:r>
      <w:r w:rsidR="00823F6A" w:rsidRPr="004367C6">
        <w:rPr>
          <w:rFonts w:ascii="Traditional Arabic" w:hAnsi="Traditional Arabic" w:cs="Traditional Arabic"/>
          <w:sz w:val="32"/>
          <w:szCs w:val="32"/>
          <w:rtl/>
        </w:rPr>
        <w:t xml:space="preserve"> في سورة الفرقان من آية 63-76</w:t>
      </w:r>
      <w:r w:rsidR="00465048">
        <w:rPr>
          <w:rFonts w:ascii="Traditional Arabic" w:hAnsi="Traditional Arabic" w:cs="Traditional Arabic" w:hint="cs"/>
          <w:sz w:val="32"/>
          <w:szCs w:val="32"/>
          <w:rtl/>
        </w:rPr>
        <w:t xml:space="preserve"> </w:t>
      </w:r>
      <w:r w:rsidR="00823F6A" w:rsidRPr="004367C6">
        <w:rPr>
          <w:rFonts w:ascii="Traditional Arabic" w:hAnsi="Traditional Arabic" w:cs="Traditional Arabic"/>
          <w:sz w:val="32"/>
          <w:szCs w:val="32"/>
          <w:rtl/>
        </w:rPr>
        <w:t xml:space="preserve">، </w:t>
      </w:r>
      <w:r w:rsidR="0011074D" w:rsidRPr="004367C6">
        <w:rPr>
          <w:rFonts w:ascii="Traditional Arabic" w:hAnsi="Traditional Arabic" w:cs="Traditional Arabic" w:hint="cs"/>
          <w:sz w:val="32"/>
          <w:szCs w:val="32"/>
          <w:rtl/>
        </w:rPr>
        <w:t>والتي مثلت سلوكيات المسلمين أينما كانوا ومنها</w:t>
      </w:r>
      <w:r w:rsidR="00823F6A" w:rsidRPr="004367C6">
        <w:rPr>
          <w:rFonts w:ascii="Traditional Arabic" w:hAnsi="Traditional Arabic" w:cs="Traditional Arabic"/>
          <w:sz w:val="32"/>
          <w:szCs w:val="32"/>
          <w:rtl/>
        </w:rPr>
        <w:t xml:space="preserve"> أنهم يقتصدون في المشي، فيمشون بسكينة ووقار من غير تجبر ولا تكبر</w:t>
      </w:r>
      <w:r w:rsidR="00823F6A" w:rsidRPr="00057885">
        <w:rPr>
          <w:rFonts w:ascii="Simplified Arabic" w:hAnsi="Simplified Arabic" w:cs="Simplified Arabic"/>
          <w:sz w:val="32"/>
          <w:szCs w:val="32"/>
          <w:rtl/>
        </w:rPr>
        <w:t>.</w:t>
      </w:r>
      <w:r w:rsidR="00823F6A">
        <w:rPr>
          <w:rFonts w:ascii="Simplified Arabic" w:hAnsi="Simplified Arabic" w:cs="Simplified Arabic"/>
          <w:color w:val="0000CD"/>
          <w:sz w:val="28"/>
          <w:szCs w:val="28"/>
          <w:rtl/>
        </w:rPr>
        <w:t xml:space="preserve"> </w:t>
      </w:r>
      <w:r w:rsidR="00823F6A" w:rsidRPr="00465048">
        <w:rPr>
          <w:rFonts w:cs="DecoType Naskh Variants" w:hint="cs"/>
          <w:sz w:val="28"/>
          <w:szCs w:val="28"/>
          <w:rtl/>
        </w:rPr>
        <w:t>{</w:t>
      </w:r>
      <w:r w:rsidR="00823F6A" w:rsidRPr="00465048">
        <w:rPr>
          <w:rFonts w:ascii="Traditional Arabic" w:hAnsi="Traditional Arabic" w:cs="DecoType Naskh Variants"/>
          <w:sz w:val="28"/>
          <w:szCs w:val="28"/>
          <w:rtl/>
        </w:rPr>
        <w:t>وَعِبَادُ الرَّحْمَنِ الَّذِينَ يَمْشُونَ عَلَى الأَرْضِ هَوْنًا</w:t>
      </w:r>
      <w:r w:rsidR="00823F6A" w:rsidRPr="00465048">
        <w:rPr>
          <w:rFonts w:ascii="Tahoma" w:hAnsi="Tahoma" w:cs="DecoType Naskh Variants"/>
          <w:color w:val="0000CD"/>
          <w:sz w:val="28"/>
          <w:szCs w:val="28"/>
          <w:rtl/>
        </w:rPr>
        <w:t xml:space="preserve"> </w:t>
      </w:r>
      <w:r w:rsidR="00823F6A" w:rsidRPr="00465048">
        <w:rPr>
          <w:rFonts w:cs="DecoType Naskh Variants" w:hint="cs"/>
          <w:sz w:val="28"/>
          <w:szCs w:val="28"/>
          <w:rtl/>
        </w:rPr>
        <w:t>}</w:t>
      </w:r>
      <w:r w:rsidR="00465048">
        <w:rPr>
          <w:rFonts w:cs="DecoType Thuluth" w:hint="cs"/>
          <w:sz w:val="28"/>
          <w:szCs w:val="28"/>
          <w:rtl/>
        </w:rPr>
        <w:t xml:space="preserve"> </w:t>
      </w:r>
      <w:r w:rsidR="00823F6A" w:rsidRPr="00465048">
        <w:rPr>
          <w:rFonts w:ascii="Traditional Arabic" w:hAnsi="Traditional Arabic"/>
          <w:w w:val="77"/>
          <w:sz w:val="28"/>
          <w:szCs w:val="28"/>
          <w:rtl/>
        </w:rPr>
        <w:t>«</w:t>
      </w:r>
      <w:r w:rsidR="00823F6A" w:rsidRPr="00465048">
        <w:rPr>
          <w:rFonts w:ascii="Simplified Arabic" w:hAnsi="Simplified Arabic" w:cs="Simplified Arabic"/>
          <w:w w:val="77"/>
          <w:sz w:val="28"/>
          <w:szCs w:val="28"/>
          <w:rtl/>
        </w:rPr>
        <w:t>ال</w:t>
      </w:r>
      <w:r w:rsidR="00823F6A" w:rsidRPr="00465048">
        <w:rPr>
          <w:rFonts w:ascii="Simplified Arabic" w:hAnsi="Simplified Arabic" w:cs="Simplified Arabic" w:hint="cs"/>
          <w:w w:val="77"/>
          <w:sz w:val="28"/>
          <w:szCs w:val="28"/>
          <w:rtl/>
        </w:rPr>
        <w:t>فرقان</w:t>
      </w:r>
      <w:r w:rsidR="00823F6A" w:rsidRPr="00465048">
        <w:rPr>
          <w:rFonts w:ascii="Simplified Arabic" w:hAnsi="Simplified Arabic" w:cs="Simplified Arabic"/>
          <w:w w:val="77"/>
          <w:sz w:val="28"/>
          <w:szCs w:val="28"/>
          <w:rtl/>
        </w:rPr>
        <w:t xml:space="preserve">: </w:t>
      </w:r>
      <w:r w:rsidR="00823F6A" w:rsidRPr="00465048">
        <w:rPr>
          <w:rFonts w:ascii="Simplified Arabic" w:hAnsi="Simplified Arabic" w:cs="Simplified Arabic" w:hint="cs"/>
          <w:w w:val="77"/>
          <w:sz w:val="28"/>
          <w:szCs w:val="28"/>
          <w:rtl/>
        </w:rPr>
        <w:t>63</w:t>
      </w:r>
      <w:r w:rsidR="00823F6A" w:rsidRPr="00465048">
        <w:rPr>
          <w:rFonts w:ascii="Traditional Arabic" w:hAnsi="Traditional Arabic"/>
          <w:w w:val="77"/>
          <w:sz w:val="28"/>
          <w:szCs w:val="28"/>
          <w:rtl/>
        </w:rPr>
        <w:t>»</w:t>
      </w:r>
      <w:r w:rsidR="00823F6A">
        <w:rPr>
          <w:rFonts w:ascii="Simplified Arabic" w:hAnsi="Simplified Arabic" w:cs="Simplified Arabic"/>
          <w:color w:val="0000CD"/>
          <w:sz w:val="28"/>
          <w:szCs w:val="28"/>
          <w:rtl/>
        </w:rPr>
        <w:t xml:space="preserve"> </w:t>
      </w:r>
      <w:r w:rsidR="00465048">
        <w:rPr>
          <w:rFonts w:ascii="Simplified Arabic" w:hAnsi="Simplified Arabic" w:cs="Simplified Arabic" w:hint="cs"/>
          <w:color w:val="0000CD"/>
          <w:sz w:val="28"/>
          <w:szCs w:val="28"/>
          <w:rtl/>
        </w:rPr>
        <w:t>،</w:t>
      </w:r>
      <w:r w:rsidR="00823F6A">
        <w:rPr>
          <w:rFonts w:ascii="Simplified Arabic" w:hAnsi="Simplified Arabic" w:cs="Simplified Arabic" w:hint="cs"/>
          <w:color w:val="0000CD"/>
          <w:sz w:val="28"/>
          <w:szCs w:val="28"/>
          <w:rtl/>
        </w:rPr>
        <w:t xml:space="preserve"> </w:t>
      </w:r>
      <w:r w:rsidR="00823F6A" w:rsidRPr="004367C6">
        <w:rPr>
          <w:rFonts w:ascii="Traditional Arabic" w:hAnsi="Traditional Arabic" w:cs="Traditional Arabic"/>
          <w:sz w:val="32"/>
          <w:szCs w:val="32"/>
          <w:rtl/>
        </w:rPr>
        <w:t>وأنهم لا يجهلون مع أهل الجهل من السفهاء، ولا يخالطونهم في مجالسهم.</w:t>
      </w:r>
      <w:r w:rsidR="00823F6A">
        <w:rPr>
          <w:rFonts w:ascii="Simplified Arabic" w:hAnsi="Simplified Arabic" w:cs="Simplified Arabic"/>
          <w:color w:val="0000CD"/>
          <w:sz w:val="28"/>
          <w:szCs w:val="28"/>
          <w:rtl/>
        </w:rPr>
        <w:t xml:space="preserve"> </w:t>
      </w:r>
      <w:r w:rsidR="00823F6A" w:rsidRPr="004A6991">
        <w:rPr>
          <w:rFonts w:cs="DecoType Naskh Variants" w:hint="cs"/>
          <w:sz w:val="28"/>
          <w:szCs w:val="28"/>
          <w:rtl/>
        </w:rPr>
        <w:t>{</w:t>
      </w:r>
      <w:r w:rsidR="00823F6A" w:rsidRPr="004A6991">
        <w:rPr>
          <w:rFonts w:ascii="Traditional Arabic" w:hAnsi="Traditional Arabic" w:cs="DecoType Naskh Variants"/>
          <w:sz w:val="28"/>
          <w:szCs w:val="28"/>
          <w:rtl/>
        </w:rPr>
        <w:t>وَإِذَا خَاطَبَهُمُ الْجَاهِلُونَ قَالُوا سَلامًا</w:t>
      </w:r>
      <w:r w:rsidR="00823F6A" w:rsidRPr="004A6991">
        <w:rPr>
          <w:rFonts w:cs="DecoType Naskh Variants" w:hint="cs"/>
          <w:sz w:val="28"/>
          <w:szCs w:val="28"/>
          <w:rtl/>
        </w:rPr>
        <w:t>}</w:t>
      </w:r>
      <w:r w:rsidR="00823F6A" w:rsidRPr="00465048">
        <w:rPr>
          <w:rFonts w:ascii="Traditional Arabic" w:hAnsi="Traditional Arabic"/>
          <w:w w:val="77"/>
          <w:sz w:val="28"/>
          <w:szCs w:val="28"/>
          <w:rtl/>
        </w:rPr>
        <w:t>«</w:t>
      </w:r>
      <w:r w:rsidR="00823F6A" w:rsidRPr="00465048">
        <w:rPr>
          <w:rFonts w:ascii="Simplified Arabic" w:hAnsi="Simplified Arabic" w:cs="Simplified Arabic"/>
          <w:w w:val="77"/>
          <w:sz w:val="28"/>
          <w:szCs w:val="28"/>
          <w:rtl/>
        </w:rPr>
        <w:t>ال</w:t>
      </w:r>
      <w:r w:rsidR="00823F6A" w:rsidRPr="00465048">
        <w:rPr>
          <w:rFonts w:ascii="Simplified Arabic" w:hAnsi="Simplified Arabic" w:cs="Simplified Arabic" w:hint="cs"/>
          <w:w w:val="77"/>
          <w:sz w:val="28"/>
          <w:szCs w:val="28"/>
          <w:rtl/>
        </w:rPr>
        <w:t>فرقان</w:t>
      </w:r>
      <w:r w:rsidR="00823F6A" w:rsidRPr="00465048">
        <w:rPr>
          <w:rFonts w:ascii="Simplified Arabic" w:hAnsi="Simplified Arabic" w:cs="Simplified Arabic"/>
          <w:w w:val="77"/>
          <w:sz w:val="28"/>
          <w:szCs w:val="28"/>
          <w:rtl/>
        </w:rPr>
        <w:t xml:space="preserve">: </w:t>
      </w:r>
      <w:r w:rsidR="00823F6A" w:rsidRPr="00465048">
        <w:rPr>
          <w:rFonts w:ascii="Simplified Arabic" w:hAnsi="Simplified Arabic" w:cs="Simplified Arabic" w:hint="cs"/>
          <w:w w:val="77"/>
          <w:sz w:val="28"/>
          <w:szCs w:val="28"/>
          <w:rtl/>
        </w:rPr>
        <w:t>63</w:t>
      </w:r>
      <w:r w:rsidR="00823F6A" w:rsidRPr="00465048">
        <w:rPr>
          <w:rFonts w:ascii="Traditional Arabic" w:hAnsi="Traditional Arabic"/>
          <w:w w:val="77"/>
          <w:sz w:val="28"/>
          <w:szCs w:val="28"/>
          <w:rtl/>
        </w:rPr>
        <w:t>»</w:t>
      </w:r>
      <w:r w:rsidR="00823F6A" w:rsidRPr="00465048">
        <w:rPr>
          <w:rFonts w:ascii="Tahoma" w:hAnsi="Tahoma" w:cs="Tahoma"/>
          <w:color w:val="0000CD"/>
          <w:w w:val="77"/>
          <w:sz w:val="28"/>
          <w:szCs w:val="28"/>
          <w:cs/>
        </w:rPr>
        <w:t>‎‎</w:t>
      </w:r>
      <w:r w:rsidR="00823F6A">
        <w:rPr>
          <w:rFonts w:ascii="Tahoma" w:hAnsi="Tahoma" w:cs="Tahoma"/>
          <w:color w:val="0000CD"/>
          <w:rtl/>
        </w:rPr>
        <w:t xml:space="preserve"> </w:t>
      </w:r>
      <w:r w:rsidR="004A6991">
        <w:rPr>
          <w:rFonts w:ascii="Traditional Arabic" w:hAnsi="Traditional Arabic" w:cs="Traditional Arabic" w:hint="cs"/>
          <w:sz w:val="32"/>
          <w:szCs w:val="32"/>
          <w:rtl/>
        </w:rPr>
        <w:t xml:space="preserve">، </w:t>
      </w:r>
      <w:r w:rsidR="00823F6A" w:rsidRPr="004367C6">
        <w:rPr>
          <w:rFonts w:ascii="Traditional Arabic" w:hAnsi="Traditional Arabic" w:cs="Traditional Arabic"/>
          <w:sz w:val="32"/>
          <w:szCs w:val="32"/>
          <w:rtl/>
        </w:rPr>
        <w:t>وأنهم يتعبدون لله عز وجل ليل نهار ابتغاء مرضاة الله.</w:t>
      </w:r>
      <w:r w:rsidR="00823F6A">
        <w:rPr>
          <w:rFonts w:ascii="Simplified Arabic" w:hAnsi="Simplified Arabic" w:cs="Simplified Arabic"/>
          <w:color w:val="0000CD"/>
          <w:sz w:val="28"/>
          <w:szCs w:val="28"/>
          <w:rtl/>
        </w:rPr>
        <w:t xml:space="preserve"> </w:t>
      </w:r>
      <w:r w:rsidR="00823F6A" w:rsidRPr="004A6991">
        <w:rPr>
          <w:rFonts w:cs="DecoType Naskh Variants" w:hint="cs"/>
          <w:sz w:val="28"/>
          <w:szCs w:val="28"/>
          <w:rtl/>
        </w:rPr>
        <w:t>{</w:t>
      </w:r>
      <w:r w:rsidR="00823F6A" w:rsidRPr="004A6991">
        <w:rPr>
          <w:rFonts w:ascii="Traditional Arabic" w:hAnsi="Traditional Arabic" w:cs="DecoType Naskh Variants"/>
          <w:sz w:val="28"/>
          <w:szCs w:val="28"/>
          <w:rtl/>
        </w:rPr>
        <w:t>وَالَّذِينَ يَبِيتُونَ لِرَبِّهِمْ سُجَّدًا وَقِيَامًا</w:t>
      </w:r>
      <w:r w:rsidR="00823F6A" w:rsidRPr="004A6991">
        <w:rPr>
          <w:rFonts w:ascii="Tahoma" w:hAnsi="Tahoma" w:cs="DecoType Naskh Variants"/>
          <w:color w:val="0000CD"/>
          <w:sz w:val="28"/>
          <w:szCs w:val="28"/>
          <w:rtl/>
        </w:rPr>
        <w:t xml:space="preserve"> </w:t>
      </w:r>
      <w:r w:rsidR="00823F6A" w:rsidRPr="004A6991">
        <w:rPr>
          <w:rFonts w:cs="DecoType Naskh Variants" w:hint="cs"/>
          <w:sz w:val="28"/>
          <w:szCs w:val="28"/>
          <w:rtl/>
        </w:rPr>
        <w:t>}</w:t>
      </w:r>
      <w:r w:rsidR="00823F6A" w:rsidRPr="004A6991">
        <w:rPr>
          <w:rFonts w:ascii="Traditional Arabic" w:hAnsi="Traditional Arabic"/>
          <w:w w:val="77"/>
          <w:sz w:val="28"/>
          <w:szCs w:val="28"/>
          <w:rtl/>
        </w:rPr>
        <w:t>«</w:t>
      </w:r>
      <w:r w:rsidR="00823F6A" w:rsidRPr="004A6991">
        <w:rPr>
          <w:rFonts w:ascii="Simplified Arabic" w:hAnsi="Simplified Arabic" w:cs="Simplified Arabic"/>
          <w:w w:val="77"/>
          <w:sz w:val="28"/>
          <w:szCs w:val="28"/>
          <w:rtl/>
        </w:rPr>
        <w:t>ال</w:t>
      </w:r>
      <w:r w:rsidR="00823F6A" w:rsidRPr="004A6991">
        <w:rPr>
          <w:rFonts w:ascii="Simplified Arabic" w:hAnsi="Simplified Arabic" w:cs="Simplified Arabic" w:hint="cs"/>
          <w:w w:val="77"/>
          <w:sz w:val="28"/>
          <w:szCs w:val="28"/>
          <w:rtl/>
        </w:rPr>
        <w:t>فرقان</w:t>
      </w:r>
      <w:r w:rsidR="00823F6A" w:rsidRPr="004A6991">
        <w:rPr>
          <w:rFonts w:ascii="Simplified Arabic" w:hAnsi="Simplified Arabic" w:cs="Simplified Arabic"/>
          <w:w w:val="77"/>
          <w:sz w:val="28"/>
          <w:szCs w:val="28"/>
          <w:rtl/>
        </w:rPr>
        <w:t xml:space="preserve">: </w:t>
      </w:r>
      <w:r w:rsidR="00823F6A" w:rsidRPr="004A6991">
        <w:rPr>
          <w:rFonts w:ascii="Simplified Arabic" w:hAnsi="Simplified Arabic" w:cs="Simplified Arabic" w:hint="cs"/>
          <w:w w:val="77"/>
          <w:sz w:val="28"/>
          <w:szCs w:val="28"/>
          <w:rtl/>
        </w:rPr>
        <w:t>64</w:t>
      </w:r>
      <w:r w:rsidR="00823F6A" w:rsidRPr="004A6991">
        <w:rPr>
          <w:rFonts w:ascii="Traditional Arabic" w:hAnsi="Traditional Arabic"/>
          <w:w w:val="77"/>
          <w:sz w:val="28"/>
          <w:szCs w:val="28"/>
          <w:rtl/>
        </w:rPr>
        <w:t>»</w:t>
      </w:r>
      <w:r w:rsidR="00823F6A" w:rsidRPr="001B31D2">
        <w:rPr>
          <w:rFonts w:ascii="Tahoma" w:hAnsi="Tahoma" w:cs="Tahoma"/>
          <w:color w:val="0000CD"/>
          <w:sz w:val="28"/>
          <w:szCs w:val="28"/>
          <w:cs/>
        </w:rPr>
        <w:t>‎‎</w:t>
      </w:r>
    </w:p>
    <w:p w:rsidR="00823F6A" w:rsidRPr="001B31D2" w:rsidRDefault="00823F6A" w:rsidP="004A6991">
      <w:pPr>
        <w:pStyle w:val="NormalWeb"/>
        <w:widowControl w:val="0"/>
        <w:bidi/>
        <w:spacing w:before="0" w:beforeAutospacing="0" w:after="0" w:afterAutospacing="0" w:line="360" w:lineRule="auto"/>
        <w:jc w:val="both"/>
        <w:rPr>
          <w:rFonts w:ascii="Tahoma" w:hAnsi="Tahoma" w:cs="Tahoma"/>
          <w:sz w:val="28"/>
          <w:szCs w:val="28"/>
          <w:rtl/>
        </w:rPr>
      </w:pPr>
      <w:r w:rsidRPr="004367C6">
        <w:rPr>
          <w:rFonts w:ascii="Traditional Arabic" w:hAnsi="Traditional Arabic" w:cs="Traditional Arabic"/>
          <w:sz w:val="32"/>
          <w:szCs w:val="32"/>
          <w:cs/>
        </w:rPr>
        <w:t>‎‎</w:t>
      </w:r>
      <w:r w:rsidRPr="004367C6">
        <w:rPr>
          <w:rFonts w:ascii="Traditional Arabic" w:hAnsi="Traditional Arabic" w:cs="Traditional Arabic"/>
          <w:sz w:val="32"/>
          <w:szCs w:val="32"/>
          <w:rtl/>
        </w:rPr>
        <w:t xml:space="preserve"> </w:t>
      </w:r>
      <w:r w:rsidR="004A6991">
        <w:rPr>
          <w:rFonts w:ascii="Traditional Arabic" w:hAnsi="Traditional Arabic" w:cs="Traditional Arabic" w:hint="cs"/>
          <w:sz w:val="32"/>
          <w:szCs w:val="32"/>
          <w:rtl/>
        </w:rPr>
        <w:tab/>
      </w:r>
      <w:r w:rsidRPr="004367C6">
        <w:rPr>
          <w:rFonts w:ascii="Traditional Arabic" w:hAnsi="Traditional Arabic" w:cs="Traditional Arabic"/>
          <w:sz w:val="32"/>
          <w:szCs w:val="32"/>
          <w:rtl/>
        </w:rPr>
        <w:t>وأنهم مع عبادتهم لله عز وجل فإنهم يخشون العذاب، فلذلك تجدهم يدعون الله سبحانه أن يصرف عنهم العذاب</w:t>
      </w:r>
      <w:r w:rsidR="004367C6" w:rsidRPr="004A6991">
        <w:rPr>
          <w:rFonts w:ascii="Traditional Arabic" w:hAnsi="Traditional Arabic" w:cs="DecoType Naskh Variants" w:hint="cs"/>
          <w:sz w:val="28"/>
          <w:szCs w:val="28"/>
          <w:rtl/>
        </w:rPr>
        <w:t>،</w:t>
      </w:r>
      <w:r w:rsidRPr="004A6991">
        <w:rPr>
          <w:rFonts w:cs="DecoType Naskh Variants" w:hint="cs"/>
          <w:sz w:val="28"/>
          <w:szCs w:val="28"/>
          <w:rtl/>
        </w:rPr>
        <w:t>{</w:t>
      </w:r>
      <w:r w:rsidRPr="004A6991">
        <w:rPr>
          <w:rFonts w:ascii="Traditional Arabic" w:hAnsi="Traditional Arabic" w:cs="DecoType Naskh Variants"/>
          <w:sz w:val="28"/>
          <w:szCs w:val="28"/>
          <w:rtl/>
        </w:rPr>
        <w:t xml:space="preserve">وَالَّذِينَ يَقُولُونَ رَبَّنَا اصْرِفْ عَنَّا عَذَابَ جَهَنَّمَ إِنَّ عَذَابَهَا كَانَ غَرَاماً* إِنَّهَا سَاءَتْ مُسْتَقَرًّا وَمُقَاماً </w:t>
      </w:r>
      <w:r w:rsidRPr="004A6991">
        <w:rPr>
          <w:rFonts w:cs="DecoType Naskh Variants" w:hint="cs"/>
          <w:sz w:val="28"/>
          <w:szCs w:val="28"/>
          <w:rtl/>
        </w:rPr>
        <w:t>}</w:t>
      </w:r>
      <w:r w:rsidR="004A6991">
        <w:rPr>
          <w:rFonts w:ascii="Traditional Arabic" w:hAnsi="Traditional Arabic" w:hint="cs"/>
          <w:sz w:val="28"/>
          <w:szCs w:val="28"/>
          <w:rtl/>
        </w:rPr>
        <w:t xml:space="preserve"> </w:t>
      </w:r>
      <w:r w:rsidRPr="004A5781">
        <w:rPr>
          <w:rFonts w:ascii="Traditional Arabic" w:hAnsi="Traditional Arabic"/>
          <w:w w:val="77"/>
          <w:sz w:val="28"/>
          <w:szCs w:val="28"/>
          <w:rtl/>
        </w:rPr>
        <w:t>«</w:t>
      </w:r>
      <w:r w:rsidRPr="004A5781">
        <w:rPr>
          <w:rFonts w:ascii="Simplified Arabic" w:hAnsi="Simplified Arabic" w:cs="Simplified Arabic"/>
          <w:w w:val="77"/>
          <w:sz w:val="28"/>
          <w:szCs w:val="28"/>
          <w:rtl/>
        </w:rPr>
        <w:t>ال</w:t>
      </w:r>
      <w:r w:rsidRPr="004A5781">
        <w:rPr>
          <w:rFonts w:ascii="Simplified Arabic" w:hAnsi="Simplified Arabic" w:cs="Simplified Arabic" w:hint="cs"/>
          <w:w w:val="77"/>
          <w:sz w:val="28"/>
          <w:szCs w:val="28"/>
          <w:rtl/>
        </w:rPr>
        <w:t>فرقان</w:t>
      </w:r>
      <w:r w:rsidRPr="004A5781">
        <w:rPr>
          <w:rFonts w:ascii="Simplified Arabic" w:hAnsi="Simplified Arabic" w:cs="Simplified Arabic"/>
          <w:w w:val="77"/>
          <w:sz w:val="28"/>
          <w:szCs w:val="28"/>
          <w:rtl/>
        </w:rPr>
        <w:t xml:space="preserve">: </w:t>
      </w:r>
      <w:r w:rsidRPr="004A5781">
        <w:rPr>
          <w:rFonts w:ascii="Simplified Arabic" w:hAnsi="Simplified Arabic" w:cs="Simplified Arabic" w:hint="cs"/>
          <w:w w:val="77"/>
          <w:sz w:val="28"/>
          <w:szCs w:val="28"/>
          <w:rtl/>
        </w:rPr>
        <w:t>65-66</w:t>
      </w:r>
      <w:r w:rsidRPr="004A5781">
        <w:rPr>
          <w:rFonts w:ascii="Traditional Arabic" w:hAnsi="Traditional Arabic"/>
          <w:w w:val="77"/>
          <w:sz w:val="28"/>
          <w:szCs w:val="28"/>
          <w:rtl/>
        </w:rPr>
        <w:t>»</w:t>
      </w:r>
      <w:r w:rsidRPr="004A5781">
        <w:rPr>
          <w:rFonts w:ascii="Tahoma" w:hAnsi="Tahoma" w:cs="Tahoma"/>
          <w:color w:val="0000CD"/>
          <w:w w:val="77"/>
          <w:sz w:val="28"/>
          <w:szCs w:val="28"/>
          <w:cs/>
        </w:rPr>
        <w:t>‎‎</w:t>
      </w:r>
      <w:r w:rsidRPr="001B31D2">
        <w:rPr>
          <w:rFonts w:ascii="Simplified Arabic" w:hAnsi="Simplified Arabic" w:cs="Simplified Arabic"/>
          <w:color w:val="0000CD"/>
          <w:sz w:val="28"/>
          <w:szCs w:val="28"/>
          <w:rtl/>
        </w:rPr>
        <w:t xml:space="preserve"> </w:t>
      </w:r>
      <w:r w:rsidR="004A6991">
        <w:rPr>
          <w:rFonts w:ascii="Tahoma" w:hAnsi="Tahoma" w:cs="Tahoma" w:hint="cs"/>
          <w:sz w:val="28"/>
          <w:szCs w:val="28"/>
          <w:rtl/>
        </w:rPr>
        <w:t>.</w:t>
      </w:r>
    </w:p>
    <w:p w:rsidR="00823F6A" w:rsidRDefault="00823F6A" w:rsidP="004A6991">
      <w:pPr>
        <w:pStyle w:val="NormalWeb"/>
        <w:bidi/>
        <w:spacing w:before="0" w:beforeAutospacing="0" w:after="0" w:afterAutospacing="0" w:line="360" w:lineRule="auto"/>
        <w:ind w:firstLine="720"/>
        <w:jc w:val="both"/>
        <w:rPr>
          <w:rFonts w:ascii="Tahoma" w:hAnsi="Tahoma" w:cs="Tahoma"/>
          <w:rtl/>
        </w:rPr>
      </w:pPr>
      <w:r w:rsidRPr="004367C6">
        <w:rPr>
          <w:rFonts w:ascii="Traditional Arabic" w:hAnsi="Traditional Arabic" w:cs="Traditional Arabic"/>
          <w:sz w:val="32"/>
          <w:szCs w:val="32"/>
          <w:rtl/>
        </w:rPr>
        <w:t>وأنهم وسط بين المسرفين المبذرين وبين البخلاء المقترين، فهم ينفقون لكن باعتدال</w:t>
      </w:r>
      <w:r>
        <w:rPr>
          <w:rFonts w:ascii="Simplified Arabic" w:hAnsi="Simplified Arabic" w:cs="Simplified Arabic"/>
          <w:color w:val="0000CD"/>
          <w:sz w:val="28"/>
          <w:szCs w:val="28"/>
          <w:rtl/>
        </w:rPr>
        <w:t xml:space="preserve"> </w:t>
      </w:r>
      <w:r w:rsidRPr="004A6991">
        <w:rPr>
          <w:rFonts w:cs="DecoType Naskh Variants" w:hint="cs"/>
          <w:sz w:val="28"/>
          <w:szCs w:val="28"/>
          <w:rtl/>
        </w:rPr>
        <w:t>{</w:t>
      </w:r>
      <w:r w:rsidRPr="004A6991">
        <w:rPr>
          <w:rFonts w:ascii="Traditional Arabic" w:hAnsi="Traditional Arabic" w:cs="DecoType Naskh Variants"/>
          <w:sz w:val="28"/>
          <w:szCs w:val="28"/>
          <w:rtl/>
        </w:rPr>
        <w:t>وَالَّذِينَ إِذَا أَنْفَقُوا لَمْ يُسْرِفُوا وَلَمْ يَقْتُرُوا وَكَانَ بَيْنَ ذَلِكَ قَوَامًا</w:t>
      </w:r>
      <w:r w:rsidRPr="004A6991">
        <w:rPr>
          <w:rFonts w:ascii="Tahoma" w:hAnsi="Tahoma" w:cs="DecoType Naskh Variants"/>
          <w:color w:val="0000CD"/>
          <w:sz w:val="28"/>
          <w:szCs w:val="28"/>
          <w:rtl/>
        </w:rPr>
        <w:t xml:space="preserve"> </w:t>
      </w:r>
      <w:r w:rsidRPr="004A6991">
        <w:rPr>
          <w:rFonts w:cs="DecoType Naskh Variants" w:hint="cs"/>
          <w:sz w:val="28"/>
          <w:szCs w:val="28"/>
          <w:rtl/>
        </w:rPr>
        <w:t>}</w:t>
      </w:r>
      <w:r w:rsidR="004A6991">
        <w:rPr>
          <w:rFonts w:ascii="Traditional Arabic" w:hAnsi="Traditional Arabic" w:hint="cs"/>
          <w:sz w:val="28"/>
          <w:szCs w:val="28"/>
          <w:rtl/>
        </w:rPr>
        <w:t xml:space="preserve"> </w:t>
      </w:r>
      <w:r w:rsidRPr="004A6991">
        <w:rPr>
          <w:rFonts w:ascii="Traditional Arabic" w:hAnsi="Traditional Arabic"/>
          <w:w w:val="77"/>
          <w:sz w:val="28"/>
          <w:szCs w:val="28"/>
          <w:rtl/>
        </w:rPr>
        <w:t>«</w:t>
      </w:r>
      <w:r w:rsidRPr="004A6991">
        <w:rPr>
          <w:rFonts w:ascii="Simplified Arabic" w:hAnsi="Simplified Arabic" w:cs="Simplified Arabic"/>
          <w:w w:val="77"/>
          <w:sz w:val="28"/>
          <w:szCs w:val="28"/>
          <w:rtl/>
        </w:rPr>
        <w:t>ال</w:t>
      </w:r>
      <w:r w:rsidRPr="004A6991">
        <w:rPr>
          <w:rFonts w:ascii="Simplified Arabic" w:hAnsi="Simplified Arabic" w:cs="Simplified Arabic" w:hint="cs"/>
          <w:w w:val="77"/>
          <w:sz w:val="28"/>
          <w:szCs w:val="28"/>
          <w:rtl/>
        </w:rPr>
        <w:t>فرقان</w:t>
      </w:r>
      <w:r w:rsidRPr="004A6991">
        <w:rPr>
          <w:rFonts w:ascii="Simplified Arabic" w:hAnsi="Simplified Arabic" w:cs="Simplified Arabic"/>
          <w:w w:val="77"/>
          <w:sz w:val="28"/>
          <w:szCs w:val="28"/>
          <w:rtl/>
        </w:rPr>
        <w:t xml:space="preserve">: </w:t>
      </w:r>
      <w:r w:rsidRPr="004A6991">
        <w:rPr>
          <w:rFonts w:ascii="Simplified Arabic" w:hAnsi="Simplified Arabic" w:cs="Simplified Arabic" w:hint="cs"/>
          <w:w w:val="77"/>
          <w:sz w:val="28"/>
          <w:szCs w:val="28"/>
          <w:rtl/>
        </w:rPr>
        <w:t>68</w:t>
      </w:r>
      <w:r w:rsidRPr="004A6991">
        <w:rPr>
          <w:rFonts w:ascii="Traditional Arabic" w:hAnsi="Traditional Arabic"/>
          <w:w w:val="77"/>
          <w:sz w:val="28"/>
          <w:szCs w:val="28"/>
          <w:rtl/>
        </w:rPr>
        <w:t>»</w:t>
      </w:r>
      <w:r>
        <w:rPr>
          <w:rFonts w:ascii="Tahoma" w:hAnsi="Tahoma" w:cs="Tahoma"/>
          <w:color w:val="0000CD"/>
          <w:sz w:val="28"/>
          <w:szCs w:val="28"/>
          <w:cs/>
        </w:rPr>
        <w:t>‎‎</w:t>
      </w:r>
      <w:r>
        <w:rPr>
          <w:rFonts w:ascii="Simplified Arabic" w:hAnsi="Simplified Arabic" w:cs="Simplified Arabic"/>
          <w:color w:val="0000CD"/>
          <w:sz w:val="28"/>
          <w:szCs w:val="28"/>
          <w:rtl/>
        </w:rPr>
        <w:t xml:space="preserve"> </w:t>
      </w:r>
      <w:r w:rsidR="004A6991">
        <w:rPr>
          <w:rFonts w:ascii="Tahoma" w:hAnsi="Tahoma" w:cs="Tahoma" w:hint="cs"/>
          <w:rtl/>
        </w:rPr>
        <w:t xml:space="preserve">. </w:t>
      </w:r>
    </w:p>
    <w:p w:rsidR="004367C6" w:rsidRPr="004367C6" w:rsidRDefault="00823F6A" w:rsidP="00F0515E">
      <w:pPr>
        <w:pStyle w:val="NormalWeb"/>
        <w:widowControl w:val="0"/>
        <w:bidi/>
        <w:spacing w:before="0" w:beforeAutospacing="0" w:after="0" w:afterAutospacing="0" w:line="700" w:lineRule="exact"/>
        <w:ind w:firstLine="720"/>
        <w:jc w:val="both"/>
        <w:rPr>
          <w:rFonts w:ascii="Traditional Arabic" w:hAnsi="Traditional Arabic" w:cs="Traditional Arabic"/>
          <w:sz w:val="32"/>
          <w:szCs w:val="32"/>
          <w:rtl/>
        </w:rPr>
      </w:pPr>
      <w:r w:rsidRPr="004367C6">
        <w:rPr>
          <w:rFonts w:ascii="Traditional Arabic" w:hAnsi="Traditional Arabic" w:cs="Traditional Arabic"/>
          <w:sz w:val="32"/>
          <w:szCs w:val="32"/>
          <w:rtl/>
        </w:rPr>
        <w:t xml:space="preserve">وأنهم لا يتوجهون بالعبادة إلا إلى الله، ولا يضرب بعضهم رقاب بعض إلا بالحق، ولا ينتهكون أعراض الناس وحرماتهم، لأن اقتراف هذه الآثام كبيرة يؤدي إلى الخلود المهين في عذاب جهنم </w:t>
      </w:r>
      <w:r w:rsidRPr="004A6991">
        <w:rPr>
          <w:rFonts w:cs="DecoType Naskh Variants" w:hint="cs"/>
          <w:sz w:val="28"/>
          <w:szCs w:val="28"/>
          <w:rtl/>
        </w:rPr>
        <w:t>{</w:t>
      </w:r>
      <w:r w:rsidRPr="004A6991">
        <w:rPr>
          <w:rFonts w:ascii="Traditional Arabic" w:hAnsi="Traditional Arabic" w:cs="DecoType Naskh Variants"/>
          <w:sz w:val="28"/>
          <w:szCs w:val="28"/>
          <w:rtl/>
        </w:rPr>
        <w:t xml:space="preserve">وَالَّذِينَ لا يَدْعُونَ مَعَ اللَّهِ إِلَهًا ءَاخَرَ وَلا يَقْتُلُونَ النَّفْسَ الَّتِي حَرَّمَ اللَّهُ إِلا بِالْحَقِّ وَلا يَزْنُونَ * وَمَنْ يَفْعَلْ ذَلِكَ يَلْقَ أَثَامًا * يُضَاعَفْ لَهُ الْعَذَابُ يَوْمَ الْقِيَامَةِ وَيَخْلُدْ فِيهِ مُهَانًا * إِلا مَنْ تَابَ وَءَامَنَ وَعَمِلَ عَمَلًا صَالِحًا فَأُولَئِكَ يُبَدِّلُ اللَّهُ سَيِّئَاتِهِمْ حَسَنَاتٍ وَكَانَ اللَّهُ غَفُورًا رَحِيمًا * وَمَنْ تَابَ وَعَمِلَ صَالِحًا فَإِنَّهُ يَتُوبُ إِلَى اللَّهِ </w:t>
      </w:r>
      <w:r w:rsidRPr="004A6991">
        <w:rPr>
          <w:rFonts w:ascii="Traditional Arabic" w:hAnsi="Traditional Arabic" w:cs="DecoType Naskh Variants"/>
          <w:sz w:val="28"/>
          <w:szCs w:val="28"/>
          <w:rtl/>
        </w:rPr>
        <w:lastRenderedPageBreak/>
        <w:t>مَتَابًا</w:t>
      </w:r>
      <w:r w:rsidRPr="004A6991">
        <w:rPr>
          <w:rFonts w:cs="DecoType Naskh Variants" w:hint="cs"/>
          <w:sz w:val="28"/>
          <w:szCs w:val="28"/>
          <w:rtl/>
        </w:rPr>
        <w:t>}</w:t>
      </w:r>
      <w:r w:rsidRPr="004A6991">
        <w:rPr>
          <w:rFonts w:ascii="Traditional Arabic" w:hAnsi="Traditional Arabic"/>
          <w:w w:val="77"/>
          <w:sz w:val="28"/>
          <w:szCs w:val="28"/>
          <w:rtl/>
        </w:rPr>
        <w:t>«</w:t>
      </w:r>
      <w:r w:rsidRPr="004A6991">
        <w:rPr>
          <w:rFonts w:ascii="Simplified Arabic" w:hAnsi="Simplified Arabic" w:cs="Simplified Arabic"/>
          <w:w w:val="77"/>
          <w:sz w:val="28"/>
          <w:szCs w:val="28"/>
          <w:rtl/>
        </w:rPr>
        <w:t>ال</w:t>
      </w:r>
      <w:r w:rsidRPr="004A6991">
        <w:rPr>
          <w:rFonts w:ascii="Simplified Arabic" w:hAnsi="Simplified Arabic" w:cs="Simplified Arabic" w:hint="cs"/>
          <w:w w:val="77"/>
          <w:sz w:val="28"/>
          <w:szCs w:val="28"/>
          <w:rtl/>
        </w:rPr>
        <w:t>فرقان</w:t>
      </w:r>
      <w:r w:rsidRPr="004A6991">
        <w:rPr>
          <w:rFonts w:ascii="Simplified Arabic" w:hAnsi="Simplified Arabic" w:cs="Simplified Arabic"/>
          <w:w w:val="77"/>
          <w:sz w:val="28"/>
          <w:szCs w:val="28"/>
          <w:rtl/>
        </w:rPr>
        <w:t xml:space="preserve">: </w:t>
      </w:r>
      <w:r w:rsidRPr="004A6991">
        <w:rPr>
          <w:rFonts w:ascii="Simplified Arabic" w:hAnsi="Simplified Arabic" w:cs="Simplified Arabic" w:hint="cs"/>
          <w:w w:val="77"/>
          <w:sz w:val="28"/>
          <w:szCs w:val="28"/>
          <w:rtl/>
        </w:rPr>
        <w:t>:71:69</w:t>
      </w:r>
      <w:r w:rsidRPr="004A6991">
        <w:rPr>
          <w:rFonts w:ascii="Traditional Arabic" w:hAnsi="Traditional Arabic"/>
          <w:w w:val="77"/>
          <w:sz w:val="28"/>
          <w:szCs w:val="28"/>
          <w:rtl/>
        </w:rPr>
        <w:t>»</w:t>
      </w:r>
      <w:r w:rsidRPr="004A6991">
        <w:rPr>
          <w:rFonts w:ascii="Tahoma" w:hAnsi="Tahoma" w:cs="Tahoma"/>
          <w:color w:val="0000CD"/>
          <w:w w:val="77"/>
          <w:sz w:val="28"/>
          <w:szCs w:val="28"/>
          <w:cs/>
        </w:rPr>
        <w:t>‎‎</w:t>
      </w:r>
      <w:r w:rsidR="0011074D" w:rsidRPr="00C0371D">
        <w:rPr>
          <w:rFonts w:ascii="Simplified Arabic" w:hAnsi="Simplified Arabic" w:cs="Simplified Arabic"/>
          <w:sz w:val="32"/>
          <w:szCs w:val="32"/>
          <w:rtl/>
        </w:rPr>
        <w:t xml:space="preserve"> </w:t>
      </w:r>
      <w:r w:rsidR="004A6991">
        <w:rPr>
          <w:rFonts w:ascii="Traditional Arabic" w:hAnsi="Traditional Arabic" w:cs="Traditional Arabic" w:hint="cs"/>
          <w:sz w:val="32"/>
          <w:szCs w:val="32"/>
          <w:rtl/>
        </w:rPr>
        <w:t xml:space="preserve">، </w:t>
      </w:r>
      <w:r w:rsidR="0011074D" w:rsidRPr="004367C6">
        <w:rPr>
          <w:rFonts w:ascii="Traditional Arabic" w:hAnsi="Traditional Arabic" w:cs="Traditional Arabic"/>
          <w:sz w:val="32"/>
          <w:szCs w:val="32"/>
          <w:rtl/>
        </w:rPr>
        <w:t>وأنهم لا يساعدون أهل الباطل فيشهدون لهم زوراً وكذبا</w:t>
      </w:r>
      <w:r w:rsidR="0011074D">
        <w:rPr>
          <w:rFonts w:ascii="Simplified Arabic" w:hAnsi="Simplified Arabic" w:cs="Simplified Arabic"/>
          <w:color w:val="0000CD"/>
          <w:sz w:val="28"/>
          <w:szCs w:val="28"/>
          <w:rtl/>
        </w:rPr>
        <w:t xml:space="preserve"> </w:t>
      </w:r>
      <w:r w:rsidR="0011074D" w:rsidRPr="004A6991">
        <w:rPr>
          <w:rFonts w:cs="DecoType Naskh Variants" w:hint="cs"/>
          <w:sz w:val="28"/>
          <w:szCs w:val="28"/>
          <w:rtl/>
        </w:rPr>
        <w:t>{</w:t>
      </w:r>
      <w:r w:rsidR="0011074D" w:rsidRPr="004A6991">
        <w:rPr>
          <w:rFonts w:ascii="Traditional Arabic" w:hAnsi="Traditional Arabic" w:cs="DecoType Naskh Variants"/>
          <w:sz w:val="28"/>
          <w:szCs w:val="28"/>
          <w:rtl/>
        </w:rPr>
        <w:t xml:space="preserve">وَالَّذِينَ لا يَشْهَدُونَ الزُّور </w:t>
      </w:r>
      <w:r w:rsidR="0011074D" w:rsidRPr="004A6991">
        <w:rPr>
          <w:rFonts w:cs="DecoType Naskh Variants" w:hint="cs"/>
          <w:sz w:val="28"/>
          <w:szCs w:val="28"/>
          <w:rtl/>
        </w:rPr>
        <w:t>}</w:t>
      </w:r>
      <w:r w:rsidR="0011074D" w:rsidRPr="004A6991">
        <w:rPr>
          <w:rFonts w:ascii="Traditional Arabic" w:hAnsi="Traditional Arabic"/>
          <w:w w:val="77"/>
          <w:sz w:val="28"/>
          <w:szCs w:val="28"/>
          <w:rtl/>
        </w:rPr>
        <w:t>«</w:t>
      </w:r>
      <w:r w:rsidR="0011074D" w:rsidRPr="004A6991">
        <w:rPr>
          <w:rFonts w:ascii="Simplified Arabic" w:hAnsi="Simplified Arabic" w:cs="Simplified Arabic"/>
          <w:w w:val="77"/>
          <w:sz w:val="28"/>
          <w:szCs w:val="28"/>
          <w:rtl/>
        </w:rPr>
        <w:t>ال</w:t>
      </w:r>
      <w:r w:rsidR="0011074D" w:rsidRPr="004A6991">
        <w:rPr>
          <w:rFonts w:ascii="Simplified Arabic" w:hAnsi="Simplified Arabic" w:cs="Simplified Arabic" w:hint="cs"/>
          <w:w w:val="77"/>
          <w:sz w:val="28"/>
          <w:szCs w:val="28"/>
          <w:rtl/>
        </w:rPr>
        <w:t>فرقان</w:t>
      </w:r>
      <w:r w:rsidR="0011074D" w:rsidRPr="004A6991">
        <w:rPr>
          <w:rFonts w:ascii="Simplified Arabic" w:hAnsi="Simplified Arabic" w:cs="Simplified Arabic"/>
          <w:w w:val="77"/>
          <w:sz w:val="28"/>
          <w:szCs w:val="28"/>
          <w:rtl/>
        </w:rPr>
        <w:t xml:space="preserve">: </w:t>
      </w:r>
      <w:r w:rsidR="0011074D" w:rsidRPr="004A6991">
        <w:rPr>
          <w:rFonts w:ascii="Simplified Arabic" w:hAnsi="Simplified Arabic" w:cs="Simplified Arabic" w:hint="cs"/>
          <w:w w:val="77"/>
          <w:sz w:val="28"/>
          <w:szCs w:val="28"/>
          <w:rtl/>
        </w:rPr>
        <w:t>:71:69</w:t>
      </w:r>
      <w:r w:rsidR="0011074D" w:rsidRPr="004A6991">
        <w:rPr>
          <w:rFonts w:ascii="Traditional Arabic" w:hAnsi="Traditional Arabic"/>
          <w:w w:val="77"/>
          <w:sz w:val="28"/>
          <w:szCs w:val="28"/>
          <w:rtl/>
        </w:rPr>
        <w:t>»</w:t>
      </w:r>
      <w:r w:rsidR="0011074D">
        <w:rPr>
          <w:rFonts w:ascii="Tahoma" w:hAnsi="Tahoma" w:cs="Tahoma"/>
          <w:color w:val="0000CD"/>
          <w:sz w:val="28"/>
          <w:szCs w:val="28"/>
          <w:cs/>
        </w:rPr>
        <w:t>‎‎</w:t>
      </w:r>
      <w:r w:rsidR="0011074D" w:rsidRPr="00C0371D">
        <w:rPr>
          <w:rFonts w:ascii="Simplified Arabic" w:hAnsi="Simplified Arabic" w:cs="Simplified Arabic"/>
          <w:sz w:val="32"/>
          <w:szCs w:val="32"/>
          <w:cs/>
        </w:rPr>
        <w:t>‎‎</w:t>
      </w:r>
      <w:r w:rsidR="0011074D" w:rsidRPr="00C0371D">
        <w:rPr>
          <w:rFonts w:ascii="Simplified Arabic" w:hAnsi="Simplified Arabic" w:cs="Simplified Arabic"/>
          <w:sz w:val="32"/>
          <w:szCs w:val="32"/>
          <w:rtl/>
        </w:rPr>
        <w:t xml:space="preserve"> </w:t>
      </w:r>
      <w:r w:rsidR="004A6991">
        <w:rPr>
          <w:rFonts w:ascii="Simplified Arabic" w:hAnsi="Simplified Arabic" w:cs="Simplified Arabic" w:hint="cs"/>
          <w:sz w:val="32"/>
          <w:szCs w:val="32"/>
          <w:rtl/>
        </w:rPr>
        <w:t xml:space="preserve">، </w:t>
      </w:r>
      <w:r w:rsidR="0011074D" w:rsidRPr="004367C6">
        <w:rPr>
          <w:rFonts w:ascii="Traditional Arabic" w:hAnsi="Traditional Arabic" w:cs="Traditional Arabic"/>
          <w:sz w:val="32"/>
          <w:szCs w:val="32"/>
          <w:rtl/>
        </w:rPr>
        <w:t>وأنهم يحافظون على أوقاتهم ولا يفنونها في اللهو واللغو</w:t>
      </w:r>
      <w:r w:rsidR="0011074D" w:rsidRPr="004A6991">
        <w:rPr>
          <w:rFonts w:cs="DecoType Naskh Variants" w:hint="cs"/>
          <w:sz w:val="28"/>
          <w:szCs w:val="28"/>
          <w:rtl/>
        </w:rPr>
        <w:t>{</w:t>
      </w:r>
      <w:r w:rsidR="0011074D" w:rsidRPr="004A6991">
        <w:rPr>
          <w:rFonts w:ascii="Traditional Arabic" w:hAnsi="Traditional Arabic" w:cs="DecoType Naskh Variants"/>
          <w:sz w:val="28"/>
          <w:szCs w:val="28"/>
          <w:rtl/>
        </w:rPr>
        <w:t>وَإِذَا مَرُّوا بِاللَّغْوِ مَرُّوا كِرَامًا</w:t>
      </w:r>
      <w:r w:rsidR="0011074D" w:rsidRPr="004A6991">
        <w:rPr>
          <w:rFonts w:ascii="Tahoma" w:hAnsi="Tahoma" w:cs="DecoType Naskh Variants"/>
          <w:color w:val="0000CD"/>
          <w:sz w:val="28"/>
          <w:szCs w:val="28"/>
          <w:rtl/>
        </w:rPr>
        <w:t xml:space="preserve"> </w:t>
      </w:r>
      <w:r w:rsidR="0011074D" w:rsidRPr="004A6991">
        <w:rPr>
          <w:rFonts w:cs="DecoType Naskh Variants" w:hint="cs"/>
          <w:sz w:val="28"/>
          <w:szCs w:val="28"/>
          <w:rtl/>
        </w:rPr>
        <w:t>}</w:t>
      </w:r>
      <w:r w:rsidR="004A6991">
        <w:rPr>
          <w:rFonts w:ascii="Traditional Arabic" w:hAnsi="Traditional Arabic" w:hint="cs"/>
          <w:sz w:val="28"/>
          <w:szCs w:val="28"/>
          <w:rtl/>
        </w:rPr>
        <w:t xml:space="preserve"> </w:t>
      </w:r>
      <w:r w:rsidR="0011074D" w:rsidRPr="004A6991">
        <w:rPr>
          <w:rFonts w:ascii="Traditional Arabic" w:hAnsi="Traditional Arabic"/>
          <w:w w:val="77"/>
          <w:sz w:val="28"/>
          <w:szCs w:val="28"/>
          <w:rtl/>
        </w:rPr>
        <w:t>«</w:t>
      </w:r>
      <w:r w:rsidR="0011074D" w:rsidRPr="004A6991">
        <w:rPr>
          <w:rFonts w:ascii="Simplified Arabic" w:hAnsi="Simplified Arabic" w:cs="Simplified Arabic"/>
          <w:w w:val="77"/>
          <w:sz w:val="28"/>
          <w:szCs w:val="28"/>
          <w:rtl/>
        </w:rPr>
        <w:t>ال</w:t>
      </w:r>
      <w:r w:rsidR="0011074D" w:rsidRPr="004A6991">
        <w:rPr>
          <w:rFonts w:ascii="Simplified Arabic" w:hAnsi="Simplified Arabic" w:cs="Simplified Arabic" w:hint="cs"/>
          <w:w w:val="77"/>
          <w:sz w:val="28"/>
          <w:szCs w:val="28"/>
          <w:rtl/>
        </w:rPr>
        <w:t>فرقان</w:t>
      </w:r>
      <w:r w:rsidR="0011074D" w:rsidRPr="004A6991">
        <w:rPr>
          <w:rFonts w:ascii="Simplified Arabic" w:hAnsi="Simplified Arabic" w:cs="Simplified Arabic"/>
          <w:w w:val="77"/>
          <w:sz w:val="28"/>
          <w:szCs w:val="28"/>
          <w:rtl/>
        </w:rPr>
        <w:t xml:space="preserve">: </w:t>
      </w:r>
      <w:r w:rsidR="0011074D" w:rsidRPr="004A6991">
        <w:rPr>
          <w:rFonts w:ascii="Simplified Arabic" w:hAnsi="Simplified Arabic" w:cs="Simplified Arabic" w:hint="cs"/>
          <w:w w:val="77"/>
          <w:sz w:val="28"/>
          <w:szCs w:val="28"/>
          <w:rtl/>
        </w:rPr>
        <w:t>:72</w:t>
      </w:r>
      <w:r w:rsidR="0011074D" w:rsidRPr="004A6991">
        <w:rPr>
          <w:rFonts w:ascii="Traditional Arabic" w:hAnsi="Traditional Arabic" w:cs="Traditional Arabic"/>
          <w:w w:val="77"/>
          <w:sz w:val="28"/>
          <w:szCs w:val="28"/>
          <w:rtl/>
        </w:rPr>
        <w:t>»</w:t>
      </w:r>
      <w:r w:rsidR="0011074D" w:rsidRPr="004A6991">
        <w:rPr>
          <w:rFonts w:ascii="Traditional Arabic" w:hAnsi="Traditional Arabic" w:cs="Traditional Arabic"/>
          <w:w w:val="77"/>
          <w:sz w:val="28"/>
          <w:szCs w:val="28"/>
          <w:cs/>
        </w:rPr>
        <w:t>‎‎‎‎</w:t>
      </w:r>
      <w:r w:rsidR="0011074D" w:rsidRPr="004367C6">
        <w:rPr>
          <w:rFonts w:ascii="Traditional Arabic" w:hAnsi="Traditional Arabic" w:cs="Traditional Arabic"/>
          <w:sz w:val="32"/>
          <w:szCs w:val="32"/>
          <w:rtl/>
        </w:rPr>
        <w:t xml:space="preserve"> </w:t>
      </w:r>
      <w:r w:rsidR="004A6991">
        <w:rPr>
          <w:rFonts w:ascii="Traditional Arabic" w:hAnsi="Traditional Arabic" w:cs="Traditional Arabic" w:hint="cs"/>
          <w:sz w:val="32"/>
          <w:szCs w:val="32"/>
          <w:rtl/>
        </w:rPr>
        <w:t xml:space="preserve">، </w:t>
      </w:r>
      <w:r w:rsidR="0011074D" w:rsidRPr="004367C6">
        <w:rPr>
          <w:rFonts w:ascii="Traditional Arabic" w:hAnsi="Traditional Arabic" w:cs="Traditional Arabic"/>
          <w:sz w:val="32"/>
          <w:szCs w:val="32"/>
          <w:rtl/>
        </w:rPr>
        <w:t>وأنهم إذا وُعظوا وذُكّروا بالله وآياته خشعوا واستجابوا</w:t>
      </w:r>
      <w:r w:rsidR="0011074D">
        <w:rPr>
          <w:rFonts w:ascii="Simplified Arabic" w:hAnsi="Simplified Arabic" w:cs="Simplified Arabic"/>
          <w:color w:val="0000CD"/>
          <w:sz w:val="28"/>
          <w:szCs w:val="28"/>
          <w:rtl/>
        </w:rPr>
        <w:t xml:space="preserve"> </w:t>
      </w:r>
      <w:r w:rsidR="0011074D" w:rsidRPr="004A6991">
        <w:rPr>
          <w:rFonts w:cs="DecoType Naskh Variants" w:hint="cs"/>
          <w:sz w:val="28"/>
          <w:szCs w:val="28"/>
          <w:rtl/>
        </w:rPr>
        <w:t>{</w:t>
      </w:r>
      <w:r w:rsidR="0011074D" w:rsidRPr="004A6991">
        <w:rPr>
          <w:rFonts w:ascii="Traditional Arabic" w:hAnsi="Traditional Arabic" w:cs="DecoType Naskh Variants"/>
          <w:sz w:val="28"/>
          <w:szCs w:val="28"/>
          <w:rtl/>
        </w:rPr>
        <w:t>وَالَّذِينَ إِذَا ذُكِّرُوا بِآيَاتِ رَبِّهِمْ لَمْ يَخِرُّوا عَلَيْهَا صُمًّا وَعُمْيَانًا</w:t>
      </w:r>
      <w:r w:rsidR="0011074D" w:rsidRPr="004A6991">
        <w:rPr>
          <w:rFonts w:cs="DecoType Naskh Variants" w:hint="cs"/>
          <w:sz w:val="28"/>
          <w:szCs w:val="28"/>
          <w:rtl/>
        </w:rPr>
        <w:t>}</w:t>
      </w:r>
      <w:r w:rsidR="004A6991">
        <w:rPr>
          <w:rFonts w:ascii="Traditional Arabic" w:hAnsi="Traditional Arabic" w:hint="cs"/>
          <w:sz w:val="28"/>
          <w:szCs w:val="28"/>
          <w:rtl/>
        </w:rPr>
        <w:t xml:space="preserve"> </w:t>
      </w:r>
      <w:r w:rsidR="0011074D" w:rsidRPr="004A6991">
        <w:rPr>
          <w:rFonts w:ascii="Traditional Arabic" w:hAnsi="Traditional Arabic"/>
          <w:w w:val="77"/>
          <w:sz w:val="28"/>
          <w:szCs w:val="28"/>
          <w:rtl/>
        </w:rPr>
        <w:t>«</w:t>
      </w:r>
      <w:r w:rsidR="0011074D" w:rsidRPr="004A6991">
        <w:rPr>
          <w:rFonts w:ascii="Simplified Arabic" w:hAnsi="Simplified Arabic" w:cs="Simplified Arabic"/>
          <w:w w:val="77"/>
          <w:sz w:val="28"/>
          <w:szCs w:val="28"/>
          <w:rtl/>
        </w:rPr>
        <w:t>ال</w:t>
      </w:r>
      <w:r w:rsidR="0011074D" w:rsidRPr="004A6991">
        <w:rPr>
          <w:rFonts w:ascii="Simplified Arabic" w:hAnsi="Simplified Arabic" w:cs="Simplified Arabic" w:hint="cs"/>
          <w:w w:val="77"/>
          <w:sz w:val="28"/>
          <w:szCs w:val="28"/>
          <w:rtl/>
        </w:rPr>
        <w:t>فرقان</w:t>
      </w:r>
      <w:r w:rsidR="0011074D" w:rsidRPr="004A6991">
        <w:rPr>
          <w:rFonts w:ascii="Simplified Arabic" w:hAnsi="Simplified Arabic" w:cs="Simplified Arabic"/>
          <w:w w:val="77"/>
          <w:sz w:val="28"/>
          <w:szCs w:val="28"/>
          <w:rtl/>
        </w:rPr>
        <w:t xml:space="preserve">: </w:t>
      </w:r>
      <w:r w:rsidR="0011074D" w:rsidRPr="004A6991">
        <w:rPr>
          <w:rFonts w:ascii="Simplified Arabic" w:hAnsi="Simplified Arabic" w:cs="Simplified Arabic" w:hint="cs"/>
          <w:w w:val="77"/>
          <w:sz w:val="28"/>
          <w:szCs w:val="28"/>
          <w:rtl/>
        </w:rPr>
        <w:t>:73</w:t>
      </w:r>
      <w:r w:rsidR="0011074D" w:rsidRPr="004A6991">
        <w:rPr>
          <w:rFonts w:ascii="Traditional Arabic" w:hAnsi="Traditional Arabic" w:cs="Traditional Arabic"/>
          <w:w w:val="77"/>
          <w:sz w:val="32"/>
          <w:szCs w:val="32"/>
          <w:rtl/>
        </w:rPr>
        <w:t>»</w:t>
      </w:r>
      <w:r w:rsidR="0011074D" w:rsidRPr="004A6991">
        <w:rPr>
          <w:rFonts w:ascii="Traditional Arabic" w:hAnsi="Traditional Arabic" w:cs="Traditional Arabic"/>
          <w:w w:val="77"/>
          <w:sz w:val="32"/>
          <w:szCs w:val="32"/>
          <w:cs/>
        </w:rPr>
        <w:t>‎‎</w:t>
      </w:r>
      <w:r w:rsidR="0011074D" w:rsidRPr="004367C6">
        <w:rPr>
          <w:rFonts w:ascii="Traditional Arabic" w:hAnsi="Traditional Arabic" w:cs="Traditional Arabic"/>
          <w:sz w:val="32"/>
          <w:szCs w:val="32"/>
          <w:rtl/>
        </w:rPr>
        <w:t xml:space="preserve"> </w:t>
      </w:r>
      <w:r w:rsidR="004A6991">
        <w:rPr>
          <w:rFonts w:ascii="Traditional Arabic" w:hAnsi="Traditional Arabic" w:cs="Traditional Arabic" w:hint="cs"/>
          <w:sz w:val="32"/>
          <w:szCs w:val="32"/>
          <w:rtl/>
        </w:rPr>
        <w:t xml:space="preserve">، </w:t>
      </w:r>
      <w:r w:rsidR="0011074D" w:rsidRPr="004367C6">
        <w:rPr>
          <w:rFonts w:ascii="Traditional Arabic" w:hAnsi="Traditional Arabic" w:cs="Traditional Arabic"/>
          <w:sz w:val="32"/>
          <w:szCs w:val="32"/>
          <w:rtl/>
        </w:rPr>
        <w:t>وأنهم يسألون الله عز وجل من فضله أن يرزقهم الزوجات الصالحات والذرية الطيبة وأن يكونوا أئمة في الهدى</w:t>
      </w:r>
      <w:r w:rsidR="0011074D" w:rsidRPr="00C44A94">
        <w:rPr>
          <w:rFonts w:ascii="Simplified Arabic" w:hAnsi="Simplified Arabic" w:cs="Simplified Arabic"/>
          <w:sz w:val="32"/>
          <w:szCs w:val="32"/>
          <w:rtl/>
        </w:rPr>
        <w:t xml:space="preserve"> </w:t>
      </w:r>
      <w:r w:rsidR="0011074D" w:rsidRPr="004A6991">
        <w:rPr>
          <w:rFonts w:cs="DecoType Naskh Variants" w:hint="cs"/>
          <w:sz w:val="28"/>
          <w:szCs w:val="28"/>
          <w:rtl/>
        </w:rPr>
        <w:t>{</w:t>
      </w:r>
      <w:r w:rsidR="0011074D" w:rsidRPr="004A6991">
        <w:rPr>
          <w:rFonts w:ascii="Traditional Arabic" w:hAnsi="Traditional Arabic" w:cs="DecoType Naskh Variants"/>
          <w:sz w:val="28"/>
          <w:szCs w:val="28"/>
          <w:rtl/>
        </w:rPr>
        <w:t>وَالَّذِينَ يَقُولُونَ رَبَّنَا هَبْ لَنَا مِنْ أَزْوَاجِنَا وَذُرِّيَّاتِنَا قُرَّةَ أَعْيُنٍ وَاجْعَلْنَا لِلْمُتَّقِينَ إِمَامًا</w:t>
      </w:r>
      <w:r w:rsidR="0011074D" w:rsidRPr="004A6991">
        <w:rPr>
          <w:rFonts w:ascii="Tahoma" w:hAnsi="Tahoma" w:cs="DecoType Naskh Variants"/>
          <w:color w:val="0000CD"/>
          <w:sz w:val="28"/>
          <w:szCs w:val="28"/>
          <w:rtl/>
        </w:rPr>
        <w:t xml:space="preserve"> </w:t>
      </w:r>
      <w:r w:rsidR="0011074D" w:rsidRPr="004A6991">
        <w:rPr>
          <w:rFonts w:cs="DecoType Naskh Variants" w:hint="cs"/>
          <w:w w:val="77"/>
          <w:sz w:val="28"/>
          <w:szCs w:val="28"/>
          <w:rtl/>
        </w:rPr>
        <w:t>}</w:t>
      </w:r>
      <w:r w:rsidR="0011074D" w:rsidRPr="004A6991">
        <w:rPr>
          <w:rFonts w:ascii="Traditional Arabic" w:hAnsi="Traditional Arabic"/>
          <w:w w:val="77"/>
          <w:sz w:val="28"/>
          <w:szCs w:val="28"/>
          <w:rtl/>
        </w:rPr>
        <w:t>«</w:t>
      </w:r>
      <w:r w:rsidR="0011074D" w:rsidRPr="004A6991">
        <w:rPr>
          <w:rFonts w:ascii="Simplified Arabic" w:hAnsi="Simplified Arabic" w:cs="Simplified Arabic"/>
          <w:w w:val="77"/>
          <w:sz w:val="28"/>
          <w:szCs w:val="28"/>
          <w:rtl/>
        </w:rPr>
        <w:t>ال</w:t>
      </w:r>
      <w:r w:rsidR="0011074D" w:rsidRPr="004A6991">
        <w:rPr>
          <w:rFonts w:ascii="Simplified Arabic" w:hAnsi="Simplified Arabic" w:cs="Simplified Arabic" w:hint="cs"/>
          <w:w w:val="77"/>
          <w:sz w:val="28"/>
          <w:szCs w:val="28"/>
          <w:rtl/>
        </w:rPr>
        <w:t>فرقان</w:t>
      </w:r>
      <w:r w:rsidR="0011074D" w:rsidRPr="004A6991">
        <w:rPr>
          <w:rFonts w:ascii="Simplified Arabic" w:hAnsi="Simplified Arabic" w:cs="Simplified Arabic"/>
          <w:w w:val="77"/>
          <w:sz w:val="28"/>
          <w:szCs w:val="28"/>
          <w:rtl/>
        </w:rPr>
        <w:t xml:space="preserve">: </w:t>
      </w:r>
      <w:r w:rsidR="0011074D" w:rsidRPr="004A6991">
        <w:rPr>
          <w:rFonts w:ascii="Simplified Arabic" w:hAnsi="Simplified Arabic" w:cs="Simplified Arabic" w:hint="cs"/>
          <w:w w:val="77"/>
          <w:sz w:val="28"/>
          <w:szCs w:val="28"/>
          <w:rtl/>
        </w:rPr>
        <w:t>:74</w:t>
      </w:r>
      <w:r w:rsidR="0011074D" w:rsidRPr="004A6991">
        <w:rPr>
          <w:rFonts w:ascii="Traditional Arabic" w:hAnsi="Traditional Arabic"/>
          <w:w w:val="77"/>
          <w:sz w:val="28"/>
          <w:szCs w:val="28"/>
          <w:rtl/>
        </w:rPr>
        <w:t>»</w:t>
      </w:r>
      <w:r w:rsidR="0011074D" w:rsidRPr="004A6991">
        <w:rPr>
          <w:rFonts w:ascii="Tahoma" w:hAnsi="Tahoma" w:cs="Tahoma"/>
          <w:color w:val="0000CD"/>
          <w:w w:val="77"/>
          <w:sz w:val="28"/>
          <w:szCs w:val="28"/>
          <w:cs/>
        </w:rPr>
        <w:t>‎‎</w:t>
      </w:r>
      <w:r w:rsidR="0011074D" w:rsidRPr="0011074D">
        <w:rPr>
          <w:rFonts w:ascii="Simplified Arabic" w:hAnsi="Simplified Arabic" w:cs="Simplified Arabic"/>
          <w:sz w:val="32"/>
          <w:szCs w:val="32"/>
          <w:rtl/>
        </w:rPr>
        <w:t xml:space="preserve"> </w:t>
      </w:r>
      <w:r w:rsidR="0011074D" w:rsidRPr="001B31D2">
        <w:rPr>
          <w:rFonts w:ascii="Traditional Arabic" w:hAnsi="Traditional Arabic" w:cs="Traditional Arabic"/>
          <w:sz w:val="32"/>
          <w:szCs w:val="32"/>
          <w:rtl/>
        </w:rPr>
        <w:t xml:space="preserve">فإذا اتصفوا بهذه الصفات الحسنة وتحلوا بها، فإن جزاءهم الموعود هو الجنة </w:t>
      </w:r>
      <w:r w:rsidR="0011074D" w:rsidRPr="00743813">
        <w:rPr>
          <w:rFonts w:cs="DecoType Thuluth" w:hint="cs"/>
          <w:sz w:val="28"/>
          <w:szCs w:val="28"/>
          <w:rtl/>
        </w:rPr>
        <w:t>{</w:t>
      </w:r>
      <w:r w:rsidR="0011074D" w:rsidRPr="004A6991">
        <w:rPr>
          <w:rFonts w:ascii="Traditional Arabic" w:hAnsi="Traditional Arabic" w:cs="DecoType Naskh Variants"/>
          <w:sz w:val="28"/>
          <w:szCs w:val="28"/>
          <w:rtl/>
        </w:rPr>
        <w:t>أُولَئِكَ يُجْزَوْنَ الْغُرْفَةَ بِمَا صَبَرُوا وَيُلَقَّوْنَ فِيهَا تَحِيَّةً وَسَلامًا * خَالِدِينَ فِيهَا حَسُنَتْ مُسْتَقَرًّا وَمُقَامًا</w:t>
      </w:r>
      <w:r w:rsidR="0011074D" w:rsidRPr="004A6991">
        <w:rPr>
          <w:rFonts w:ascii="Tahoma" w:hAnsi="Tahoma" w:cs="DecoType Naskh Variants"/>
          <w:color w:val="0000CD"/>
          <w:sz w:val="28"/>
          <w:szCs w:val="28"/>
          <w:rtl/>
        </w:rPr>
        <w:t xml:space="preserve">  </w:t>
      </w:r>
      <w:r w:rsidR="0011074D" w:rsidRPr="004A6991">
        <w:rPr>
          <w:rFonts w:cs="DecoType Naskh Variants" w:hint="cs"/>
          <w:sz w:val="28"/>
          <w:szCs w:val="28"/>
          <w:rtl/>
        </w:rPr>
        <w:t>}</w:t>
      </w:r>
      <w:r w:rsidR="0011074D" w:rsidRPr="004A6991">
        <w:rPr>
          <w:rFonts w:ascii="Traditional Arabic" w:hAnsi="Traditional Arabic"/>
          <w:w w:val="77"/>
          <w:sz w:val="28"/>
          <w:szCs w:val="28"/>
          <w:rtl/>
        </w:rPr>
        <w:t>«</w:t>
      </w:r>
      <w:r w:rsidR="0011074D" w:rsidRPr="004A6991">
        <w:rPr>
          <w:rFonts w:ascii="Simplified Arabic" w:hAnsi="Simplified Arabic" w:cs="Simplified Arabic"/>
          <w:w w:val="77"/>
          <w:sz w:val="28"/>
          <w:szCs w:val="28"/>
          <w:rtl/>
        </w:rPr>
        <w:t>ال</w:t>
      </w:r>
      <w:r w:rsidR="0011074D" w:rsidRPr="004A6991">
        <w:rPr>
          <w:rFonts w:ascii="Simplified Arabic" w:hAnsi="Simplified Arabic" w:cs="Simplified Arabic" w:hint="cs"/>
          <w:w w:val="77"/>
          <w:sz w:val="28"/>
          <w:szCs w:val="28"/>
          <w:rtl/>
        </w:rPr>
        <w:t>فرقان</w:t>
      </w:r>
      <w:r w:rsidR="0011074D" w:rsidRPr="004A6991">
        <w:rPr>
          <w:rFonts w:ascii="Simplified Arabic" w:hAnsi="Simplified Arabic" w:cs="Simplified Arabic"/>
          <w:w w:val="77"/>
          <w:sz w:val="28"/>
          <w:szCs w:val="28"/>
          <w:rtl/>
        </w:rPr>
        <w:t xml:space="preserve">: </w:t>
      </w:r>
      <w:r w:rsidR="0011074D" w:rsidRPr="004A6991">
        <w:rPr>
          <w:rFonts w:ascii="Simplified Arabic" w:hAnsi="Simplified Arabic" w:cs="Simplified Arabic" w:hint="cs"/>
          <w:w w:val="77"/>
          <w:sz w:val="28"/>
          <w:szCs w:val="28"/>
          <w:rtl/>
        </w:rPr>
        <w:t>:75:</w:t>
      </w:r>
      <w:r w:rsidR="0011074D" w:rsidRPr="004A6991">
        <w:rPr>
          <w:rFonts w:ascii="Traditional Arabic" w:hAnsi="Traditional Arabic" w:hint="cs"/>
          <w:w w:val="77"/>
          <w:sz w:val="28"/>
          <w:szCs w:val="28"/>
          <w:rtl/>
        </w:rPr>
        <w:t xml:space="preserve"> 76</w:t>
      </w:r>
      <w:r w:rsidR="0011074D" w:rsidRPr="004A6991">
        <w:rPr>
          <w:rFonts w:ascii="Traditional Arabic" w:hAnsi="Traditional Arabic"/>
          <w:w w:val="77"/>
          <w:sz w:val="28"/>
          <w:szCs w:val="28"/>
          <w:rtl/>
        </w:rPr>
        <w:t>»</w:t>
      </w:r>
      <w:r w:rsidR="0011074D" w:rsidRPr="004A6991">
        <w:rPr>
          <w:rFonts w:ascii="Tahoma" w:hAnsi="Tahoma" w:cs="Tahoma"/>
          <w:color w:val="0000CD"/>
          <w:w w:val="77"/>
          <w:sz w:val="28"/>
          <w:szCs w:val="28"/>
          <w:cs/>
        </w:rPr>
        <w:t>‎‎</w:t>
      </w:r>
      <w:r w:rsidR="00743FA3">
        <w:rPr>
          <w:rFonts w:ascii="Tahoma" w:hAnsi="Tahoma" w:cs="Tahoma" w:hint="cs"/>
          <w:rtl/>
        </w:rPr>
        <w:t xml:space="preserve"> </w:t>
      </w:r>
      <w:r w:rsidR="004A6991">
        <w:rPr>
          <w:rFonts w:ascii="Traditional Arabic" w:hAnsi="Traditional Arabic" w:cs="Traditional Arabic" w:hint="cs"/>
          <w:sz w:val="32"/>
          <w:szCs w:val="32"/>
          <w:rtl/>
        </w:rPr>
        <w:t xml:space="preserve">، </w:t>
      </w:r>
      <w:r w:rsidRPr="004367C6">
        <w:rPr>
          <w:rFonts w:ascii="Traditional Arabic" w:hAnsi="Traditional Arabic" w:cs="Traditional Arabic" w:hint="cs"/>
          <w:sz w:val="32"/>
          <w:szCs w:val="32"/>
          <w:rtl/>
        </w:rPr>
        <w:t xml:space="preserve">إن هذه </w:t>
      </w:r>
      <w:r w:rsidR="007D56F5" w:rsidRPr="004367C6">
        <w:rPr>
          <w:rFonts w:ascii="Traditional Arabic" w:hAnsi="Traditional Arabic" w:cs="Traditional Arabic" w:hint="cs"/>
          <w:sz w:val="32"/>
          <w:szCs w:val="32"/>
          <w:rtl/>
        </w:rPr>
        <w:t>القيم الاجتماعية</w:t>
      </w:r>
      <w:r w:rsidRPr="004367C6">
        <w:rPr>
          <w:rFonts w:ascii="Traditional Arabic" w:hAnsi="Traditional Arabic" w:cs="Traditional Arabic" w:hint="cs"/>
          <w:sz w:val="32"/>
          <w:szCs w:val="32"/>
          <w:rtl/>
        </w:rPr>
        <w:t xml:space="preserve"> التربوية</w:t>
      </w:r>
      <w:r w:rsidR="007D56F5" w:rsidRPr="004367C6">
        <w:rPr>
          <w:rFonts w:ascii="Traditional Arabic" w:hAnsi="Traditional Arabic" w:cs="Traditional Arabic" w:hint="cs"/>
          <w:sz w:val="32"/>
          <w:szCs w:val="32"/>
          <w:rtl/>
        </w:rPr>
        <w:t xml:space="preserve"> </w:t>
      </w:r>
      <w:r w:rsidRPr="004367C6">
        <w:rPr>
          <w:rFonts w:ascii="Traditional Arabic" w:hAnsi="Traditional Arabic" w:cs="Traditional Arabic" w:hint="cs"/>
          <w:sz w:val="32"/>
          <w:szCs w:val="32"/>
          <w:rtl/>
        </w:rPr>
        <w:t>الجامعة ترسم سورة شاملة وعملية لأخلاقيات ومعاملات الفرد المسلم في مجتمعه، فتوجه تلك ا</w:t>
      </w:r>
      <w:r w:rsidR="007D56F5" w:rsidRPr="004367C6">
        <w:rPr>
          <w:rFonts w:ascii="Traditional Arabic" w:hAnsi="Traditional Arabic" w:cs="Traditional Arabic" w:hint="cs"/>
          <w:sz w:val="32"/>
          <w:szCs w:val="32"/>
          <w:rtl/>
        </w:rPr>
        <w:t xml:space="preserve">لقيم </w:t>
      </w:r>
      <w:r w:rsidRPr="004367C6">
        <w:rPr>
          <w:rFonts w:ascii="Traditional Arabic" w:hAnsi="Traditional Arabic" w:cs="Traditional Arabic" w:hint="cs"/>
          <w:sz w:val="32"/>
          <w:szCs w:val="32"/>
          <w:rtl/>
        </w:rPr>
        <w:t>الإنسان المسلم وتضع محددات لعلاقته مع ربه وعلاقته مع الآخرين وتضع له معايير لتلك الأخلاق وآلية تطبيقها في واقع الحياة والتي جمعت في سورة واحدة تعد كافية كمنهج أخلاقي تربوي يمكن من خلال</w:t>
      </w:r>
      <w:r w:rsidR="00D56736" w:rsidRPr="004367C6">
        <w:rPr>
          <w:rFonts w:ascii="Traditional Arabic" w:hAnsi="Traditional Arabic" w:cs="Traditional Arabic" w:hint="cs"/>
          <w:sz w:val="32"/>
          <w:szCs w:val="32"/>
          <w:rtl/>
        </w:rPr>
        <w:t>ه</w:t>
      </w:r>
      <w:r w:rsidRPr="004367C6">
        <w:rPr>
          <w:rFonts w:ascii="Traditional Arabic" w:hAnsi="Traditional Arabic" w:cs="Traditional Arabic" w:hint="cs"/>
          <w:sz w:val="32"/>
          <w:szCs w:val="32"/>
          <w:rtl/>
        </w:rPr>
        <w:t xml:space="preserve"> </w:t>
      </w:r>
      <w:r w:rsidR="00D56736" w:rsidRPr="004367C6">
        <w:rPr>
          <w:rFonts w:ascii="Traditional Arabic" w:hAnsi="Traditional Arabic" w:cs="Traditional Arabic" w:hint="cs"/>
          <w:sz w:val="32"/>
          <w:szCs w:val="32"/>
          <w:rtl/>
        </w:rPr>
        <w:t>أن يشك</w:t>
      </w:r>
      <w:r w:rsidRPr="004367C6">
        <w:rPr>
          <w:rFonts w:ascii="Traditional Arabic" w:hAnsi="Traditional Arabic" w:cs="Traditional Arabic" w:hint="cs"/>
          <w:sz w:val="32"/>
          <w:szCs w:val="32"/>
          <w:rtl/>
        </w:rPr>
        <w:t>ل</w:t>
      </w:r>
      <w:r w:rsidR="00D56736" w:rsidRPr="004367C6">
        <w:rPr>
          <w:rFonts w:ascii="Traditional Arabic" w:hAnsi="Traditional Arabic" w:cs="Traditional Arabic" w:hint="cs"/>
          <w:sz w:val="32"/>
          <w:szCs w:val="32"/>
          <w:rtl/>
        </w:rPr>
        <w:t xml:space="preserve"> المعلم</w:t>
      </w:r>
      <w:r w:rsidRPr="004367C6">
        <w:rPr>
          <w:rFonts w:ascii="Traditional Arabic" w:hAnsi="Traditional Arabic" w:cs="Traditional Arabic" w:hint="cs"/>
          <w:sz w:val="32"/>
          <w:szCs w:val="32"/>
          <w:rtl/>
        </w:rPr>
        <w:t xml:space="preserve"> وجدان </w:t>
      </w:r>
      <w:r w:rsidR="00852494" w:rsidRPr="004367C6">
        <w:rPr>
          <w:rFonts w:ascii="Traditional Arabic" w:hAnsi="Traditional Arabic" w:cs="Traditional Arabic" w:hint="cs"/>
          <w:sz w:val="32"/>
          <w:szCs w:val="32"/>
          <w:rtl/>
        </w:rPr>
        <w:t>طلابه وي</w:t>
      </w:r>
      <w:r w:rsidRPr="004367C6">
        <w:rPr>
          <w:rFonts w:ascii="Traditional Arabic" w:hAnsi="Traditional Arabic" w:cs="Traditional Arabic" w:hint="cs"/>
          <w:sz w:val="32"/>
          <w:szCs w:val="32"/>
          <w:rtl/>
        </w:rPr>
        <w:t>هيئ</w:t>
      </w:r>
      <w:r w:rsidR="00852494" w:rsidRPr="004367C6">
        <w:rPr>
          <w:rFonts w:ascii="Traditional Arabic" w:hAnsi="Traditional Arabic" w:cs="Traditional Arabic" w:hint="cs"/>
          <w:sz w:val="32"/>
          <w:szCs w:val="32"/>
          <w:rtl/>
        </w:rPr>
        <w:t xml:space="preserve">هم ليصبحوا نواة لمجتمع إسلامي قوي، ويصبحوا </w:t>
      </w:r>
      <w:r w:rsidR="007060D2" w:rsidRPr="004367C6">
        <w:rPr>
          <w:rFonts w:ascii="Traditional Arabic" w:hAnsi="Traditional Arabic" w:cs="Traditional Arabic" w:hint="cs"/>
          <w:sz w:val="32"/>
          <w:szCs w:val="32"/>
          <w:rtl/>
        </w:rPr>
        <w:t>أكثر</w:t>
      </w:r>
      <w:r w:rsidR="00852494" w:rsidRPr="004367C6">
        <w:rPr>
          <w:rFonts w:ascii="Traditional Arabic" w:hAnsi="Traditional Arabic" w:cs="Traditional Arabic" w:hint="cs"/>
          <w:sz w:val="32"/>
          <w:szCs w:val="32"/>
          <w:rtl/>
        </w:rPr>
        <w:t xml:space="preserve"> قدرة على مواجهة متغيرات العصر الحديث. </w:t>
      </w:r>
    </w:p>
    <w:p w:rsidR="002C4E47" w:rsidRPr="004A6991" w:rsidRDefault="002C4E47" w:rsidP="004A2A03">
      <w:pPr>
        <w:autoSpaceDE w:val="0"/>
        <w:autoSpaceDN w:val="0"/>
        <w:adjustRightInd w:val="0"/>
        <w:spacing w:line="360" w:lineRule="auto"/>
        <w:jc w:val="both"/>
        <w:rPr>
          <w:rFonts w:cs="Mudir MT"/>
          <w:sz w:val="32"/>
          <w:szCs w:val="32"/>
          <w:rtl/>
        </w:rPr>
      </w:pPr>
      <w:r w:rsidRPr="004A6991">
        <w:rPr>
          <w:rFonts w:cs="Mudir MT" w:hint="cs"/>
          <w:sz w:val="32"/>
          <w:szCs w:val="32"/>
          <w:rtl/>
        </w:rPr>
        <w:t>ثالثاً : توظيف القيم التربوية القرآنية:</w:t>
      </w:r>
    </w:p>
    <w:p w:rsidR="0043294F" w:rsidRPr="00811DF1" w:rsidRDefault="00792099" w:rsidP="004A6991">
      <w:pPr>
        <w:pStyle w:val="NormalWeb"/>
        <w:bidi/>
        <w:spacing w:before="0" w:beforeAutospacing="0" w:after="0" w:afterAutospacing="0" w:line="360" w:lineRule="auto"/>
        <w:ind w:firstLine="720"/>
        <w:jc w:val="both"/>
        <w:rPr>
          <w:rFonts w:ascii="Traditional Arabic" w:hAnsi="Traditional Arabic" w:cs="Traditional Arabic"/>
          <w:sz w:val="32"/>
          <w:szCs w:val="32"/>
          <w:rtl/>
        </w:rPr>
      </w:pPr>
      <w:r w:rsidRPr="00811DF1">
        <w:rPr>
          <w:rFonts w:ascii="Traditional Arabic" w:hAnsi="Traditional Arabic" w:cs="Traditional Arabic" w:hint="cs"/>
          <w:sz w:val="32"/>
          <w:szCs w:val="32"/>
          <w:rtl/>
        </w:rPr>
        <w:t>أدى التقدم التقني إلي ظهور آليات حديثة أتاحت اختصار الزمان والمكان عبر تقنيات الاتصال</w:t>
      </w:r>
      <w:r w:rsidR="00046BB6" w:rsidRPr="00811DF1">
        <w:rPr>
          <w:rFonts w:ascii="Traditional Arabic" w:hAnsi="Traditional Arabic" w:cs="Traditional Arabic" w:hint="cs"/>
          <w:sz w:val="32"/>
          <w:szCs w:val="32"/>
          <w:rtl/>
        </w:rPr>
        <w:t xml:space="preserve"> والبث الفضائي</w:t>
      </w:r>
      <w:r w:rsidRPr="00811DF1">
        <w:rPr>
          <w:rFonts w:ascii="Traditional Arabic" w:hAnsi="Traditional Arabic" w:cs="Traditional Arabic" w:hint="cs"/>
          <w:sz w:val="32"/>
          <w:szCs w:val="32"/>
          <w:rtl/>
        </w:rPr>
        <w:t xml:space="preserve"> المختلفة</w:t>
      </w:r>
      <w:r w:rsidR="00046BB6" w:rsidRPr="00811DF1">
        <w:rPr>
          <w:rFonts w:ascii="Traditional Arabic" w:hAnsi="Traditional Arabic" w:cs="Traditional Arabic" w:hint="cs"/>
          <w:sz w:val="32"/>
          <w:szCs w:val="32"/>
          <w:rtl/>
        </w:rPr>
        <w:t>،</w:t>
      </w:r>
      <w:r w:rsidRPr="00811DF1">
        <w:rPr>
          <w:rFonts w:ascii="Traditional Arabic" w:hAnsi="Traditional Arabic" w:cs="Traditional Arabic" w:hint="cs"/>
          <w:sz w:val="32"/>
          <w:szCs w:val="32"/>
          <w:rtl/>
        </w:rPr>
        <w:t xml:space="preserve"> </w:t>
      </w:r>
      <w:r w:rsidR="00046BB6" w:rsidRPr="00811DF1">
        <w:rPr>
          <w:rFonts w:ascii="Traditional Arabic" w:hAnsi="Traditional Arabic" w:cs="Traditional Arabic" w:hint="cs"/>
          <w:sz w:val="32"/>
          <w:szCs w:val="32"/>
          <w:rtl/>
        </w:rPr>
        <w:t xml:space="preserve">ونتج عن ذلك انفتاح فيما بين الدول حاول من خلاله كل صاحب فكر غث وثمين تذويب الحدود الثقافية بين المجتمعات لنشر أفكاره وقيمه ومعتقداته علي حساب ثقافتها وقيمها ومعتقداتها، ويعاني العالم الإسلامية من هجمات مختلفة كان أشرسها هجوم التيار العلماني </w:t>
      </w:r>
      <w:r w:rsidR="004A6991">
        <w:rPr>
          <w:rFonts w:ascii="Traditional Arabic" w:hAnsi="Traditional Arabic" w:cs="Traditional Arabic" w:hint="cs"/>
          <w:sz w:val="32"/>
          <w:szCs w:val="32"/>
          <w:rtl/>
        </w:rPr>
        <w:t xml:space="preserve">، </w:t>
      </w:r>
      <w:r w:rsidR="00046BB6" w:rsidRPr="00811DF1">
        <w:rPr>
          <w:rFonts w:ascii="Traditional Arabic" w:hAnsi="Traditional Arabic" w:cs="Traditional Arabic" w:hint="cs"/>
          <w:sz w:val="32"/>
          <w:szCs w:val="32"/>
          <w:rtl/>
        </w:rPr>
        <w:t xml:space="preserve">ومحاولاته المستديمة للسيطرة الفكرية </w:t>
      </w:r>
      <w:r w:rsidR="004A6991">
        <w:rPr>
          <w:rFonts w:ascii="Traditional Arabic" w:hAnsi="Traditional Arabic" w:cs="Traditional Arabic" w:hint="cs"/>
          <w:sz w:val="32"/>
          <w:szCs w:val="32"/>
          <w:rtl/>
        </w:rPr>
        <w:t xml:space="preserve">، </w:t>
      </w:r>
      <w:r w:rsidR="00046BB6" w:rsidRPr="00811DF1">
        <w:rPr>
          <w:rFonts w:ascii="Traditional Arabic" w:hAnsi="Traditional Arabic" w:cs="Traditional Arabic" w:hint="cs"/>
          <w:sz w:val="32"/>
          <w:szCs w:val="32"/>
          <w:rtl/>
        </w:rPr>
        <w:t xml:space="preserve">وإحداث الخلل في </w:t>
      </w:r>
      <w:r w:rsidR="009551A5" w:rsidRPr="00811DF1">
        <w:rPr>
          <w:rFonts w:ascii="Traditional Arabic" w:hAnsi="Traditional Arabic" w:cs="Traditional Arabic" w:hint="cs"/>
          <w:sz w:val="32"/>
          <w:szCs w:val="32"/>
          <w:rtl/>
        </w:rPr>
        <w:t>منظومة القيم بالعالم الإسلامي،"</w:t>
      </w:r>
      <w:r w:rsidR="00046BB6" w:rsidRPr="00811DF1">
        <w:rPr>
          <w:rFonts w:ascii="Traditional Arabic" w:hAnsi="Traditional Arabic" w:cs="Traditional Arabic" w:hint="cs"/>
          <w:sz w:val="32"/>
          <w:szCs w:val="32"/>
          <w:rtl/>
        </w:rPr>
        <w:t xml:space="preserve"> </w:t>
      </w:r>
      <w:r w:rsidR="009551A5" w:rsidRPr="00811DF1">
        <w:rPr>
          <w:rFonts w:ascii="Traditional Arabic" w:hAnsi="Traditional Arabic" w:cs="Traditional Arabic" w:hint="cs"/>
          <w:sz w:val="32"/>
          <w:szCs w:val="32"/>
          <w:rtl/>
        </w:rPr>
        <w:t>و</w:t>
      </w:r>
      <w:r w:rsidR="0043294F" w:rsidRPr="00811DF1">
        <w:rPr>
          <w:rFonts w:ascii="Traditional Arabic" w:hAnsi="Traditional Arabic" w:cs="Traditional Arabic" w:hint="cs"/>
          <w:sz w:val="32"/>
          <w:szCs w:val="32"/>
          <w:rtl/>
        </w:rPr>
        <w:t>لم تحظ ظاهرة معاصرة باهتمام الباحثين كظاهرة العولمة من حيث مفهومها وآثارها</w:t>
      </w:r>
      <w:r w:rsidR="004A6991">
        <w:rPr>
          <w:rFonts w:ascii="Traditional Arabic" w:hAnsi="Traditional Arabic" w:cs="Traditional Arabic" w:hint="cs"/>
          <w:sz w:val="32"/>
          <w:szCs w:val="32"/>
          <w:rtl/>
        </w:rPr>
        <w:t xml:space="preserve"> </w:t>
      </w:r>
      <w:r w:rsidR="0043294F" w:rsidRPr="00811DF1">
        <w:rPr>
          <w:rFonts w:ascii="Traditional Arabic" w:hAnsi="Traditional Arabic" w:cs="Traditional Arabic" w:hint="cs"/>
          <w:sz w:val="32"/>
          <w:szCs w:val="32"/>
          <w:rtl/>
        </w:rPr>
        <w:t xml:space="preserve">، فالعولمة مصطلح حديث ويعود أصل العولمة إلى </w:t>
      </w:r>
      <w:r w:rsidR="0043294F" w:rsidRPr="00811DF1">
        <w:rPr>
          <w:rFonts w:ascii="Traditional Arabic" w:hAnsi="Traditional Arabic" w:cs="Traditional Arabic" w:hint="cs"/>
          <w:sz w:val="32"/>
          <w:szCs w:val="32"/>
          <w:rtl/>
        </w:rPr>
        <w:lastRenderedPageBreak/>
        <w:t xml:space="preserve">الكلمة الانجليزية </w:t>
      </w:r>
      <w:r w:rsidR="0043294F" w:rsidRPr="004A6991">
        <w:rPr>
          <w:rFonts w:ascii="Traditional Arabic" w:hAnsi="Traditional Arabic" w:cs="Traditional Arabic" w:hint="cs"/>
          <w:w w:val="90"/>
          <w:sz w:val="32"/>
          <w:szCs w:val="32"/>
          <w:rtl/>
        </w:rPr>
        <w:t>"</w:t>
      </w:r>
      <w:r w:rsidR="0043294F" w:rsidRPr="004A6991">
        <w:rPr>
          <w:rFonts w:ascii="Traditional Arabic" w:hAnsi="Traditional Arabic" w:cs="Traditional Arabic"/>
          <w:w w:val="90"/>
          <w:sz w:val="32"/>
          <w:szCs w:val="32"/>
        </w:rPr>
        <w:t>Global</w:t>
      </w:r>
      <w:r w:rsidR="0043294F" w:rsidRPr="004A6991">
        <w:rPr>
          <w:rFonts w:ascii="Traditional Arabic" w:hAnsi="Traditional Arabic" w:cs="Traditional Arabic" w:hint="cs"/>
          <w:w w:val="90"/>
          <w:sz w:val="32"/>
          <w:szCs w:val="32"/>
          <w:rtl/>
        </w:rPr>
        <w:t>"</w:t>
      </w:r>
      <w:r w:rsidR="0043294F" w:rsidRPr="00811DF1">
        <w:rPr>
          <w:rFonts w:ascii="Traditional Arabic" w:hAnsi="Traditional Arabic" w:cs="Traditional Arabic" w:hint="cs"/>
          <w:sz w:val="32"/>
          <w:szCs w:val="32"/>
          <w:rtl/>
        </w:rPr>
        <w:t xml:space="preserve">وتعني عالمي أو دولي أو كروي، أما المصطلح الانجليزي </w:t>
      </w:r>
      <w:r w:rsidR="0043294F" w:rsidRPr="004A6991">
        <w:rPr>
          <w:rFonts w:ascii="Traditional Arabic" w:hAnsi="Traditional Arabic" w:cs="Traditional Arabic" w:hint="cs"/>
          <w:w w:val="90"/>
          <w:sz w:val="32"/>
          <w:szCs w:val="32"/>
          <w:rtl/>
        </w:rPr>
        <w:t>"</w:t>
      </w:r>
      <w:r w:rsidR="0043294F" w:rsidRPr="004A6991">
        <w:rPr>
          <w:rFonts w:ascii="Traditional Arabic" w:hAnsi="Traditional Arabic" w:cs="Traditional Arabic"/>
          <w:w w:val="90"/>
          <w:sz w:val="32"/>
          <w:szCs w:val="32"/>
        </w:rPr>
        <w:t>Globalization</w:t>
      </w:r>
      <w:r w:rsidR="0043294F" w:rsidRPr="004A6991">
        <w:rPr>
          <w:rFonts w:ascii="Traditional Arabic" w:hAnsi="Traditional Arabic" w:cs="Traditional Arabic" w:hint="cs"/>
          <w:w w:val="90"/>
          <w:sz w:val="32"/>
          <w:szCs w:val="32"/>
          <w:rtl/>
        </w:rPr>
        <w:t xml:space="preserve">" </w:t>
      </w:r>
      <w:r w:rsidR="0043294F" w:rsidRPr="00811DF1">
        <w:rPr>
          <w:rFonts w:ascii="Traditional Arabic" w:hAnsi="Traditional Arabic" w:cs="Traditional Arabic" w:hint="cs"/>
          <w:sz w:val="32"/>
          <w:szCs w:val="32"/>
          <w:rtl/>
        </w:rPr>
        <w:t>فيترجم إلى الكوكبة أو الكونية أو العولمة</w:t>
      </w:r>
      <w:r w:rsidR="009551A5" w:rsidRPr="00811DF1">
        <w:rPr>
          <w:rFonts w:ascii="Traditional Arabic" w:hAnsi="Traditional Arabic" w:cs="Traditional Arabic" w:hint="cs"/>
          <w:sz w:val="32"/>
          <w:szCs w:val="32"/>
          <w:rtl/>
        </w:rPr>
        <w:t>"</w:t>
      </w:r>
      <w:r w:rsidR="009551A5" w:rsidRPr="00811DF1">
        <w:rPr>
          <w:rFonts w:ascii="Traditional Arabic" w:hAnsi="Traditional Arabic" w:cs="Traditional Arabic"/>
          <w:sz w:val="32"/>
          <w:szCs w:val="32"/>
          <w:rtl/>
        </w:rPr>
        <w:t xml:space="preserve"> </w:t>
      </w:r>
      <w:r w:rsidR="004A6991">
        <w:rPr>
          <w:rStyle w:val="FootnoteReference"/>
          <w:rFonts w:ascii="Traditional Arabic" w:hAnsi="Traditional Arabic"/>
          <w:sz w:val="32"/>
          <w:szCs w:val="32"/>
          <w:rtl/>
        </w:rPr>
        <w:footnoteReference w:customMarkFollows="1" w:id="11"/>
        <w:t>(1)</w:t>
      </w:r>
      <w:r w:rsidR="009551A5" w:rsidRPr="00811DF1">
        <w:rPr>
          <w:rFonts w:ascii="Traditional Arabic" w:hAnsi="Traditional Arabic" w:cs="Traditional Arabic"/>
          <w:sz w:val="32"/>
          <w:szCs w:val="32"/>
          <w:rtl/>
        </w:rPr>
        <w:t>.</w:t>
      </w:r>
      <w:r w:rsidR="0043294F" w:rsidRPr="00811DF1">
        <w:rPr>
          <w:rFonts w:ascii="Traditional Arabic" w:hAnsi="Traditional Arabic" w:cs="Traditional Arabic" w:hint="cs"/>
          <w:sz w:val="32"/>
          <w:szCs w:val="32"/>
          <w:rtl/>
        </w:rPr>
        <w:t xml:space="preserve"> </w:t>
      </w:r>
      <w:r w:rsidR="009551A5" w:rsidRPr="00811DF1">
        <w:rPr>
          <w:rFonts w:ascii="Traditional Arabic" w:hAnsi="Traditional Arabic" w:cs="Traditional Arabic" w:hint="cs"/>
          <w:sz w:val="32"/>
          <w:szCs w:val="32"/>
          <w:rtl/>
        </w:rPr>
        <w:t xml:space="preserve"> </w:t>
      </w:r>
    </w:p>
    <w:p w:rsidR="0043294F" w:rsidRPr="00811DF1" w:rsidRDefault="00150C9A" w:rsidP="00F0515E">
      <w:pPr>
        <w:pStyle w:val="NormalWeb"/>
        <w:widowControl w:val="0"/>
        <w:bidi/>
        <w:spacing w:before="0" w:beforeAutospacing="0" w:after="0" w:afterAutospacing="0" w:line="360" w:lineRule="auto"/>
        <w:ind w:firstLine="720"/>
        <w:jc w:val="both"/>
        <w:rPr>
          <w:rFonts w:ascii="Traditional Arabic" w:hAnsi="Traditional Arabic" w:cs="Traditional Arabic"/>
          <w:sz w:val="32"/>
          <w:szCs w:val="32"/>
          <w:rtl/>
        </w:rPr>
      </w:pPr>
      <w:r w:rsidRPr="00811DF1">
        <w:rPr>
          <w:rFonts w:ascii="Traditional Arabic" w:hAnsi="Traditional Arabic" w:cs="Traditional Arabic" w:hint="cs"/>
          <w:sz w:val="32"/>
          <w:szCs w:val="32"/>
          <w:rtl/>
        </w:rPr>
        <w:t xml:space="preserve">والاتجاه العلماني تدعمه بعض المؤسسات والقوي العالمية التي اتخذته وسيلة </w:t>
      </w:r>
      <w:r w:rsidR="009358CC" w:rsidRPr="00811DF1">
        <w:rPr>
          <w:rFonts w:ascii="Traditional Arabic" w:hAnsi="Traditional Arabic" w:cs="Traditional Arabic" w:hint="cs"/>
          <w:sz w:val="32"/>
          <w:szCs w:val="32"/>
          <w:rtl/>
        </w:rPr>
        <w:t>لنوع جديد من الاستعمار وهو الاستعمار الفكري الموجه والغير محدد من خلال قوالب معروفة</w:t>
      </w:r>
      <w:r w:rsidR="004A6991">
        <w:rPr>
          <w:rFonts w:ascii="Traditional Arabic" w:hAnsi="Traditional Arabic" w:cs="Traditional Arabic" w:hint="cs"/>
          <w:sz w:val="32"/>
          <w:szCs w:val="32"/>
          <w:rtl/>
        </w:rPr>
        <w:t xml:space="preserve"> </w:t>
      </w:r>
      <w:r w:rsidR="009358CC" w:rsidRPr="00811DF1">
        <w:rPr>
          <w:rFonts w:ascii="Traditional Arabic" w:hAnsi="Traditional Arabic" w:cs="Traditional Arabic" w:hint="cs"/>
          <w:sz w:val="32"/>
          <w:szCs w:val="32"/>
          <w:rtl/>
        </w:rPr>
        <w:t>،</w:t>
      </w:r>
      <w:r w:rsidR="004A6991">
        <w:rPr>
          <w:rFonts w:ascii="Traditional Arabic" w:hAnsi="Traditional Arabic" w:cs="Traditional Arabic" w:hint="cs"/>
          <w:sz w:val="32"/>
          <w:szCs w:val="32"/>
          <w:rtl/>
        </w:rPr>
        <w:t xml:space="preserve"> </w:t>
      </w:r>
      <w:r w:rsidR="009358CC" w:rsidRPr="00811DF1">
        <w:rPr>
          <w:rFonts w:ascii="Traditional Arabic" w:hAnsi="Traditional Arabic" w:cs="Traditional Arabic" w:hint="cs"/>
          <w:sz w:val="32"/>
          <w:szCs w:val="32"/>
          <w:rtl/>
        </w:rPr>
        <w:t>بل من خلال آلات متعددة تتعلق بالعادات اليومية والممارسات الاعتيادية للإنسان</w:t>
      </w:r>
      <w:r w:rsidR="004A6991">
        <w:rPr>
          <w:rFonts w:ascii="Traditional Arabic" w:hAnsi="Traditional Arabic" w:cs="Traditional Arabic" w:hint="cs"/>
          <w:sz w:val="32"/>
          <w:szCs w:val="32"/>
          <w:rtl/>
        </w:rPr>
        <w:t xml:space="preserve"> </w:t>
      </w:r>
      <w:r w:rsidR="009358CC" w:rsidRPr="00811DF1">
        <w:rPr>
          <w:rFonts w:ascii="Traditional Arabic" w:hAnsi="Traditional Arabic" w:cs="Traditional Arabic" w:hint="cs"/>
          <w:sz w:val="32"/>
          <w:szCs w:val="32"/>
          <w:rtl/>
        </w:rPr>
        <w:t>،</w:t>
      </w:r>
      <w:r w:rsidR="0043294F" w:rsidRPr="00811DF1">
        <w:rPr>
          <w:rFonts w:ascii="Traditional Arabic" w:hAnsi="Traditional Arabic" w:cs="Traditional Arabic" w:hint="cs"/>
          <w:sz w:val="32"/>
          <w:szCs w:val="32"/>
          <w:rtl/>
        </w:rPr>
        <w:t xml:space="preserve">"فالعولمة لها ثقافتها وهي ثقافة غير مكتوبة، قيمها مبثوثة عبر الأقمار الصناعية والقنوات الفضائية وعبر أساليب الحياة اليومية في الطعام والشراب والكساء والمواصلات والهاتف والتلفاز ونظم التعليم وفرص العمل والمعرفة باللغات الأجنبية وطوابير الهجرة على أبواب السفارات الأجنبية للدول الصناعية أي ثقافة التدويل" </w:t>
      </w:r>
      <w:r w:rsidR="00F0515E">
        <w:rPr>
          <w:rStyle w:val="FootnoteReference"/>
          <w:rFonts w:ascii="Traditional Arabic" w:hAnsi="Traditional Arabic"/>
          <w:sz w:val="32"/>
          <w:szCs w:val="32"/>
          <w:rtl/>
        </w:rPr>
        <w:footnoteReference w:customMarkFollows="1" w:id="12"/>
        <w:t>(2)</w:t>
      </w:r>
      <w:r w:rsidR="009551A5" w:rsidRPr="00811DF1">
        <w:rPr>
          <w:rFonts w:ascii="Traditional Arabic" w:hAnsi="Traditional Arabic" w:cs="Traditional Arabic"/>
          <w:sz w:val="32"/>
          <w:szCs w:val="32"/>
          <w:rtl/>
        </w:rPr>
        <w:t>.</w:t>
      </w:r>
      <w:r w:rsidR="009551A5" w:rsidRPr="00811DF1">
        <w:rPr>
          <w:rFonts w:ascii="Traditional Arabic" w:hAnsi="Traditional Arabic" w:cs="Traditional Arabic" w:hint="cs"/>
          <w:sz w:val="32"/>
          <w:szCs w:val="32"/>
          <w:rtl/>
        </w:rPr>
        <w:t xml:space="preserve">  </w:t>
      </w:r>
    </w:p>
    <w:p w:rsidR="005F2F6D" w:rsidRPr="00811DF1" w:rsidRDefault="0055207C" w:rsidP="00F0515E">
      <w:pPr>
        <w:pStyle w:val="NormalWeb"/>
        <w:bidi/>
        <w:spacing w:before="0" w:beforeAutospacing="0" w:after="0" w:afterAutospacing="0" w:line="360" w:lineRule="auto"/>
        <w:ind w:firstLine="720"/>
        <w:jc w:val="both"/>
        <w:rPr>
          <w:rFonts w:ascii="Traditional Arabic" w:hAnsi="Traditional Arabic" w:cs="Traditional Arabic"/>
          <w:sz w:val="32"/>
          <w:szCs w:val="32"/>
          <w:rtl/>
        </w:rPr>
      </w:pPr>
      <w:r w:rsidRPr="00811DF1">
        <w:rPr>
          <w:rFonts w:ascii="Traditional Arabic" w:hAnsi="Traditional Arabic" w:cs="Traditional Arabic" w:hint="cs"/>
          <w:sz w:val="32"/>
          <w:szCs w:val="32"/>
          <w:rtl/>
        </w:rPr>
        <w:t>كما ركز أصحاب اتجاه العلمانية على بث فكرهم من خلال مؤلفات وإصدارات أخذت في شكلها النموذج الإسلامي</w:t>
      </w:r>
      <w:r w:rsidR="00F0515E">
        <w:rPr>
          <w:rFonts w:ascii="Traditional Arabic" w:hAnsi="Traditional Arabic" w:cs="Traditional Arabic" w:hint="cs"/>
          <w:sz w:val="32"/>
          <w:szCs w:val="32"/>
          <w:rtl/>
        </w:rPr>
        <w:t xml:space="preserve"> ،</w:t>
      </w:r>
      <w:r w:rsidRPr="00811DF1">
        <w:rPr>
          <w:rFonts w:ascii="Traditional Arabic" w:hAnsi="Traditional Arabic" w:cs="Traditional Arabic" w:hint="cs"/>
          <w:sz w:val="32"/>
          <w:szCs w:val="32"/>
          <w:rtl/>
        </w:rPr>
        <w:t xml:space="preserve"> وتم تمرير العديد من الأفكار والقيم العلمانية عبر محتواها</w:t>
      </w:r>
      <w:r w:rsidR="00F0515E">
        <w:rPr>
          <w:rFonts w:ascii="Traditional Arabic" w:hAnsi="Traditional Arabic" w:cs="Traditional Arabic" w:hint="cs"/>
          <w:sz w:val="32"/>
          <w:szCs w:val="32"/>
          <w:rtl/>
        </w:rPr>
        <w:t xml:space="preserve"> </w:t>
      </w:r>
      <w:r w:rsidRPr="00811DF1">
        <w:rPr>
          <w:rFonts w:ascii="Traditional Arabic" w:hAnsi="Traditional Arabic" w:cs="Traditional Arabic" w:hint="cs"/>
          <w:sz w:val="32"/>
          <w:szCs w:val="32"/>
          <w:rtl/>
        </w:rPr>
        <w:t>،"</w:t>
      </w:r>
      <w:r w:rsidR="005F2F6D" w:rsidRPr="00811DF1">
        <w:rPr>
          <w:rFonts w:ascii="Traditional Arabic" w:hAnsi="Traditional Arabic" w:cs="Traditional Arabic" w:hint="cs"/>
          <w:sz w:val="32"/>
          <w:szCs w:val="32"/>
          <w:rtl/>
        </w:rPr>
        <w:t xml:space="preserve">وقد بلغت مؤلفاتهم في النصف الأخير من القرن العشرين ستين ألف كتاب ألفت في العقيدة وتاريخ الأدب العربي والتصوف والأخلاق وعلوم القرآن وغير ذلك وهي مشحونة بالكذب والطعن في الإسلام ومنها الموسوعات والمعاجم كدائرة المعارف الإسلامية والمعجم العربي اللاتيني وتاريخ الأدب العربي والمعجم المفهرس لألفاظ الحديث، إلى جانب إلقاء المحاضرات وعقد الندوات وإصدار المجلات الخاصة بالعالم الإسلامي ونشر المخطوطات التي تحمل الأفكار الضالة وعقد المؤتمرات الاستشراقية </w:t>
      </w:r>
      <w:r w:rsidR="00F0515E">
        <w:rPr>
          <w:rFonts w:ascii="Traditional Arabic" w:hAnsi="Traditional Arabic" w:cs="Traditional Arabic" w:hint="cs"/>
          <w:sz w:val="32"/>
          <w:szCs w:val="32"/>
          <w:rtl/>
        </w:rPr>
        <w:t xml:space="preserve">، </w:t>
      </w:r>
      <w:r w:rsidR="005F2F6D" w:rsidRPr="00811DF1">
        <w:rPr>
          <w:rFonts w:ascii="Traditional Arabic" w:hAnsi="Traditional Arabic" w:cs="Traditional Arabic" w:hint="cs"/>
          <w:sz w:val="32"/>
          <w:szCs w:val="32"/>
          <w:rtl/>
        </w:rPr>
        <w:t>وتخريج المسلمين الذين يحملون الأفكار المعادية واستخدامهم كمعاول هدم</w:t>
      </w:r>
      <w:r w:rsidR="009551A5" w:rsidRPr="00811DF1">
        <w:rPr>
          <w:rFonts w:ascii="Traditional Arabic" w:hAnsi="Traditional Arabic" w:cs="Traditional Arabic" w:hint="cs"/>
          <w:sz w:val="32"/>
          <w:szCs w:val="32"/>
          <w:rtl/>
        </w:rPr>
        <w:t>"</w:t>
      </w:r>
      <w:r w:rsidR="00F0515E">
        <w:rPr>
          <w:rStyle w:val="FootnoteReference"/>
          <w:rFonts w:ascii="Traditional Arabic" w:hAnsi="Traditional Arabic"/>
          <w:sz w:val="32"/>
          <w:szCs w:val="32"/>
          <w:rtl/>
        </w:rPr>
        <w:footnoteReference w:customMarkFollows="1" w:id="13"/>
        <w:t>(1)</w:t>
      </w:r>
      <w:r w:rsidR="003D293E" w:rsidRPr="00811DF1">
        <w:rPr>
          <w:rFonts w:ascii="Traditional Arabic" w:hAnsi="Traditional Arabic" w:cs="Traditional Arabic"/>
          <w:sz w:val="32"/>
          <w:szCs w:val="32"/>
          <w:rtl/>
        </w:rPr>
        <w:t>.</w:t>
      </w:r>
      <w:r w:rsidR="003D293E" w:rsidRPr="00811DF1">
        <w:rPr>
          <w:rFonts w:ascii="Traditional Arabic" w:hAnsi="Traditional Arabic" w:cs="Traditional Arabic" w:hint="cs"/>
          <w:sz w:val="32"/>
          <w:szCs w:val="32"/>
          <w:rtl/>
        </w:rPr>
        <w:t xml:space="preserve"> </w:t>
      </w:r>
      <w:r w:rsidR="005F2F6D" w:rsidRPr="00811DF1">
        <w:rPr>
          <w:rFonts w:ascii="Traditional Arabic" w:hAnsi="Traditional Arabic" w:cs="Traditional Arabic" w:hint="cs"/>
          <w:sz w:val="32"/>
          <w:szCs w:val="32"/>
          <w:rtl/>
        </w:rPr>
        <w:t xml:space="preserve"> </w:t>
      </w:r>
    </w:p>
    <w:p w:rsidR="005F2F6D" w:rsidRPr="00F94F99" w:rsidRDefault="005F2F6D" w:rsidP="00F0515E">
      <w:pPr>
        <w:pStyle w:val="NormalWeb"/>
        <w:bidi/>
        <w:spacing w:before="0" w:beforeAutospacing="0" w:after="0" w:afterAutospacing="0" w:line="360" w:lineRule="auto"/>
        <w:ind w:firstLine="720"/>
        <w:jc w:val="both"/>
        <w:rPr>
          <w:rFonts w:cs="Simplified Arabic"/>
          <w:sz w:val="26"/>
          <w:szCs w:val="26"/>
          <w:rtl/>
        </w:rPr>
      </w:pPr>
      <w:r w:rsidRPr="00811DF1">
        <w:rPr>
          <w:rFonts w:ascii="Traditional Arabic" w:hAnsi="Traditional Arabic" w:cs="Traditional Arabic" w:hint="cs"/>
          <w:sz w:val="32"/>
          <w:szCs w:val="32"/>
          <w:rtl/>
        </w:rPr>
        <w:lastRenderedPageBreak/>
        <w:t>وكذلك ما تحاول اليونسكو من ترسيخ لثقافة السلام، ويصب هذه الأيام في التيار الداعي لعولمة القيم وتجريدها من خلفيتها القومية والثقافية، وقد غيرت اليونسكو كثيرا من برامج عملها لتسير في هذا الاتجاه وتشكل عنصر ضغط على النظم التعليمية العربية لتبني القيم التي تطرحها هذه المنظمات من خلال المشروعات المشتركة لتطوير مناهج التعليم</w:t>
      </w:r>
      <w:r w:rsidR="00F0515E">
        <w:rPr>
          <w:rFonts w:ascii="Traditional Arabic" w:hAnsi="Traditional Arabic" w:cs="Traditional Arabic" w:hint="cs"/>
          <w:sz w:val="32"/>
          <w:szCs w:val="32"/>
          <w:rtl/>
        </w:rPr>
        <w:t xml:space="preserve"> </w:t>
      </w:r>
      <w:r w:rsidRPr="00811DF1">
        <w:rPr>
          <w:rFonts w:ascii="Traditional Arabic" w:hAnsi="Traditional Arabic" w:cs="Traditional Arabic" w:hint="cs"/>
          <w:sz w:val="32"/>
          <w:szCs w:val="32"/>
          <w:rtl/>
        </w:rPr>
        <w:t>، ومن خلال المؤتمرات والندوات وورش العمل وغيرها</w:t>
      </w:r>
      <w:r w:rsidR="003D293E" w:rsidRPr="00811DF1">
        <w:rPr>
          <w:rFonts w:ascii="Traditional Arabic" w:hAnsi="Traditional Arabic" w:cs="Traditional Arabic" w:hint="cs"/>
          <w:sz w:val="32"/>
          <w:szCs w:val="32"/>
          <w:rtl/>
        </w:rPr>
        <w:t>"</w:t>
      </w:r>
      <w:r w:rsidR="00F0515E">
        <w:rPr>
          <w:rStyle w:val="FootnoteReference"/>
          <w:rFonts w:ascii="Traditional Arabic" w:hAnsi="Traditional Arabic"/>
          <w:sz w:val="32"/>
          <w:szCs w:val="32"/>
          <w:rtl/>
        </w:rPr>
        <w:footnoteReference w:customMarkFollows="1" w:id="14"/>
        <w:t>(2)</w:t>
      </w:r>
      <w:r w:rsidR="003D293E" w:rsidRPr="00811DF1">
        <w:rPr>
          <w:rFonts w:ascii="Traditional Arabic" w:hAnsi="Traditional Arabic" w:cs="Traditional Arabic"/>
          <w:sz w:val="32"/>
          <w:szCs w:val="32"/>
          <w:rtl/>
        </w:rPr>
        <w:t>.</w:t>
      </w:r>
      <w:r w:rsidR="003D293E" w:rsidRPr="009551A5">
        <w:rPr>
          <w:rFonts w:ascii="Simplified Arabic" w:hAnsi="Simplified Arabic" w:cs="Simplified Arabic" w:hint="cs"/>
          <w:sz w:val="32"/>
          <w:szCs w:val="32"/>
          <w:rtl/>
        </w:rPr>
        <w:t xml:space="preserve"> </w:t>
      </w:r>
      <w:r w:rsidR="003D293E" w:rsidRPr="000A0F65">
        <w:rPr>
          <w:rFonts w:cs="Simplified Arabic" w:hint="cs"/>
          <w:sz w:val="26"/>
          <w:szCs w:val="26"/>
          <w:rtl/>
          <w:lang w:bidi="ar-EG"/>
        </w:rPr>
        <w:t xml:space="preserve"> </w:t>
      </w:r>
      <w:r w:rsidRPr="000A0F65">
        <w:rPr>
          <w:rFonts w:cs="Simplified Arabic" w:hint="cs"/>
          <w:sz w:val="26"/>
          <w:szCs w:val="26"/>
          <w:rtl/>
        </w:rPr>
        <w:t xml:space="preserve"> </w:t>
      </w:r>
      <w:r w:rsidR="003D293E">
        <w:rPr>
          <w:rFonts w:cs="Simplified Arabic" w:hint="cs"/>
          <w:sz w:val="26"/>
          <w:szCs w:val="26"/>
          <w:rtl/>
        </w:rPr>
        <w:t xml:space="preserve"> </w:t>
      </w:r>
    </w:p>
    <w:p w:rsidR="005F2F6D" w:rsidRPr="00811DF1" w:rsidRDefault="001E4A4B" w:rsidP="00F0515E">
      <w:pPr>
        <w:pStyle w:val="NormalWeb"/>
        <w:widowControl w:val="0"/>
        <w:bidi/>
        <w:spacing w:before="0" w:beforeAutospacing="0" w:after="0" w:afterAutospacing="0" w:line="360" w:lineRule="auto"/>
        <w:ind w:firstLine="720"/>
        <w:jc w:val="both"/>
        <w:rPr>
          <w:rFonts w:ascii="Traditional Arabic" w:hAnsi="Traditional Arabic" w:cs="Traditional Arabic"/>
          <w:sz w:val="32"/>
          <w:szCs w:val="32"/>
          <w:rtl/>
        </w:rPr>
      </w:pPr>
      <w:r w:rsidRPr="00811DF1">
        <w:rPr>
          <w:rFonts w:ascii="Traditional Arabic" w:hAnsi="Traditional Arabic" w:cs="Traditional Arabic" w:hint="cs"/>
          <w:sz w:val="32"/>
          <w:szCs w:val="32"/>
          <w:rtl/>
        </w:rPr>
        <w:t xml:space="preserve">والحل العملي لمواجهة مثل هذه المشكلة المتوغلة في ثقافة العالم الإسلامي هو إعادة بناء منظومة القيم الإسلامية وخاصة </w:t>
      </w:r>
      <w:r w:rsidRPr="00811DF1">
        <w:rPr>
          <w:rFonts w:ascii="Traditional Arabic" w:hAnsi="Traditional Arabic" w:cs="Traditional Arabic"/>
          <w:sz w:val="32"/>
          <w:szCs w:val="32"/>
          <w:rtl/>
        </w:rPr>
        <w:t>التكوين القيم</w:t>
      </w:r>
      <w:r w:rsidRPr="00811DF1">
        <w:rPr>
          <w:rFonts w:ascii="Traditional Arabic" w:hAnsi="Traditional Arabic" w:cs="Traditional Arabic" w:hint="cs"/>
          <w:sz w:val="32"/>
          <w:szCs w:val="32"/>
          <w:rtl/>
        </w:rPr>
        <w:t>ي</w:t>
      </w:r>
      <w:r w:rsidRPr="00811DF1">
        <w:rPr>
          <w:rFonts w:ascii="Traditional Arabic" w:hAnsi="Traditional Arabic" w:cs="Traditional Arabic"/>
          <w:sz w:val="32"/>
          <w:szCs w:val="32"/>
          <w:rtl/>
        </w:rPr>
        <w:t xml:space="preserve"> والخلقي في منظومة التعليم الإسلامي</w:t>
      </w:r>
      <w:r w:rsidRPr="00811DF1">
        <w:rPr>
          <w:rFonts w:ascii="Traditional Arabic" w:hAnsi="Traditional Arabic" w:cs="Traditional Arabic" w:hint="cs"/>
          <w:sz w:val="32"/>
          <w:szCs w:val="32"/>
          <w:rtl/>
        </w:rPr>
        <w:t>، نظراً لأن إظهار القيمة الأصيلة والصحيحة وخاصة القيم القرآنية ستقطع الطريق على كل قيمة غير صحيحة أو مخالفة لها، علاوة على أن عملية التنشئة التربوية وفقاً لمنهجية تبني على أصول وقيم صحيحة جديرة بأن تكون حائط صد تنكسر عليه أمواج التغريب والعولمة وطمس الهوية الإسلامية، "</w:t>
      </w:r>
      <w:r w:rsidR="005F2F6D" w:rsidRPr="00811DF1">
        <w:rPr>
          <w:rFonts w:ascii="Traditional Arabic" w:hAnsi="Traditional Arabic" w:cs="Traditional Arabic" w:hint="cs"/>
          <w:sz w:val="32"/>
          <w:szCs w:val="32"/>
          <w:rtl/>
        </w:rPr>
        <w:t>فالتعليم هو المدخل الفعلي لمواجهة التداعيات السلبية للعولمة وامتلاك رؤية واضحة لبناء إنسان جديد ومتجدد قادر على فهم العولمة ومواجهتها، فنحن أمة في خطر، ولا سبيل لمواجهة العولمة إلا بالتربية التي تعطي إجابات واضحة على معرفة من نحن، وما هويتنا، وماذا نريد وما هو الإنسان الذي نسعى إلى إيجاده وإعداده</w:t>
      </w:r>
      <w:r w:rsidR="00C74F69" w:rsidRPr="00811DF1">
        <w:rPr>
          <w:rFonts w:ascii="Traditional Arabic" w:hAnsi="Traditional Arabic" w:cs="Traditional Arabic" w:hint="cs"/>
          <w:sz w:val="32"/>
          <w:szCs w:val="32"/>
          <w:rtl/>
        </w:rPr>
        <w:t>"</w:t>
      </w:r>
      <w:r w:rsidR="00F0515E">
        <w:rPr>
          <w:rStyle w:val="FootnoteReference"/>
          <w:rFonts w:ascii="Traditional Arabic" w:hAnsi="Traditional Arabic"/>
          <w:sz w:val="32"/>
          <w:szCs w:val="32"/>
          <w:rtl/>
        </w:rPr>
        <w:footnoteReference w:customMarkFollows="1" w:id="15"/>
        <w:t>(3)</w:t>
      </w:r>
      <w:r w:rsidR="00C74F69" w:rsidRPr="00811DF1">
        <w:rPr>
          <w:rFonts w:ascii="Traditional Arabic" w:hAnsi="Traditional Arabic" w:cs="Traditional Arabic"/>
          <w:sz w:val="32"/>
          <w:szCs w:val="32"/>
          <w:rtl/>
        </w:rPr>
        <w:t>.</w:t>
      </w:r>
      <w:r w:rsidR="005F2F6D" w:rsidRPr="00811DF1">
        <w:rPr>
          <w:rFonts w:ascii="Traditional Arabic" w:hAnsi="Traditional Arabic" w:cs="Traditional Arabic" w:hint="cs"/>
          <w:sz w:val="32"/>
          <w:szCs w:val="32"/>
          <w:rtl/>
        </w:rPr>
        <w:t xml:space="preserve"> </w:t>
      </w:r>
      <w:r w:rsidR="003D293E" w:rsidRPr="00811DF1">
        <w:rPr>
          <w:rFonts w:ascii="Traditional Arabic" w:hAnsi="Traditional Arabic" w:cs="Traditional Arabic" w:hint="cs"/>
          <w:sz w:val="32"/>
          <w:szCs w:val="32"/>
          <w:rtl/>
        </w:rPr>
        <w:t xml:space="preserve"> </w:t>
      </w:r>
    </w:p>
    <w:p w:rsidR="003D293E" w:rsidRPr="0083006E" w:rsidRDefault="00CB4D36" w:rsidP="00F0515E">
      <w:pPr>
        <w:pStyle w:val="NormalWeb"/>
        <w:bidi/>
        <w:spacing w:line="360" w:lineRule="auto"/>
        <w:ind w:firstLine="720"/>
        <w:jc w:val="both"/>
        <w:rPr>
          <w:rFonts w:ascii="Traditional Arabic" w:hAnsi="Traditional Arabic" w:cs="Traditional Arabic"/>
          <w:sz w:val="32"/>
          <w:szCs w:val="32"/>
          <w:rtl/>
        </w:rPr>
      </w:pPr>
      <w:r w:rsidRPr="00811DF1">
        <w:rPr>
          <w:rFonts w:ascii="Traditional Arabic" w:hAnsi="Traditional Arabic" w:cs="Traditional Arabic" w:hint="cs"/>
          <w:sz w:val="32"/>
          <w:szCs w:val="32"/>
          <w:rtl/>
        </w:rPr>
        <w:t xml:space="preserve">وينطلق ركب الإصلاح في نظام التعليم في المجتمعات الإسلامية المعاصرة من خلال توطين القيم القرآنية كمصدر رئيس للقيم التربوية والتعليمية بالعالم الإسلامي، وإعادة تأهيل المعلم مهنياً وفقاً لتلك القيم </w:t>
      </w:r>
      <w:r w:rsidR="00A90391" w:rsidRPr="00811DF1">
        <w:rPr>
          <w:rFonts w:ascii="Traditional Arabic" w:hAnsi="Traditional Arabic" w:cs="Traditional Arabic" w:hint="cs"/>
          <w:sz w:val="32"/>
          <w:szCs w:val="32"/>
          <w:rtl/>
        </w:rPr>
        <w:t>على أن يقوم المعلم بإكساب طلابه لهذه المفاهيم من خلال آليات حديثة تتفق مع  واقع العصر الحديث.</w:t>
      </w:r>
    </w:p>
    <w:p w:rsidR="004C09AA" w:rsidRPr="000A65BB" w:rsidRDefault="000A65BB" w:rsidP="004C09AA">
      <w:pPr>
        <w:numPr>
          <w:ilvl w:val="0"/>
          <w:numId w:val="23"/>
        </w:numPr>
        <w:autoSpaceDE w:val="0"/>
        <w:autoSpaceDN w:val="0"/>
        <w:adjustRightInd w:val="0"/>
        <w:jc w:val="both"/>
        <w:rPr>
          <w:rFonts w:cs="Simplified Arabic"/>
          <w:b/>
          <w:bCs/>
          <w:sz w:val="32"/>
          <w:szCs w:val="32"/>
          <w:rtl/>
        </w:rPr>
      </w:pPr>
      <w:r>
        <w:rPr>
          <w:rFonts w:cs="Simplified Arabic" w:hint="cs"/>
          <w:b/>
          <w:bCs/>
          <w:sz w:val="32"/>
          <w:szCs w:val="32"/>
          <w:rtl/>
        </w:rPr>
        <w:t xml:space="preserve">أهم </w:t>
      </w:r>
      <w:r w:rsidR="002C4E47" w:rsidRPr="000A65BB">
        <w:rPr>
          <w:rFonts w:cs="Simplified Arabic" w:hint="cs"/>
          <w:b/>
          <w:bCs/>
          <w:sz w:val="32"/>
          <w:szCs w:val="32"/>
          <w:rtl/>
        </w:rPr>
        <w:t xml:space="preserve">النتائج </w:t>
      </w:r>
      <w:r>
        <w:rPr>
          <w:rFonts w:cs="Simplified Arabic" w:hint="cs"/>
          <w:b/>
          <w:bCs/>
          <w:sz w:val="32"/>
          <w:szCs w:val="32"/>
          <w:rtl/>
        </w:rPr>
        <w:t>:</w:t>
      </w:r>
    </w:p>
    <w:p w:rsidR="004C09AA" w:rsidRDefault="004C09AA" w:rsidP="004C09AA">
      <w:pPr>
        <w:autoSpaceDE w:val="0"/>
        <w:autoSpaceDN w:val="0"/>
        <w:adjustRightInd w:val="0"/>
        <w:jc w:val="both"/>
        <w:rPr>
          <w:rFonts w:cs="Simplified Arabic"/>
          <w:b/>
          <w:bCs/>
          <w:sz w:val="32"/>
          <w:szCs w:val="32"/>
          <w:rtl/>
        </w:rPr>
      </w:pPr>
    </w:p>
    <w:p w:rsidR="004C09AA" w:rsidRDefault="004C09AA" w:rsidP="004C09AA">
      <w:pPr>
        <w:autoSpaceDE w:val="0"/>
        <w:autoSpaceDN w:val="0"/>
        <w:adjustRightInd w:val="0"/>
        <w:jc w:val="both"/>
        <w:rPr>
          <w:rFonts w:cs="Simplified Arabic"/>
          <w:b/>
          <w:bCs/>
          <w:sz w:val="32"/>
          <w:szCs w:val="32"/>
          <w:rtl/>
        </w:rPr>
      </w:pPr>
    </w:p>
    <w:p w:rsidR="004C09AA" w:rsidRDefault="004C09AA" w:rsidP="004C09AA">
      <w:pPr>
        <w:autoSpaceDE w:val="0"/>
        <w:autoSpaceDN w:val="0"/>
        <w:adjustRightInd w:val="0"/>
        <w:jc w:val="both"/>
        <w:rPr>
          <w:rFonts w:cs="Simplified Arabic"/>
          <w:b/>
          <w:bCs/>
          <w:sz w:val="32"/>
          <w:szCs w:val="32"/>
          <w:rtl/>
        </w:rPr>
      </w:pPr>
    </w:p>
    <w:p w:rsidR="004C09AA" w:rsidRPr="002C4E47" w:rsidRDefault="004C09AA" w:rsidP="004C09AA">
      <w:pPr>
        <w:autoSpaceDE w:val="0"/>
        <w:autoSpaceDN w:val="0"/>
        <w:adjustRightInd w:val="0"/>
        <w:jc w:val="both"/>
        <w:rPr>
          <w:rFonts w:cs="Simplified Arabic"/>
          <w:b/>
          <w:bCs/>
          <w:sz w:val="32"/>
          <w:szCs w:val="32"/>
          <w:rtl/>
        </w:rPr>
      </w:pPr>
    </w:p>
    <w:p w:rsidR="00B3574E" w:rsidRDefault="00B3574E" w:rsidP="001C49C0">
      <w:pPr>
        <w:autoSpaceDE w:val="0"/>
        <w:autoSpaceDN w:val="0"/>
        <w:adjustRightInd w:val="0"/>
        <w:jc w:val="center"/>
        <w:rPr>
          <w:rFonts w:ascii="Traditional Arabic" w:hAnsi="Traditional Arabic" w:cs="Simplified Arabic"/>
          <w:b/>
          <w:bCs/>
          <w:sz w:val="32"/>
          <w:szCs w:val="32"/>
          <w:rtl/>
        </w:rPr>
      </w:pPr>
    </w:p>
    <w:p w:rsidR="00B3574E" w:rsidRDefault="00B3574E" w:rsidP="001C49C0">
      <w:pPr>
        <w:autoSpaceDE w:val="0"/>
        <w:autoSpaceDN w:val="0"/>
        <w:adjustRightInd w:val="0"/>
        <w:jc w:val="center"/>
        <w:rPr>
          <w:rFonts w:ascii="Traditional Arabic" w:hAnsi="Traditional Arabic" w:cs="Simplified Arabic"/>
          <w:b/>
          <w:bCs/>
          <w:sz w:val="32"/>
          <w:szCs w:val="32"/>
          <w:rtl/>
        </w:rPr>
      </w:pPr>
    </w:p>
    <w:p w:rsidR="00B3574E" w:rsidRDefault="00B3574E" w:rsidP="001C49C0">
      <w:pPr>
        <w:autoSpaceDE w:val="0"/>
        <w:autoSpaceDN w:val="0"/>
        <w:adjustRightInd w:val="0"/>
        <w:jc w:val="center"/>
        <w:rPr>
          <w:rFonts w:ascii="Traditional Arabic" w:hAnsi="Traditional Arabic" w:cs="Simplified Arabic"/>
          <w:b/>
          <w:bCs/>
          <w:sz w:val="32"/>
          <w:szCs w:val="32"/>
          <w:rtl/>
        </w:rPr>
      </w:pPr>
    </w:p>
    <w:p w:rsidR="00B3574E" w:rsidRDefault="00B3574E" w:rsidP="001C49C0">
      <w:pPr>
        <w:autoSpaceDE w:val="0"/>
        <w:autoSpaceDN w:val="0"/>
        <w:adjustRightInd w:val="0"/>
        <w:jc w:val="center"/>
        <w:rPr>
          <w:rFonts w:ascii="Traditional Arabic" w:hAnsi="Traditional Arabic" w:cs="Simplified Arabic"/>
          <w:b/>
          <w:bCs/>
          <w:sz w:val="32"/>
          <w:szCs w:val="32"/>
          <w:rtl/>
        </w:rPr>
      </w:pPr>
    </w:p>
    <w:p w:rsidR="00A95002" w:rsidRDefault="00A95002" w:rsidP="001C49C0">
      <w:pPr>
        <w:autoSpaceDE w:val="0"/>
        <w:autoSpaceDN w:val="0"/>
        <w:adjustRightInd w:val="0"/>
        <w:jc w:val="center"/>
        <w:rPr>
          <w:rFonts w:ascii="Traditional Arabic" w:hAnsi="Traditional Arabic" w:cs="Simplified Arabic"/>
          <w:b/>
          <w:bCs/>
          <w:sz w:val="32"/>
          <w:szCs w:val="32"/>
          <w:rtl/>
        </w:rPr>
      </w:pPr>
    </w:p>
    <w:p w:rsidR="00A95002" w:rsidRDefault="00A95002" w:rsidP="001C49C0">
      <w:pPr>
        <w:autoSpaceDE w:val="0"/>
        <w:autoSpaceDN w:val="0"/>
        <w:adjustRightInd w:val="0"/>
        <w:jc w:val="center"/>
        <w:rPr>
          <w:rFonts w:ascii="Traditional Arabic" w:hAnsi="Traditional Arabic" w:cs="Simplified Arabic"/>
          <w:b/>
          <w:bCs/>
          <w:sz w:val="32"/>
          <w:szCs w:val="32"/>
          <w:rtl/>
        </w:rPr>
      </w:pPr>
    </w:p>
    <w:p w:rsidR="000A65BB" w:rsidRDefault="000A65BB" w:rsidP="000A65BB">
      <w:pPr>
        <w:numPr>
          <w:ilvl w:val="0"/>
          <w:numId w:val="23"/>
        </w:numPr>
        <w:autoSpaceDE w:val="0"/>
        <w:autoSpaceDN w:val="0"/>
        <w:adjustRightInd w:val="0"/>
        <w:rPr>
          <w:rFonts w:ascii="Traditional Arabic" w:hAnsi="Traditional Arabic" w:cs="Simplified Arabic"/>
          <w:b/>
          <w:bCs/>
          <w:sz w:val="32"/>
          <w:szCs w:val="32"/>
        </w:rPr>
      </w:pPr>
      <w:r>
        <w:rPr>
          <w:rFonts w:ascii="Traditional Arabic" w:hAnsi="Traditional Arabic" w:cs="Simplified Arabic" w:hint="cs"/>
          <w:b/>
          <w:bCs/>
          <w:sz w:val="32"/>
          <w:szCs w:val="32"/>
          <w:rtl/>
        </w:rPr>
        <w:t>التوصيات :</w:t>
      </w:r>
    </w:p>
    <w:p w:rsidR="000A65BB" w:rsidRDefault="000A65BB" w:rsidP="000A65BB">
      <w:pPr>
        <w:autoSpaceDE w:val="0"/>
        <w:autoSpaceDN w:val="0"/>
        <w:adjustRightInd w:val="0"/>
        <w:rPr>
          <w:rFonts w:ascii="Traditional Arabic" w:hAnsi="Traditional Arabic" w:cs="Simplified Arabic"/>
          <w:b/>
          <w:bCs/>
          <w:sz w:val="32"/>
          <w:szCs w:val="32"/>
          <w:rtl/>
        </w:rPr>
      </w:pPr>
    </w:p>
    <w:p w:rsidR="000A65BB" w:rsidRDefault="000A65BB" w:rsidP="000A65BB">
      <w:pPr>
        <w:autoSpaceDE w:val="0"/>
        <w:autoSpaceDN w:val="0"/>
        <w:adjustRightInd w:val="0"/>
        <w:rPr>
          <w:rFonts w:ascii="Traditional Arabic" w:hAnsi="Traditional Arabic" w:cs="Simplified Arabic"/>
          <w:b/>
          <w:bCs/>
          <w:sz w:val="32"/>
          <w:szCs w:val="32"/>
          <w:rtl/>
        </w:rPr>
      </w:pPr>
    </w:p>
    <w:p w:rsidR="000A65BB" w:rsidRDefault="000A65BB" w:rsidP="000A65BB">
      <w:pPr>
        <w:autoSpaceDE w:val="0"/>
        <w:autoSpaceDN w:val="0"/>
        <w:adjustRightInd w:val="0"/>
        <w:rPr>
          <w:rFonts w:ascii="Traditional Arabic" w:hAnsi="Traditional Arabic" w:cs="Simplified Arabic"/>
          <w:b/>
          <w:bCs/>
          <w:sz w:val="32"/>
          <w:szCs w:val="32"/>
          <w:rtl/>
        </w:rPr>
      </w:pPr>
    </w:p>
    <w:p w:rsidR="000A65BB" w:rsidRDefault="000A65BB" w:rsidP="000A65BB">
      <w:pPr>
        <w:autoSpaceDE w:val="0"/>
        <w:autoSpaceDN w:val="0"/>
        <w:adjustRightInd w:val="0"/>
        <w:rPr>
          <w:rFonts w:ascii="Traditional Arabic" w:hAnsi="Traditional Arabic" w:cs="Simplified Arabic"/>
          <w:b/>
          <w:bCs/>
          <w:sz w:val="32"/>
          <w:szCs w:val="32"/>
          <w:rtl/>
        </w:rPr>
      </w:pPr>
    </w:p>
    <w:p w:rsidR="00F0515E" w:rsidRDefault="00F0515E" w:rsidP="000A65BB">
      <w:pPr>
        <w:autoSpaceDE w:val="0"/>
        <w:autoSpaceDN w:val="0"/>
        <w:adjustRightInd w:val="0"/>
        <w:rPr>
          <w:rFonts w:ascii="Traditional Arabic" w:hAnsi="Traditional Arabic" w:cs="Simplified Arabic"/>
          <w:b/>
          <w:bCs/>
          <w:sz w:val="32"/>
          <w:szCs w:val="32"/>
          <w:rtl/>
        </w:rPr>
      </w:pPr>
    </w:p>
    <w:p w:rsidR="00F0515E" w:rsidRDefault="00F0515E" w:rsidP="000A65BB">
      <w:pPr>
        <w:autoSpaceDE w:val="0"/>
        <w:autoSpaceDN w:val="0"/>
        <w:adjustRightInd w:val="0"/>
        <w:rPr>
          <w:rFonts w:ascii="Traditional Arabic" w:hAnsi="Traditional Arabic" w:cs="Simplified Arabic"/>
          <w:b/>
          <w:bCs/>
          <w:sz w:val="32"/>
          <w:szCs w:val="32"/>
          <w:rtl/>
        </w:rPr>
      </w:pPr>
    </w:p>
    <w:p w:rsidR="000A65BB" w:rsidRDefault="000A65BB" w:rsidP="000A65BB">
      <w:pPr>
        <w:autoSpaceDE w:val="0"/>
        <w:autoSpaceDN w:val="0"/>
        <w:adjustRightInd w:val="0"/>
        <w:rPr>
          <w:rFonts w:ascii="Traditional Arabic" w:hAnsi="Traditional Arabic" w:cs="Simplified Arabic"/>
          <w:b/>
          <w:bCs/>
          <w:sz w:val="32"/>
          <w:szCs w:val="32"/>
          <w:rtl/>
        </w:rPr>
      </w:pPr>
    </w:p>
    <w:p w:rsidR="000A65BB" w:rsidRDefault="000A65BB" w:rsidP="000A65BB">
      <w:pPr>
        <w:autoSpaceDE w:val="0"/>
        <w:autoSpaceDN w:val="0"/>
        <w:adjustRightInd w:val="0"/>
        <w:rPr>
          <w:rFonts w:ascii="Traditional Arabic" w:hAnsi="Traditional Arabic" w:cs="Simplified Arabic"/>
          <w:b/>
          <w:bCs/>
          <w:sz w:val="32"/>
          <w:szCs w:val="32"/>
          <w:rtl/>
        </w:rPr>
      </w:pPr>
    </w:p>
    <w:p w:rsidR="000A65BB" w:rsidRDefault="000A65BB" w:rsidP="000A65BB">
      <w:pPr>
        <w:autoSpaceDE w:val="0"/>
        <w:autoSpaceDN w:val="0"/>
        <w:adjustRightInd w:val="0"/>
        <w:rPr>
          <w:rFonts w:ascii="Traditional Arabic" w:hAnsi="Traditional Arabic" w:cs="Simplified Arabic"/>
          <w:b/>
          <w:bCs/>
          <w:sz w:val="32"/>
          <w:szCs w:val="32"/>
          <w:rtl/>
        </w:rPr>
      </w:pPr>
    </w:p>
    <w:p w:rsidR="001C49C0" w:rsidRPr="00F0515E" w:rsidRDefault="001C49C0" w:rsidP="00F0515E">
      <w:pPr>
        <w:autoSpaceDE w:val="0"/>
        <w:autoSpaceDN w:val="0"/>
        <w:adjustRightInd w:val="0"/>
        <w:spacing w:before="120" w:after="120"/>
        <w:jc w:val="center"/>
        <w:rPr>
          <w:rFonts w:ascii="Traditional Arabic" w:hAnsi="Traditional Arabic" w:cs="PT Bold Heading"/>
          <w:sz w:val="32"/>
          <w:szCs w:val="32"/>
          <w:rtl/>
        </w:rPr>
      </w:pPr>
      <w:r w:rsidRPr="00F0515E">
        <w:rPr>
          <w:rFonts w:ascii="Traditional Arabic" w:hAnsi="Traditional Arabic" w:cs="PT Bold Heading"/>
          <w:sz w:val="32"/>
          <w:szCs w:val="32"/>
          <w:rtl/>
        </w:rPr>
        <w:t>المصادر والمراجع</w:t>
      </w:r>
    </w:p>
    <w:p w:rsidR="00D1790F" w:rsidRPr="00724CFF" w:rsidRDefault="00D1790F" w:rsidP="00D1790F">
      <w:pPr>
        <w:autoSpaceDE w:val="0"/>
        <w:autoSpaceDN w:val="0"/>
        <w:adjustRightInd w:val="0"/>
        <w:rPr>
          <w:rFonts w:ascii="Traditional Arabic" w:hAnsi="Traditional Arabic" w:cs="Traditional Arabic"/>
          <w:b/>
          <w:bCs/>
          <w:sz w:val="32"/>
          <w:szCs w:val="32"/>
          <w:rtl/>
        </w:rPr>
      </w:pPr>
      <w:r w:rsidRPr="00724CFF">
        <w:rPr>
          <w:rFonts w:ascii="Traditional Arabic" w:hAnsi="Traditional Arabic" w:cs="Traditional Arabic"/>
          <w:b/>
          <w:bCs/>
          <w:sz w:val="32"/>
          <w:szCs w:val="32"/>
          <w:rtl/>
        </w:rPr>
        <w:t>القرآن الكريم.</w:t>
      </w:r>
    </w:p>
    <w:p w:rsidR="00FD727F" w:rsidRPr="00D1790F" w:rsidRDefault="00D1790F" w:rsidP="00A61E13">
      <w:pPr>
        <w:autoSpaceDE w:val="0"/>
        <w:autoSpaceDN w:val="0"/>
        <w:adjustRightInd w:val="0"/>
        <w:rPr>
          <w:rFonts w:ascii="Traditional Arabic" w:hAnsi="Traditional Arabic" w:cs="PT Bold Heading"/>
          <w:sz w:val="32"/>
          <w:szCs w:val="32"/>
          <w:rtl/>
        </w:rPr>
      </w:pPr>
      <w:r>
        <w:rPr>
          <w:rFonts w:ascii="Traditional Arabic" w:hAnsi="Traditional Arabic" w:cs="PT Bold Heading" w:hint="cs"/>
          <w:sz w:val="32"/>
          <w:szCs w:val="32"/>
          <w:rtl/>
        </w:rPr>
        <w:t xml:space="preserve">المصادر : </w:t>
      </w:r>
    </w:p>
    <w:p w:rsidR="00724CFF" w:rsidRPr="00F0515E" w:rsidRDefault="00724CFF" w:rsidP="00F0515E">
      <w:pPr>
        <w:pStyle w:val="ListParagraph"/>
        <w:numPr>
          <w:ilvl w:val="0"/>
          <w:numId w:val="35"/>
        </w:numPr>
        <w:autoSpaceDE w:val="0"/>
        <w:autoSpaceDN w:val="0"/>
        <w:adjustRightInd w:val="0"/>
        <w:spacing w:line="360" w:lineRule="auto"/>
        <w:ind w:left="721" w:hanging="437"/>
        <w:jc w:val="both"/>
        <w:rPr>
          <w:rFonts w:ascii="Traditional Arabic" w:hAnsi="Traditional Arabic" w:cs="Traditional Arabic"/>
          <w:sz w:val="32"/>
          <w:szCs w:val="32"/>
          <w:rtl/>
        </w:rPr>
      </w:pPr>
      <w:r w:rsidRPr="00F0515E">
        <w:rPr>
          <w:rFonts w:ascii="Traditional Arabic" w:hAnsi="Traditional Arabic" w:cs="Traditional Arabic"/>
          <w:sz w:val="32"/>
          <w:szCs w:val="32"/>
          <w:rtl/>
        </w:rPr>
        <w:t>آبادي</w:t>
      </w:r>
      <w:r w:rsidRPr="00F0515E">
        <w:rPr>
          <w:rFonts w:ascii="Traditional Arabic" w:hAnsi="Traditional Arabic" w:cs="Traditional Arabic"/>
          <w:sz w:val="32"/>
          <w:szCs w:val="32"/>
        </w:rPr>
        <w:t> </w:t>
      </w:r>
      <w:r w:rsidRPr="00F0515E">
        <w:rPr>
          <w:rFonts w:ascii="Traditional Arabic" w:hAnsi="Traditional Arabic" w:cs="Traditional Arabic"/>
          <w:sz w:val="32"/>
          <w:szCs w:val="32"/>
          <w:rtl/>
        </w:rPr>
        <w:t>، مجد الدين محمد بن يعقوب</w:t>
      </w:r>
      <w:r w:rsidRPr="00F0515E">
        <w:rPr>
          <w:rFonts w:ascii="Traditional Arabic" w:hAnsi="Traditional Arabic" w:cs="Traditional Arabic"/>
          <w:sz w:val="32"/>
          <w:szCs w:val="32"/>
        </w:rPr>
        <w:t> </w:t>
      </w:r>
      <w:r w:rsidRPr="00F0515E">
        <w:rPr>
          <w:rFonts w:ascii="Traditional Arabic" w:hAnsi="Traditional Arabic" w:cs="Traditional Arabic"/>
          <w:sz w:val="32"/>
          <w:szCs w:val="32"/>
          <w:rtl/>
        </w:rPr>
        <w:t xml:space="preserve">الفيروز ، </w:t>
      </w:r>
      <w:r w:rsidRPr="00D1790F">
        <w:rPr>
          <w:rFonts w:ascii="Traditional Arabic" w:hAnsi="Traditional Arabic" w:cs="Traditional Arabic"/>
          <w:b/>
          <w:bCs/>
          <w:sz w:val="32"/>
          <w:szCs w:val="32"/>
          <w:u w:val="single"/>
          <w:rtl/>
        </w:rPr>
        <w:t>المعجم الوسيط</w:t>
      </w:r>
      <w:r w:rsidRPr="00F0515E">
        <w:rPr>
          <w:rFonts w:ascii="Traditional Arabic" w:hAnsi="Traditional Arabic" w:cs="Traditional Arabic"/>
          <w:sz w:val="32"/>
          <w:szCs w:val="32"/>
          <w:rtl/>
        </w:rPr>
        <w:t>، الأهلية للنشر والتوزيع، بيروت، 1977م</w:t>
      </w:r>
      <w:r w:rsidRPr="00F0515E">
        <w:rPr>
          <w:rFonts w:ascii="Traditional Arabic" w:hAnsi="Traditional Arabic" w:cs="Traditional Arabic" w:hint="cs"/>
          <w:sz w:val="32"/>
          <w:szCs w:val="32"/>
          <w:rtl/>
        </w:rPr>
        <w:t>.</w:t>
      </w:r>
    </w:p>
    <w:p w:rsidR="00D1790F" w:rsidRPr="00D1790F" w:rsidRDefault="00D1790F" w:rsidP="00D1790F">
      <w:pPr>
        <w:autoSpaceDE w:val="0"/>
        <w:autoSpaceDN w:val="0"/>
        <w:adjustRightInd w:val="0"/>
        <w:rPr>
          <w:rFonts w:ascii="Traditional Arabic" w:hAnsi="Traditional Arabic" w:cs="PT Bold Heading"/>
          <w:sz w:val="32"/>
          <w:szCs w:val="32"/>
          <w:rtl/>
        </w:rPr>
      </w:pPr>
      <w:r w:rsidRPr="00D1790F">
        <w:rPr>
          <w:rFonts w:ascii="Traditional Arabic" w:hAnsi="Traditional Arabic" w:cs="PT Bold Heading" w:hint="cs"/>
          <w:sz w:val="32"/>
          <w:szCs w:val="32"/>
          <w:rtl/>
        </w:rPr>
        <w:t xml:space="preserve">المراجع : </w:t>
      </w:r>
    </w:p>
    <w:p w:rsidR="00D1790F" w:rsidRPr="00F0515E" w:rsidRDefault="00D1790F" w:rsidP="00F0515E">
      <w:pPr>
        <w:pStyle w:val="ListParagraph"/>
        <w:numPr>
          <w:ilvl w:val="0"/>
          <w:numId w:val="35"/>
        </w:numPr>
        <w:autoSpaceDE w:val="0"/>
        <w:autoSpaceDN w:val="0"/>
        <w:adjustRightInd w:val="0"/>
        <w:spacing w:line="360" w:lineRule="auto"/>
        <w:ind w:left="721" w:hanging="437"/>
        <w:jc w:val="both"/>
        <w:rPr>
          <w:rFonts w:ascii="Traditional Arabic" w:hAnsi="Traditional Arabic" w:cs="Traditional Arabic"/>
          <w:sz w:val="32"/>
          <w:szCs w:val="32"/>
        </w:rPr>
      </w:pPr>
      <w:r w:rsidRPr="00F0515E">
        <w:rPr>
          <w:rFonts w:ascii="Traditional Arabic" w:hAnsi="Traditional Arabic" w:cs="Traditional Arabic"/>
          <w:sz w:val="32"/>
          <w:szCs w:val="32"/>
          <w:rtl/>
        </w:rPr>
        <w:lastRenderedPageBreak/>
        <w:t>الانصارى</w:t>
      </w:r>
      <w:r>
        <w:rPr>
          <w:rFonts w:ascii="Traditional Arabic" w:hAnsi="Traditional Arabic" w:cs="Traditional Arabic" w:hint="cs"/>
          <w:sz w:val="32"/>
          <w:szCs w:val="32"/>
          <w:rtl/>
        </w:rPr>
        <w:t xml:space="preserve"> </w:t>
      </w:r>
      <w:r w:rsidRPr="00F0515E">
        <w:rPr>
          <w:rFonts w:ascii="Traditional Arabic" w:hAnsi="Traditional Arabic" w:cs="Traditional Arabic"/>
          <w:sz w:val="32"/>
          <w:szCs w:val="32"/>
          <w:rtl/>
        </w:rPr>
        <w:t>,</w:t>
      </w:r>
      <w:r w:rsidRPr="00F0515E">
        <w:rPr>
          <w:rFonts w:ascii="Traditional Arabic" w:hAnsi="Traditional Arabic" w:cs="Traditional Arabic" w:hint="cs"/>
          <w:sz w:val="32"/>
          <w:szCs w:val="32"/>
          <w:rtl/>
        </w:rPr>
        <w:t xml:space="preserve"> </w:t>
      </w:r>
      <w:r w:rsidRPr="00F0515E">
        <w:rPr>
          <w:rFonts w:ascii="Traditional Arabic" w:hAnsi="Traditional Arabic" w:cs="Traditional Arabic"/>
          <w:sz w:val="32"/>
          <w:szCs w:val="32"/>
          <w:rtl/>
        </w:rPr>
        <w:t>فريد,</w:t>
      </w:r>
      <w:r>
        <w:rPr>
          <w:rFonts w:ascii="Traditional Arabic" w:hAnsi="Traditional Arabic" w:cs="Traditional Arabic" w:hint="cs"/>
          <w:sz w:val="32"/>
          <w:szCs w:val="32"/>
          <w:rtl/>
        </w:rPr>
        <w:t xml:space="preserve"> </w:t>
      </w:r>
      <w:r w:rsidRPr="00F0515E">
        <w:rPr>
          <w:rFonts w:ascii="Traditional Arabic" w:hAnsi="Traditional Arabic" w:cs="Traditional Arabic"/>
          <w:sz w:val="32"/>
          <w:szCs w:val="32"/>
          <w:rtl/>
        </w:rPr>
        <w:t>(1997م),</w:t>
      </w:r>
      <w:r>
        <w:rPr>
          <w:rFonts w:ascii="Traditional Arabic" w:hAnsi="Traditional Arabic" w:cs="Traditional Arabic" w:hint="cs"/>
          <w:sz w:val="32"/>
          <w:szCs w:val="32"/>
          <w:rtl/>
        </w:rPr>
        <w:t xml:space="preserve"> </w:t>
      </w:r>
      <w:r w:rsidRPr="00F0515E">
        <w:rPr>
          <w:rFonts w:ascii="Traditional Arabic" w:hAnsi="Traditional Arabic" w:cs="Traditional Arabic"/>
          <w:b/>
          <w:bCs/>
          <w:sz w:val="32"/>
          <w:szCs w:val="32"/>
          <w:u w:val="single"/>
          <w:rtl/>
        </w:rPr>
        <w:t>أبجدية البحث في العلوم الشرعية</w:t>
      </w:r>
      <w:r w:rsidRPr="00F0515E">
        <w:rPr>
          <w:rFonts w:ascii="Traditional Arabic" w:hAnsi="Traditional Arabic" w:cs="Traditional Arabic"/>
          <w:sz w:val="32"/>
          <w:szCs w:val="32"/>
          <w:rtl/>
        </w:rPr>
        <w:t>, منشورات الفرقان,</w:t>
      </w:r>
      <w:r w:rsidRPr="00F0515E">
        <w:rPr>
          <w:rFonts w:ascii="Traditional Arabic" w:hAnsi="Traditional Arabic" w:cs="Traditional Arabic" w:hint="cs"/>
          <w:sz w:val="32"/>
          <w:szCs w:val="32"/>
          <w:rtl/>
        </w:rPr>
        <w:t xml:space="preserve"> م</w:t>
      </w:r>
      <w:r w:rsidRPr="00F0515E">
        <w:rPr>
          <w:rFonts w:ascii="Traditional Arabic" w:hAnsi="Traditional Arabic" w:cs="Traditional Arabic"/>
          <w:sz w:val="32"/>
          <w:szCs w:val="32"/>
          <w:rtl/>
        </w:rPr>
        <w:t xml:space="preserve">طبعة النجاح الجديدة, الدار البيضاء , المغرب </w:t>
      </w:r>
      <w:r w:rsidRPr="00F0515E">
        <w:rPr>
          <w:rFonts w:ascii="Traditional Arabic" w:hAnsi="Traditional Arabic" w:cs="Traditional Arabic" w:hint="cs"/>
          <w:sz w:val="32"/>
          <w:szCs w:val="32"/>
          <w:rtl/>
        </w:rPr>
        <w:t>.</w:t>
      </w:r>
    </w:p>
    <w:p w:rsidR="00D1790F" w:rsidRPr="00F0515E" w:rsidRDefault="00D1790F" w:rsidP="00F0515E">
      <w:pPr>
        <w:pStyle w:val="ListParagraph"/>
        <w:numPr>
          <w:ilvl w:val="0"/>
          <w:numId w:val="35"/>
        </w:numPr>
        <w:autoSpaceDE w:val="0"/>
        <w:autoSpaceDN w:val="0"/>
        <w:adjustRightInd w:val="0"/>
        <w:spacing w:line="360" w:lineRule="auto"/>
        <w:ind w:left="721" w:hanging="437"/>
        <w:jc w:val="both"/>
        <w:rPr>
          <w:rFonts w:ascii="Traditional Arabic" w:hAnsi="Traditional Arabic" w:cs="Traditional Arabic"/>
          <w:sz w:val="32"/>
          <w:szCs w:val="32"/>
        </w:rPr>
      </w:pPr>
      <w:r w:rsidRPr="00F0515E">
        <w:rPr>
          <w:rFonts w:ascii="Traditional Arabic" w:hAnsi="Traditional Arabic" w:cs="Traditional Arabic"/>
          <w:sz w:val="32"/>
          <w:szCs w:val="32"/>
          <w:rtl/>
        </w:rPr>
        <w:t>الجلاد ، ماجد ،</w:t>
      </w:r>
      <w:r w:rsidRPr="00F0515E">
        <w:rPr>
          <w:rFonts w:ascii="Traditional Arabic" w:hAnsi="Traditional Arabic" w:cs="Traditional Arabic"/>
          <w:sz w:val="32"/>
          <w:szCs w:val="32"/>
          <w:u w:val="single"/>
          <w:rtl/>
        </w:rPr>
        <w:t xml:space="preserve"> </w:t>
      </w:r>
      <w:r w:rsidRPr="00F0515E">
        <w:rPr>
          <w:rFonts w:ascii="Traditional Arabic" w:hAnsi="Traditional Arabic" w:cs="Traditional Arabic"/>
          <w:b/>
          <w:bCs/>
          <w:sz w:val="32"/>
          <w:szCs w:val="32"/>
          <w:u w:val="single"/>
          <w:rtl/>
        </w:rPr>
        <w:t>تعلم القيم وتعليمها</w:t>
      </w:r>
      <w:r w:rsidRPr="00F0515E">
        <w:rPr>
          <w:rFonts w:ascii="Traditional Arabic" w:hAnsi="Traditional Arabic" w:cs="Traditional Arabic"/>
          <w:sz w:val="32"/>
          <w:szCs w:val="32"/>
          <w:rtl/>
        </w:rPr>
        <w:t xml:space="preserve"> ، دار المسيرة للطبع والنشر، عمان، 2007م</w:t>
      </w:r>
      <w:r w:rsidRPr="00F0515E">
        <w:rPr>
          <w:rFonts w:ascii="Traditional Arabic" w:hAnsi="Traditional Arabic" w:cs="Traditional Arabic" w:hint="cs"/>
          <w:sz w:val="32"/>
          <w:szCs w:val="32"/>
          <w:rtl/>
        </w:rPr>
        <w:t>.</w:t>
      </w:r>
      <w:r w:rsidRPr="00F0515E">
        <w:rPr>
          <w:rFonts w:ascii="Traditional Arabic" w:hAnsi="Traditional Arabic" w:cs="Traditional Arabic"/>
          <w:sz w:val="32"/>
          <w:szCs w:val="32"/>
        </w:rPr>
        <w:t xml:space="preserve"> </w:t>
      </w:r>
    </w:p>
    <w:p w:rsidR="00D1790F" w:rsidRPr="00F0515E" w:rsidRDefault="00D1790F" w:rsidP="00F0515E">
      <w:pPr>
        <w:pStyle w:val="BodyTextIndent"/>
        <w:numPr>
          <w:ilvl w:val="0"/>
          <w:numId w:val="35"/>
        </w:numPr>
        <w:spacing w:after="0" w:line="360" w:lineRule="auto"/>
        <w:ind w:left="721" w:hanging="437"/>
        <w:jc w:val="both"/>
        <w:rPr>
          <w:rFonts w:ascii="Traditional Arabic" w:hAnsi="Traditional Arabic" w:cs="Traditional Arabic"/>
          <w:b/>
          <w:bCs/>
          <w:sz w:val="32"/>
          <w:szCs w:val="32"/>
          <w:rtl/>
        </w:rPr>
      </w:pPr>
      <w:r w:rsidRPr="00F0515E">
        <w:rPr>
          <w:rFonts w:ascii="Traditional Arabic" w:hAnsi="Traditional Arabic" w:cs="Traditional Arabic"/>
          <w:sz w:val="32"/>
          <w:szCs w:val="32"/>
          <w:rtl/>
          <w:lang w:bidi="ar-EG"/>
        </w:rPr>
        <w:t xml:space="preserve">حنفي، حسن والعظم، جلال صادق ، </w:t>
      </w:r>
      <w:r w:rsidRPr="00F0515E">
        <w:rPr>
          <w:rFonts w:ascii="Traditional Arabic" w:hAnsi="Traditional Arabic" w:cs="Traditional Arabic"/>
          <w:b/>
          <w:bCs/>
          <w:sz w:val="32"/>
          <w:szCs w:val="32"/>
          <w:u w:val="single"/>
          <w:rtl/>
          <w:lang w:bidi="ar-EG"/>
        </w:rPr>
        <w:t>ما العولمة؟ حوارات لقرن جديد</w:t>
      </w:r>
      <w:r w:rsidRPr="00F0515E">
        <w:rPr>
          <w:rFonts w:ascii="Traditional Arabic" w:hAnsi="Traditional Arabic" w:cs="Traditional Arabic"/>
          <w:sz w:val="32"/>
          <w:szCs w:val="32"/>
          <w:rtl/>
          <w:lang w:bidi="ar-EG"/>
        </w:rPr>
        <w:t>، ط2، دار الفكر المعاصر، دمشق.</w:t>
      </w:r>
      <w:r w:rsidRPr="00F0515E">
        <w:rPr>
          <w:rFonts w:ascii="Traditional Arabic" w:hAnsi="Traditional Arabic" w:cs="Traditional Arabic"/>
          <w:b/>
          <w:bCs/>
          <w:sz w:val="32"/>
          <w:szCs w:val="32"/>
          <w:rtl/>
          <w:lang w:bidi="ar-EG"/>
        </w:rPr>
        <w:t>2002م.</w:t>
      </w:r>
    </w:p>
    <w:p w:rsidR="00D1790F" w:rsidRPr="00F0515E" w:rsidRDefault="00D1790F" w:rsidP="00F0515E">
      <w:pPr>
        <w:pStyle w:val="ListParagraph"/>
        <w:numPr>
          <w:ilvl w:val="0"/>
          <w:numId w:val="35"/>
        </w:numPr>
        <w:spacing w:line="360" w:lineRule="auto"/>
        <w:ind w:left="721" w:hanging="437"/>
        <w:jc w:val="both"/>
        <w:rPr>
          <w:rFonts w:ascii="Traditional Arabic" w:hAnsi="Traditional Arabic" w:cs="Traditional Arabic"/>
          <w:color w:val="000000"/>
          <w:sz w:val="32"/>
          <w:szCs w:val="32"/>
          <w:rtl/>
          <w:lang w:bidi="ar-EG"/>
        </w:rPr>
      </w:pPr>
      <w:r w:rsidRPr="00F0515E">
        <w:rPr>
          <w:rFonts w:ascii="Traditional Arabic" w:hAnsi="Traditional Arabic" w:cs="Traditional Arabic"/>
          <w:color w:val="000000"/>
          <w:sz w:val="32"/>
          <w:szCs w:val="32"/>
          <w:rtl/>
          <w:lang w:bidi="ar-EG"/>
        </w:rPr>
        <w:t xml:space="preserve">حوامدة، مصطفى محمود.(2003). </w:t>
      </w:r>
      <w:r w:rsidRPr="00F0515E">
        <w:rPr>
          <w:rFonts w:ascii="Traditional Arabic" w:hAnsi="Traditional Arabic" w:cs="Traditional Arabic"/>
          <w:b/>
          <w:bCs/>
          <w:color w:val="000000"/>
          <w:sz w:val="32"/>
          <w:szCs w:val="32"/>
          <w:u w:val="single"/>
          <w:rtl/>
          <w:lang w:bidi="ar-EG"/>
        </w:rPr>
        <w:t>منهج القرآن فى تربية الإنسان رؤيــــــــة منظوميــــــــة</w:t>
      </w:r>
      <w:r w:rsidRPr="00F0515E">
        <w:rPr>
          <w:rFonts w:ascii="Traditional Arabic" w:hAnsi="Traditional Arabic" w:cs="Traditional Arabic"/>
          <w:color w:val="000000"/>
          <w:sz w:val="32"/>
          <w:szCs w:val="32"/>
          <w:rtl/>
          <w:lang w:bidi="ar-EG"/>
        </w:rPr>
        <w:t>. المؤتمر العربي الثالث حول "</w:t>
      </w:r>
      <w:r w:rsidRPr="00F0515E">
        <w:rPr>
          <w:rFonts w:ascii="Traditional Arabic" w:hAnsi="Traditional Arabic" w:cs="Traditional Arabic"/>
          <w:b/>
          <w:bCs/>
          <w:color w:val="000000"/>
          <w:sz w:val="32"/>
          <w:szCs w:val="32"/>
          <w:u w:val="single"/>
          <w:rtl/>
          <w:lang w:bidi="ar-EG"/>
        </w:rPr>
        <w:t>المدخل المنظومى في التدريس والتعلم</w:t>
      </w:r>
      <w:r w:rsidRPr="00F0515E">
        <w:rPr>
          <w:rFonts w:ascii="Traditional Arabic" w:hAnsi="Traditional Arabic" w:cs="Traditional Arabic"/>
          <w:color w:val="000000"/>
          <w:sz w:val="32"/>
          <w:szCs w:val="32"/>
          <w:rtl/>
          <w:lang w:bidi="ar-EG"/>
        </w:rPr>
        <w:t xml:space="preserve">" </w:t>
      </w:r>
      <w:r w:rsidRPr="00F0515E">
        <w:rPr>
          <w:rFonts w:ascii="Traditional Arabic" w:hAnsi="Traditional Arabic" w:cs="Traditional Arabic" w:hint="cs"/>
          <w:color w:val="000000"/>
          <w:sz w:val="32"/>
          <w:szCs w:val="32"/>
          <w:rtl/>
          <w:lang w:bidi="ar-EG"/>
        </w:rPr>
        <w:t>.</w:t>
      </w:r>
    </w:p>
    <w:p w:rsidR="00D1790F" w:rsidRPr="00F0515E" w:rsidRDefault="00D1790F" w:rsidP="00F0515E">
      <w:pPr>
        <w:pStyle w:val="ListParagraph"/>
        <w:numPr>
          <w:ilvl w:val="0"/>
          <w:numId w:val="35"/>
        </w:numPr>
        <w:autoSpaceDE w:val="0"/>
        <w:autoSpaceDN w:val="0"/>
        <w:adjustRightInd w:val="0"/>
        <w:spacing w:line="360" w:lineRule="auto"/>
        <w:ind w:left="721" w:hanging="437"/>
        <w:jc w:val="both"/>
        <w:rPr>
          <w:rFonts w:ascii="Traditional Arabic" w:hAnsi="Traditional Arabic" w:cs="Traditional Arabic"/>
          <w:sz w:val="32"/>
          <w:szCs w:val="32"/>
        </w:rPr>
      </w:pPr>
      <w:r w:rsidRPr="00F0515E">
        <w:rPr>
          <w:rFonts w:ascii="Traditional Arabic" w:hAnsi="Traditional Arabic" w:cs="Traditional Arabic"/>
          <w:sz w:val="32"/>
          <w:szCs w:val="32"/>
          <w:rtl/>
        </w:rPr>
        <w:t>الرازى</w:t>
      </w:r>
      <w:r w:rsidR="004A5781">
        <w:rPr>
          <w:rFonts w:ascii="Traditional Arabic" w:hAnsi="Traditional Arabic" w:cs="Traditional Arabic" w:hint="cs"/>
          <w:sz w:val="32"/>
          <w:szCs w:val="32"/>
          <w:rtl/>
        </w:rPr>
        <w:t xml:space="preserve"> </w:t>
      </w:r>
      <w:r w:rsidRPr="00F0515E">
        <w:rPr>
          <w:rFonts w:ascii="Traditional Arabic" w:hAnsi="Traditional Arabic" w:cs="Traditional Arabic"/>
          <w:sz w:val="32"/>
          <w:szCs w:val="32"/>
          <w:rtl/>
        </w:rPr>
        <w:t>، زين الدين</w:t>
      </w:r>
      <w:r w:rsidR="004A5781">
        <w:rPr>
          <w:rFonts w:ascii="Traditional Arabic" w:hAnsi="Traditional Arabic" w:cs="Traditional Arabic" w:hint="cs"/>
          <w:sz w:val="32"/>
          <w:szCs w:val="32"/>
          <w:rtl/>
        </w:rPr>
        <w:t xml:space="preserve"> </w:t>
      </w:r>
      <w:r w:rsidRPr="00F0515E">
        <w:rPr>
          <w:rFonts w:ascii="Traditional Arabic" w:hAnsi="Traditional Arabic" w:cs="Traditional Arabic"/>
          <w:sz w:val="32"/>
          <w:szCs w:val="32"/>
          <w:rtl/>
        </w:rPr>
        <w:t xml:space="preserve">، </w:t>
      </w:r>
      <w:r w:rsidRPr="00F0515E">
        <w:rPr>
          <w:rFonts w:ascii="Traditional Arabic" w:hAnsi="Traditional Arabic" w:cs="Traditional Arabic"/>
          <w:sz w:val="32"/>
          <w:szCs w:val="32"/>
        </w:rPr>
        <w:t> </w:t>
      </w:r>
      <w:r w:rsidRPr="00F0515E">
        <w:rPr>
          <w:rFonts w:ascii="Traditional Arabic" w:hAnsi="Traditional Arabic" w:cs="Traditional Arabic"/>
          <w:b/>
          <w:bCs/>
          <w:sz w:val="32"/>
          <w:szCs w:val="32"/>
          <w:u w:val="single"/>
          <w:rtl/>
        </w:rPr>
        <w:t>مختار الصحاح</w:t>
      </w:r>
      <w:r w:rsidRPr="00F0515E">
        <w:rPr>
          <w:rFonts w:ascii="Traditional Arabic" w:hAnsi="Traditional Arabic" w:cs="Traditional Arabic"/>
          <w:sz w:val="32"/>
          <w:szCs w:val="32"/>
          <w:rtl/>
        </w:rPr>
        <w:t>, مكتبة لبنان ناشرون, 1986م</w:t>
      </w:r>
      <w:r w:rsidRPr="00F0515E">
        <w:rPr>
          <w:rFonts w:ascii="Traditional Arabic" w:hAnsi="Traditional Arabic" w:cs="Traditional Arabic" w:hint="cs"/>
          <w:sz w:val="32"/>
          <w:szCs w:val="32"/>
          <w:rtl/>
        </w:rPr>
        <w:t>.</w:t>
      </w:r>
    </w:p>
    <w:p w:rsidR="00D1790F" w:rsidRPr="00F0515E" w:rsidRDefault="00D1790F" w:rsidP="00F0515E">
      <w:pPr>
        <w:pStyle w:val="ListParagraph"/>
        <w:numPr>
          <w:ilvl w:val="0"/>
          <w:numId w:val="35"/>
        </w:numPr>
        <w:spacing w:line="360" w:lineRule="auto"/>
        <w:ind w:left="721" w:hanging="437"/>
        <w:jc w:val="both"/>
        <w:rPr>
          <w:rFonts w:ascii="Traditional Arabic" w:hAnsi="Traditional Arabic" w:cs="Traditional Arabic"/>
          <w:b/>
          <w:bCs/>
          <w:sz w:val="32"/>
          <w:szCs w:val="32"/>
          <w:rtl/>
        </w:rPr>
      </w:pPr>
      <w:r w:rsidRPr="00F0515E">
        <w:rPr>
          <w:rFonts w:ascii="Traditional Arabic" w:hAnsi="Traditional Arabic" w:cs="Traditional Arabic"/>
          <w:sz w:val="32"/>
          <w:szCs w:val="32"/>
          <w:rtl/>
          <w:lang w:bidi="ar-EG"/>
        </w:rPr>
        <w:t xml:space="preserve">الرقب، صالح ، </w:t>
      </w:r>
      <w:r w:rsidRPr="00F0515E">
        <w:rPr>
          <w:rFonts w:ascii="Traditional Arabic" w:hAnsi="Traditional Arabic" w:cs="Traditional Arabic"/>
          <w:b/>
          <w:bCs/>
          <w:sz w:val="32"/>
          <w:szCs w:val="32"/>
          <w:u w:val="single"/>
          <w:rtl/>
          <w:lang w:bidi="ar-EG"/>
        </w:rPr>
        <w:t>واقعنا المعاصر والغزو الفكري</w:t>
      </w:r>
      <w:r w:rsidRPr="00F0515E">
        <w:rPr>
          <w:rFonts w:ascii="Traditional Arabic" w:hAnsi="Traditional Arabic" w:cs="Traditional Arabic"/>
          <w:sz w:val="32"/>
          <w:szCs w:val="32"/>
          <w:rtl/>
          <w:lang w:bidi="ar-EG"/>
        </w:rPr>
        <w:t>، ط6، الجامعة الإسلامية، مكتبة الطالب الجامعي، غزة، 2004م</w:t>
      </w:r>
      <w:r w:rsidRPr="00F0515E">
        <w:rPr>
          <w:rFonts w:ascii="Traditional Arabic" w:hAnsi="Traditional Arabic" w:cs="Traditional Arabic" w:hint="cs"/>
          <w:sz w:val="32"/>
          <w:szCs w:val="32"/>
          <w:rtl/>
          <w:lang w:bidi="ar-EG"/>
        </w:rPr>
        <w:t>.</w:t>
      </w:r>
    </w:p>
    <w:p w:rsidR="00D1790F" w:rsidRPr="00F0515E" w:rsidRDefault="00D1790F" w:rsidP="00F0515E">
      <w:pPr>
        <w:pStyle w:val="ListParagraph"/>
        <w:numPr>
          <w:ilvl w:val="0"/>
          <w:numId w:val="35"/>
        </w:numPr>
        <w:spacing w:line="360" w:lineRule="auto"/>
        <w:ind w:left="721" w:hanging="437"/>
        <w:jc w:val="both"/>
        <w:rPr>
          <w:rFonts w:ascii="Traditional Arabic" w:hAnsi="Traditional Arabic" w:cs="Traditional Arabic"/>
          <w:sz w:val="32"/>
          <w:szCs w:val="32"/>
          <w:rtl/>
          <w:lang w:bidi="ar-EG"/>
        </w:rPr>
      </w:pPr>
      <w:r w:rsidRPr="00F0515E">
        <w:rPr>
          <w:rFonts w:ascii="Traditional Arabic" w:hAnsi="Traditional Arabic" w:cs="Traditional Arabic"/>
          <w:sz w:val="32"/>
          <w:szCs w:val="32"/>
          <w:rtl/>
          <w:lang w:bidi="ar-EG"/>
        </w:rPr>
        <w:t xml:space="preserve">الزواوي، خالد محمد ، </w:t>
      </w:r>
      <w:r w:rsidRPr="00F0515E">
        <w:rPr>
          <w:rFonts w:ascii="Traditional Arabic" w:hAnsi="Traditional Arabic" w:cs="Traditional Arabic"/>
          <w:b/>
          <w:bCs/>
          <w:sz w:val="32"/>
          <w:szCs w:val="32"/>
          <w:u w:val="single"/>
          <w:rtl/>
          <w:lang w:bidi="ar-EG"/>
        </w:rPr>
        <w:t>الجودة الشاملة في التعليم</w:t>
      </w:r>
      <w:r w:rsidRPr="00F0515E">
        <w:rPr>
          <w:rFonts w:ascii="Traditional Arabic" w:hAnsi="Traditional Arabic" w:cs="Traditional Arabic"/>
          <w:sz w:val="32"/>
          <w:szCs w:val="32"/>
          <w:rtl/>
          <w:lang w:bidi="ar-EG"/>
        </w:rPr>
        <w:t>، مجموعة النيل العربية، القاهرة، 2003م</w:t>
      </w:r>
      <w:r w:rsidRPr="00F0515E">
        <w:rPr>
          <w:rFonts w:ascii="Traditional Arabic" w:hAnsi="Traditional Arabic" w:cs="Traditional Arabic" w:hint="cs"/>
          <w:sz w:val="32"/>
          <w:szCs w:val="32"/>
          <w:rtl/>
          <w:lang w:bidi="ar-EG"/>
        </w:rPr>
        <w:t>.</w:t>
      </w:r>
    </w:p>
    <w:p w:rsidR="00D1790F" w:rsidRPr="00F0515E" w:rsidRDefault="00D1790F" w:rsidP="00F0515E">
      <w:pPr>
        <w:pStyle w:val="ListParagraph"/>
        <w:numPr>
          <w:ilvl w:val="0"/>
          <w:numId w:val="35"/>
        </w:numPr>
        <w:autoSpaceDE w:val="0"/>
        <w:autoSpaceDN w:val="0"/>
        <w:adjustRightInd w:val="0"/>
        <w:spacing w:line="360" w:lineRule="auto"/>
        <w:ind w:left="721" w:hanging="437"/>
        <w:jc w:val="both"/>
        <w:rPr>
          <w:rFonts w:ascii="Traditional Arabic" w:hAnsi="Traditional Arabic" w:cs="Traditional Arabic"/>
          <w:sz w:val="32"/>
          <w:szCs w:val="32"/>
          <w:rtl/>
        </w:rPr>
      </w:pPr>
      <w:r w:rsidRPr="00F0515E">
        <w:rPr>
          <w:rFonts w:ascii="Traditional Arabic" w:hAnsi="Traditional Arabic" w:cs="Traditional Arabic"/>
          <w:sz w:val="32"/>
          <w:szCs w:val="32"/>
          <w:rtl/>
        </w:rPr>
        <w:t xml:space="preserve">طباسي، طلال، </w:t>
      </w:r>
      <w:r w:rsidRPr="00F0515E">
        <w:rPr>
          <w:rFonts w:ascii="Traditional Arabic" w:hAnsi="Traditional Arabic" w:cs="Traditional Arabic"/>
          <w:b/>
          <w:bCs/>
          <w:sz w:val="32"/>
          <w:szCs w:val="32"/>
          <w:u w:val="single"/>
          <w:rtl/>
        </w:rPr>
        <w:t>إثراء كتاب المطالعة والنصوص للصف التاسع الأساسي بفلسطين بالقيم الدينية الواردة في سورة يوسف عليه السلام, رسالة ماجستير</w:t>
      </w:r>
      <w:r w:rsidRPr="00F0515E">
        <w:rPr>
          <w:rFonts w:ascii="Traditional Arabic" w:hAnsi="Traditional Arabic" w:cs="Traditional Arabic"/>
          <w:sz w:val="32"/>
          <w:szCs w:val="32"/>
          <w:u w:val="single"/>
          <w:rtl/>
        </w:rPr>
        <w:t xml:space="preserve"> </w:t>
      </w:r>
      <w:r w:rsidRPr="00F0515E">
        <w:rPr>
          <w:rFonts w:ascii="Traditional Arabic" w:hAnsi="Traditional Arabic" w:cs="Traditional Arabic"/>
          <w:sz w:val="32"/>
          <w:szCs w:val="32"/>
          <w:rtl/>
        </w:rPr>
        <w:t>، الجامع الإسلامية، غزة، 2006م</w:t>
      </w:r>
      <w:r w:rsidRPr="00F0515E">
        <w:rPr>
          <w:rFonts w:ascii="Traditional Arabic" w:hAnsi="Traditional Arabic" w:cs="Traditional Arabic" w:hint="cs"/>
          <w:sz w:val="32"/>
          <w:szCs w:val="32"/>
          <w:rtl/>
        </w:rPr>
        <w:t>.</w:t>
      </w:r>
      <w:r w:rsidRPr="00F0515E">
        <w:rPr>
          <w:rFonts w:ascii="Traditional Arabic" w:hAnsi="Traditional Arabic" w:cs="Traditional Arabic"/>
          <w:sz w:val="32"/>
          <w:szCs w:val="32"/>
          <w:rtl/>
        </w:rPr>
        <w:t>.</w:t>
      </w:r>
    </w:p>
    <w:p w:rsidR="00D1790F" w:rsidRPr="00F0515E" w:rsidRDefault="004A5781" w:rsidP="00F0515E">
      <w:pPr>
        <w:pStyle w:val="ListParagraph"/>
        <w:numPr>
          <w:ilvl w:val="0"/>
          <w:numId w:val="35"/>
        </w:numPr>
        <w:spacing w:line="360" w:lineRule="auto"/>
        <w:ind w:left="721" w:hanging="437"/>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D1790F" w:rsidRPr="00F0515E">
        <w:rPr>
          <w:rFonts w:ascii="Traditional Arabic" w:hAnsi="Traditional Arabic" w:cs="Traditional Arabic"/>
          <w:sz w:val="32"/>
          <w:szCs w:val="32"/>
          <w:rtl/>
        </w:rPr>
        <w:t xml:space="preserve">العادلي فاروق محمد  ، (1985م ) </w:t>
      </w:r>
      <w:r w:rsidR="00D1790F" w:rsidRPr="00F0515E">
        <w:rPr>
          <w:rFonts w:ascii="Traditional Arabic" w:hAnsi="Traditional Arabic" w:cs="Traditional Arabic"/>
          <w:b/>
          <w:bCs/>
          <w:sz w:val="32"/>
          <w:szCs w:val="32"/>
          <w:u w:val="single"/>
          <w:rtl/>
        </w:rPr>
        <w:t>دراسات في الضبط الاجتماعي</w:t>
      </w:r>
      <w:r w:rsidR="00D1790F" w:rsidRPr="00F0515E">
        <w:rPr>
          <w:rFonts w:ascii="Traditional Arabic" w:hAnsi="Traditional Arabic" w:cs="Traditional Arabic"/>
          <w:sz w:val="32"/>
          <w:szCs w:val="32"/>
          <w:rtl/>
        </w:rPr>
        <w:t>، دار الكتاب الجامعي،</w:t>
      </w:r>
      <w:r w:rsidR="00D1790F">
        <w:rPr>
          <w:rFonts w:ascii="Traditional Arabic" w:hAnsi="Traditional Arabic" w:cs="Traditional Arabic" w:hint="cs"/>
          <w:sz w:val="32"/>
          <w:szCs w:val="32"/>
          <w:rtl/>
        </w:rPr>
        <w:t xml:space="preserve"> </w:t>
      </w:r>
      <w:r w:rsidR="00D1790F" w:rsidRPr="00F0515E">
        <w:rPr>
          <w:rFonts w:ascii="Traditional Arabic" w:hAnsi="Traditional Arabic" w:cs="Traditional Arabic"/>
          <w:sz w:val="32"/>
          <w:szCs w:val="32"/>
          <w:rtl/>
        </w:rPr>
        <w:t>القاهرة</w:t>
      </w:r>
      <w:r>
        <w:rPr>
          <w:rFonts w:ascii="Traditional Arabic" w:hAnsi="Traditional Arabic" w:cs="Traditional Arabic" w:hint="cs"/>
          <w:sz w:val="32"/>
          <w:szCs w:val="32"/>
          <w:rtl/>
        </w:rPr>
        <w:t xml:space="preserve"> </w:t>
      </w:r>
      <w:r w:rsidR="00D1790F" w:rsidRPr="00F0515E">
        <w:rPr>
          <w:rFonts w:ascii="Traditional Arabic" w:hAnsi="Traditional Arabic" w:cs="Traditional Arabic" w:hint="cs"/>
          <w:sz w:val="32"/>
          <w:szCs w:val="32"/>
          <w:rtl/>
        </w:rPr>
        <w:t>.</w:t>
      </w:r>
      <w:r w:rsidR="00D1790F" w:rsidRPr="00F0515E">
        <w:rPr>
          <w:rFonts w:ascii="Traditional Arabic" w:hAnsi="Traditional Arabic" w:cs="Traditional Arabic"/>
          <w:sz w:val="32"/>
          <w:szCs w:val="32"/>
          <w:rtl/>
        </w:rPr>
        <w:t xml:space="preserve">  </w:t>
      </w:r>
    </w:p>
    <w:p w:rsidR="00D1790F" w:rsidRPr="00F0515E" w:rsidRDefault="004A5781" w:rsidP="00F0515E">
      <w:pPr>
        <w:pStyle w:val="BodyTextIndent"/>
        <w:numPr>
          <w:ilvl w:val="0"/>
          <w:numId w:val="35"/>
        </w:numPr>
        <w:spacing w:after="0" w:line="360" w:lineRule="auto"/>
        <w:ind w:left="721" w:hanging="437"/>
        <w:jc w:val="both"/>
        <w:rPr>
          <w:rFonts w:ascii="Traditional Arabic" w:hAnsi="Traditional Arabic" w:cs="Traditional Arabic"/>
          <w:b/>
          <w:bCs/>
          <w:sz w:val="32"/>
          <w:szCs w:val="32"/>
          <w:rtl/>
        </w:rPr>
      </w:pPr>
      <w:r>
        <w:rPr>
          <w:rFonts w:ascii="Traditional Arabic" w:hAnsi="Traditional Arabic" w:cs="Traditional Arabic" w:hint="cs"/>
          <w:color w:val="000000"/>
          <w:sz w:val="32"/>
          <w:szCs w:val="32"/>
          <w:rtl/>
          <w:lang w:bidi="ar-EG"/>
        </w:rPr>
        <w:t xml:space="preserve"> </w:t>
      </w:r>
      <w:r w:rsidR="00D1790F" w:rsidRPr="00F0515E">
        <w:rPr>
          <w:rFonts w:ascii="Traditional Arabic" w:hAnsi="Traditional Arabic" w:cs="Traditional Arabic"/>
          <w:color w:val="000000"/>
          <w:sz w:val="32"/>
          <w:szCs w:val="32"/>
          <w:rtl/>
          <w:lang w:bidi="ar-EG"/>
        </w:rPr>
        <w:t>مرسى، كمال إبراهيم (1985)</w:t>
      </w:r>
      <w:r>
        <w:rPr>
          <w:rFonts w:ascii="Traditional Arabic" w:hAnsi="Traditional Arabic" w:cs="Traditional Arabic" w:hint="cs"/>
          <w:color w:val="000000"/>
          <w:sz w:val="32"/>
          <w:szCs w:val="32"/>
          <w:rtl/>
          <w:lang w:bidi="ar-EG"/>
        </w:rPr>
        <w:t xml:space="preserve"> </w:t>
      </w:r>
      <w:r w:rsidR="00D1790F" w:rsidRPr="00F0515E">
        <w:rPr>
          <w:rFonts w:ascii="Traditional Arabic" w:hAnsi="Traditional Arabic" w:cs="Traditional Arabic"/>
          <w:color w:val="000000"/>
          <w:sz w:val="32"/>
          <w:szCs w:val="32"/>
          <w:rtl/>
          <w:lang w:bidi="ar-EG"/>
        </w:rPr>
        <w:t xml:space="preserve">. </w:t>
      </w:r>
      <w:r w:rsidR="00D1790F" w:rsidRPr="00F0515E">
        <w:rPr>
          <w:rFonts w:ascii="Traditional Arabic" w:hAnsi="Traditional Arabic" w:cs="Traditional Arabic"/>
          <w:b/>
          <w:bCs/>
          <w:color w:val="000000"/>
          <w:sz w:val="32"/>
          <w:szCs w:val="32"/>
          <w:u w:val="single"/>
          <w:rtl/>
          <w:lang w:bidi="ar-EG"/>
        </w:rPr>
        <w:t>سيكولوجية العدوان</w:t>
      </w:r>
      <w:r w:rsidR="00D1790F" w:rsidRPr="00F0515E">
        <w:rPr>
          <w:rFonts w:ascii="Traditional Arabic" w:hAnsi="Traditional Arabic" w:cs="Traditional Arabic"/>
          <w:color w:val="000000"/>
          <w:sz w:val="32"/>
          <w:szCs w:val="32"/>
          <w:rtl/>
          <w:lang w:bidi="ar-EG"/>
        </w:rPr>
        <w:t xml:space="preserve">، الكويت: مجلة العلوم الاجتماعية، العدد </w:t>
      </w:r>
      <w:r w:rsidR="00D1790F" w:rsidRPr="00F0515E">
        <w:rPr>
          <w:rFonts w:ascii="Traditional Arabic" w:hAnsi="Traditional Arabic" w:cs="Traditional Arabic" w:hint="cs"/>
          <w:color w:val="000000"/>
          <w:sz w:val="32"/>
          <w:szCs w:val="32"/>
          <w:rtl/>
          <w:lang w:bidi="ar-EG"/>
        </w:rPr>
        <w:t>الثاني</w:t>
      </w:r>
      <w:r w:rsidR="00D1790F">
        <w:rPr>
          <w:rFonts w:ascii="Traditional Arabic" w:hAnsi="Traditional Arabic" w:cs="Traditional Arabic" w:hint="cs"/>
          <w:color w:val="000000"/>
          <w:sz w:val="32"/>
          <w:szCs w:val="32"/>
          <w:rtl/>
          <w:lang w:bidi="ar-EG"/>
        </w:rPr>
        <w:t xml:space="preserve"> </w:t>
      </w:r>
      <w:r w:rsidR="00D1790F" w:rsidRPr="00F0515E">
        <w:rPr>
          <w:rFonts w:ascii="Traditional Arabic" w:hAnsi="Traditional Arabic" w:cs="Traditional Arabic"/>
          <w:color w:val="000000"/>
          <w:sz w:val="32"/>
          <w:szCs w:val="32"/>
          <w:rtl/>
          <w:lang w:bidi="ar-EG"/>
        </w:rPr>
        <w:t>، المجلد الثالث عشر</w:t>
      </w:r>
      <w:r w:rsidR="00D1790F" w:rsidRPr="00F0515E">
        <w:rPr>
          <w:rFonts w:ascii="Traditional Arabic" w:hAnsi="Traditional Arabic" w:cs="Traditional Arabic" w:hint="cs"/>
          <w:color w:val="000000"/>
          <w:sz w:val="32"/>
          <w:szCs w:val="32"/>
          <w:rtl/>
          <w:lang w:bidi="ar-EG"/>
        </w:rPr>
        <w:t>.</w:t>
      </w:r>
    </w:p>
    <w:p w:rsidR="00D1790F" w:rsidRPr="00F0515E" w:rsidRDefault="004A5781" w:rsidP="00F0515E">
      <w:pPr>
        <w:pStyle w:val="BodyTextIndent"/>
        <w:numPr>
          <w:ilvl w:val="0"/>
          <w:numId w:val="35"/>
        </w:numPr>
        <w:spacing w:after="0" w:line="360" w:lineRule="auto"/>
        <w:ind w:left="721" w:hanging="437"/>
        <w:jc w:val="both"/>
        <w:rPr>
          <w:rFonts w:ascii="Traditional Arabic" w:hAnsi="Traditional Arabic" w:cs="Traditional Arabic"/>
          <w:color w:val="000000"/>
          <w:sz w:val="32"/>
          <w:szCs w:val="32"/>
          <w:rtl/>
          <w:lang w:bidi="ar-EG"/>
        </w:rPr>
      </w:pPr>
      <w:r>
        <w:rPr>
          <w:rFonts w:ascii="Traditional Arabic" w:hAnsi="Traditional Arabic" w:cs="Traditional Arabic" w:hint="cs"/>
          <w:color w:val="000000"/>
          <w:sz w:val="32"/>
          <w:szCs w:val="32"/>
          <w:rtl/>
        </w:rPr>
        <w:lastRenderedPageBreak/>
        <w:t xml:space="preserve"> </w:t>
      </w:r>
      <w:r w:rsidR="00D1790F" w:rsidRPr="00F0515E">
        <w:rPr>
          <w:rFonts w:ascii="Traditional Arabic" w:hAnsi="Traditional Arabic" w:cs="Traditional Arabic"/>
          <w:color w:val="000000"/>
          <w:sz w:val="32"/>
          <w:szCs w:val="32"/>
          <w:rtl/>
          <w:lang w:bidi="ar-EG"/>
        </w:rPr>
        <w:t xml:space="preserve">مركز دراسات الوحدة العربية ، </w:t>
      </w:r>
      <w:r w:rsidR="00D1790F" w:rsidRPr="00F0515E">
        <w:rPr>
          <w:rFonts w:ascii="Traditional Arabic" w:hAnsi="Traditional Arabic" w:cs="Traditional Arabic"/>
          <w:b/>
          <w:bCs/>
          <w:color w:val="000000"/>
          <w:sz w:val="32"/>
          <w:szCs w:val="32"/>
          <w:u w:val="single"/>
          <w:rtl/>
          <w:lang w:bidi="ar-EG"/>
        </w:rPr>
        <w:t>العولمة وتداعياتها على الوطن العربي</w:t>
      </w:r>
      <w:r>
        <w:rPr>
          <w:rFonts w:ascii="Traditional Arabic" w:hAnsi="Traditional Arabic" w:cs="Traditional Arabic" w:hint="cs"/>
          <w:b/>
          <w:bCs/>
          <w:color w:val="000000"/>
          <w:sz w:val="32"/>
          <w:szCs w:val="32"/>
          <w:u w:val="single"/>
          <w:rtl/>
          <w:lang w:bidi="ar-EG"/>
        </w:rPr>
        <w:t xml:space="preserve"> </w:t>
      </w:r>
      <w:r w:rsidR="00D1790F" w:rsidRPr="00F0515E">
        <w:rPr>
          <w:rFonts w:ascii="Traditional Arabic" w:hAnsi="Traditional Arabic" w:cs="Traditional Arabic"/>
          <w:color w:val="000000"/>
          <w:sz w:val="32"/>
          <w:szCs w:val="32"/>
          <w:rtl/>
          <w:lang w:bidi="ar-EG"/>
        </w:rPr>
        <w:t>، سلسلة كتب المستقبل 24، بيروت</w:t>
      </w:r>
      <w:r>
        <w:rPr>
          <w:rFonts w:ascii="Traditional Arabic" w:hAnsi="Traditional Arabic" w:cs="Traditional Arabic" w:hint="cs"/>
          <w:color w:val="000000"/>
          <w:sz w:val="32"/>
          <w:szCs w:val="32"/>
          <w:rtl/>
          <w:lang w:bidi="ar-EG"/>
        </w:rPr>
        <w:t xml:space="preserve"> </w:t>
      </w:r>
      <w:r w:rsidR="00D1790F" w:rsidRPr="00F0515E">
        <w:rPr>
          <w:rFonts w:ascii="Traditional Arabic" w:hAnsi="Traditional Arabic" w:cs="Traditional Arabic"/>
          <w:color w:val="000000"/>
          <w:sz w:val="32"/>
          <w:szCs w:val="32"/>
          <w:rtl/>
          <w:lang w:bidi="ar-EG"/>
        </w:rPr>
        <w:t>،2003م</w:t>
      </w:r>
      <w:r>
        <w:rPr>
          <w:rFonts w:ascii="Traditional Arabic" w:hAnsi="Traditional Arabic" w:cs="Traditional Arabic" w:hint="cs"/>
          <w:color w:val="000000"/>
          <w:sz w:val="32"/>
          <w:szCs w:val="32"/>
          <w:rtl/>
          <w:lang w:bidi="ar-EG"/>
        </w:rPr>
        <w:t xml:space="preserve"> </w:t>
      </w:r>
      <w:r w:rsidR="00D1790F" w:rsidRPr="00F0515E">
        <w:rPr>
          <w:rFonts w:ascii="Traditional Arabic" w:hAnsi="Traditional Arabic" w:cs="Traditional Arabic" w:hint="cs"/>
          <w:color w:val="000000"/>
          <w:sz w:val="32"/>
          <w:szCs w:val="32"/>
          <w:rtl/>
          <w:lang w:bidi="ar-EG"/>
        </w:rPr>
        <w:t>.</w:t>
      </w:r>
    </w:p>
    <w:p w:rsidR="00D1790F" w:rsidRPr="00F0515E" w:rsidRDefault="004A5781" w:rsidP="00F0515E">
      <w:pPr>
        <w:pStyle w:val="ListParagraph"/>
        <w:numPr>
          <w:ilvl w:val="0"/>
          <w:numId w:val="35"/>
        </w:numPr>
        <w:spacing w:line="360" w:lineRule="auto"/>
        <w:ind w:left="721" w:hanging="43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1790F" w:rsidRPr="00F0515E">
        <w:rPr>
          <w:rFonts w:ascii="Traditional Arabic" w:hAnsi="Traditional Arabic" w:cs="Traditional Arabic"/>
          <w:sz w:val="32"/>
          <w:szCs w:val="32"/>
          <w:rtl/>
        </w:rPr>
        <w:t xml:space="preserve">منفيخي، محمد فريز، </w:t>
      </w:r>
      <w:r w:rsidR="00D1790F" w:rsidRPr="00F0515E">
        <w:rPr>
          <w:rFonts w:ascii="Traditional Arabic" w:hAnsi="Traditional Arabic" w:cs="Traditional Arabic"/>
          <w:b/>
          <w:bCs/>
          <w:sz w:val="32"/>
          <w:szCs w:val="32"/>
          <w:u w:val="single"/>
          <w:rtl/>
        </w:rPr>
        <w:t>شرح العقيدة الطحاوية المسماة بيان السنة والجماعة</w:t>
      </w:r>
      <w:r w:rsidR="00D1790F" w:rsidRPr="00F0515E">
        <w:rPr>
          <w:rFonts w:ascii="Traditional Arabic" w:hAnsi="Traditional Arabic" w:cs="Traditional Arabic"/>
          <w:sz w:val="32"/>
          <w:szCs w:val="32"/>
          <w:rtl/>
        </w:rPr>
        <w:t>، الدار السنية، 1989م</w:t>
      </w:r>
      <w:r>
        <w:rPr>
          <w:rFonts w:ascii="Traditional Arabic" w:hAnsi="Traditional Arabic" w:cs="Traditional Arabic" w:hint="cs"/>
          <w:sz w:val="32"/>
          <w:szCs w:val="32"/>
          <w:rtl/>
        </w:rPr>
        <w:t xml:space="preserve"> </w:t>
      </w:r>
      <w:r w:rsidR="00D1790F" w:rsidRPr="00F0515E">
        <w:rPr>
          <w:rFonts w:ascii="Traditional Arabic" w:hAnsi="Traditional Arabic" w:cs="Traditional Arabic" w:hint="cs"/>
          <w:sz w:val="32"/>
          <w:szCs w:val="32"/>
          <w:rtl/>
        </w:rPr>
        <w:t>.</w:t>
      </w:r>
    </w:p>
    <w:p w:rsidR="00D1790F" w:rsidRPr="00F0515E" w:rsidRDefault="004A5781" w:rsidP="00F0515E">
      <w:pPr>
        <w:pStyle w:val="ListParagraph"/>
        <w:numPr>
          <w:ilvl w:val="0"/>
          <w:numId w:val="35"/>
        </w:numPr>
        <w:spacing w:line="360" w:lineRule="auto"/>
        <w:ind w:left="721" w:hanging="437"/>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  </w:t>
      </w:r>
      <w:r w:rsidR="00D1790F" w:rsidRPr="00F0515E">
        <w:rPr>
          <w:rFonts w:ascii="Traditional Arabic" w:hAnsi="Traditional Arabic" w:cs="Traditional Arabic"/>
          <w:sz w:val="32"/>
          <w:szCs w:val="32"/>
          <w:rtl/>
          <w:lang w:bidi="ar-EG"/>
        </w:rPr>
        <w:t>نصار</w:t>
      </w:r>
      <w:r>
        <w:rPr>
          <w:rFonts w:ascii="Traditional Arabic" w:hAnsi="Traditional Arabic" w:cs="Traditional Arabic" w:hint="cs"/>
          <w:sz w:val="32"/>
          <w:szCs w:val="32"/>
          <w:rtl/>
          <w:lang w:bidi="ar-EG"/>
        </w:rPr>
        <w:t xml:space="preserve"> </w:t>
      </w:r>
      <w:r w:rsidR="00D1790F" w:rsidRPr="00F0515E">
        <w:rPr>
          <w:rFonts w:ascii="Traditional Arabic" w:hAnsi="Traditional Arabic" w:cs="Traditional Arabic"/>
          <w:sz w:val="32"/>
          <w:szCs w:val="32"/>
          <w:rtl/>
          <w:lang w:bidi="ar-EG"/>
        </w:rPr>
        <w:t xml:space="preserve">، سامي محمد ، </w:t>
      </w:r>
      <w:r w:rsidR="00D1790F" w:rsidRPr="00F0515E">
        <w:rPr>
          <w:rFonts w:ascii="Traditional Arabic" w:hAnsi="Traditional Arabic" w:cs="Traditional Arabic"/>
          <w:b/>
          <w:bCs/>
          <w:sz w:val="32"/>
          <w:szCs w:val="32"/>
          <w:u w:val="single"/>
          <w:rtl/>
          <w:lang w:bidi="ar-EG"/>
        </w:rPr>
        <w:t>قضايا تربوية في عصر العولمة وما بعد الحداثة</w:t>
      </w:r>
      <w:r>
        <w:rPr>
          <w:rFonts w:ascii="Traditional Arabic" w:hAnsi="Traditional Arabic" w:cs="Traditional Arabic" w:hint="cs"/>
          <w:sz w:val="32"/>
          <w:szCs w:val="32"/>
          <w:rtl/>
          <w:lang w:bidi="ar-EG"/>
        </w:rPr>
        <w:t xml:space="preserve"> </w:t>
      </w:r>
      <w:r w:rsidR="00D1790F" w:rsidRPr="00F0515E">
        <w:rPr>
          <w:rFonts w:ascii="Traditional Arabic" w:hAnsi="Traditional Arabic" w:cs="Traditional Arabic"/>
          <w:sz w:val="32"/>
          <w:szCs w:val="32"/>
          <w:rtl/>
          <w:lang w:bidi="ar-EG"/>
        </w:rPr>
        <w:t>، الدار المصرية اللبنانية، القاهرة</w:t>
      </w:r>
      <w:r>
        <w:rPr>
          <w:rFonts w:ascii="Traditional Arabic" w:hAnsi="Traditional Arabic" w:cs="Traditional Arabic" w:hint="cs"/>
          <w:sz w:val="32"/>
          <w:szCs w:val="32"/>
          <w:rtl/>
          <w:lang w:bidi="ar-EG"/>
        </w:rPr>
        <w:t xml:space="preserve"> </w:t>
      </w:r>
      <w:r w:rsidR="00D1790F" w:rsidRPr="00F0515E">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 xml:space="preserve"> </w:t>
      </w:r>
      <w:r w:rsidR="00D1790F" w:rsidRPr="00F0515E">
        <w:rPr>
          <w:rFonts w:ascii="Traditional Arabic" w:hAnsi="Traditional Arabic" w:cs="Traditional Arabic"/>
          <w:sz w:val="32"/>
          <w:szCs w:val="32"/>
          <w:rtl/>
          <w:lang w:bidi="ar-EG"/>
        </w:rPr>
        <w:t xml:space="preserve"> 2005م</w:t>
      </w:r>
      <w:r w:rsidR="00D1790F" w:rsidRPr="00F0515E">
        <w:rPr>
          <w:rFonts w:ascii="Traditional Arabic" w:hAnsi="Traditional Arabic" w:cs="Traditional Arabic" w:hint="cs"/>
          <w:sz w:val="32"/>
          <w:szCs w:val="32"/>
          <w:rtl/>
          <w:lang w:bidi="ar-EG"/>
        </w:rPr>
        <w:t>.</w:t>
      </w:r>
    </w:p>
    <w:p w:rsidR="00E944B0" w:rsidRPr="00724CFF" w:rsidRDefault="00E944B0" w:rsidP="00724CFF">
      <w:pPr>
        <w:widowControl w:val="0"/>
        <w:tabs>
          <w:tab w:val="left" w:pos="557"/>
        </w:tabs>
        <w:ind w:left="990" w:right="723" w:hanging="992"/>
        <w:jc w:val="lowKashida"/>
        <w:rPr>
          <w:rFonts w:ascii="Traditional Arabic" w:hAnsi="Traditional Arabic" w:cs="Traditional Arabic"/>
          <w:spacing w:val="-4"/>
          <w:sz w:val="28"/>
          <w:szCs w:val="28"/>
          <w:lang w:bidi="ar-EG"/>
        </w:rPr>
      </w:pPr>
    </w:p>
    <w:sectPr w:rsidR="00E944B0" w:rsidRPr="00724CFF" w:rsidSect="004A2A03">
      <w:footerReference w:type="even" r:id="rId8"/>
      <w:footerReference w:type="default" r:id="rId9"/>
      <w:footnotePr>
        <w:numRestart w:val="eachPage"/>
      </w:footnotePr>
      <w:pgSz w:w="11906" w:h="16838" w:code="9"/>
      <w:pgMar w:top="1560" w:right="1985" w:bottom="1418" w:left="1276" w:header="1418"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C0" w:rsidRDefault="005918C0" w:rsidP="00D92610">
      <w:r>
        <w:separator/>
      </w:r>
    </w:p>
  </w:endnote>
  <w:endnote w:type="continuationSeparator" w:id="0">
    <w:p w:rsidR="005918C0" w:rsidRDefault="005918C0" w:rsidP="00D9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e_AlArabiya">
    <w:altName w:val="Times New Roman"/>
    <w:charset w:val="00"/>
    <w:family w:val="roman"/>
    <w:pitch w:val="variable"/>
    <w:sig w:usb0="00000000" w:usb1="C000204A" w:usb2="00000008" w:usb3="00000000" w:csb0="00000041" w:csb1="00000000"/>
  </w:font>
  <w:font w:name="mylotu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sham Ghorn Italic">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DecoType Naskh Variants">
    <w:altName w:val="Times New Roman"/>
    <w:charset w:val="B2"/>
    <w:family w:val="auto"/>
    <w:pitch w:val="variable"/>
    <w:sig w:usb0="00002000" w:usb1="00000000" w:usb2="00000000" w:usb3="00000000" w:csb0="00000040" w:csb1="00000000"/>
  </w:font>
  <w:font w:name="Mudir MT">
    <w:altName w:val="Times New Roman"/>
    <w:charset w:val="B2"/>
    <w:family w:val="auto"/>
    <w:pitch w:val="variable"/>
    <w:sig w:usb0="00002000"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Othmani">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26" w:rsidRDefault="001F0326" w:rsidP="00A673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F0326" w:rsidRDefault="001F0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26" w:rsidRPr="00763AD5" w:rsidRDefault="001F0326" w:rsidP="00763AD5">
    <w:pPr>
      <w:pStyle w:val="Footer"/>
      <w:jc w:val="center"/>
      <w:rPr>
        <w:sz w:val="22"/>
        <w:szCs w:val="22"/>
      </w:rPr>
    </w:pPr>
    <w:r w:rsidRPr="00763AD5">
      <w:rPr>
        <w:rStyle w:val="PageNumber"/>
        <w:rFonts w:cs="Simplified Arabic"/>
        <w:sz w:val="22"/>
        <w:szCs w:val="22"/>
        <w:rtl/>
      </w:rPr>
      <w:t xml:space="preserve">- </w:t>
    </w:r>
    <w:r w:rsidRPr="00763AD5">
      <w:rPr>
        <w:rStyle w:val="PageNumber"/>
        <w:rFonts w:cs="Simplified Arabic"/>
        <w:sz w:val="22"/>
        <w:szCs w:val="22"/>
        <w:rtl/>
      </w:rPr>
      <w:fldChar w:fldCharType="begin"/>
    </w:r>
    <w:r w:rsidRPr="00763AD5">
      <w:rPr>
        <w:rStyle w:val="PageNumber"/>
        <w:rFonts w:cs="Simplified Arabic"/>
        <w:sz w:val="22"/>
        <w:szCs w:val="22"/>
        <w:rtl/>
      </w:rPr>
      <w:instrText xml:space="preserve"> </w:instrText>
    </w:r>
    <w:r w:rsidRPr="00763AD5">
      <w:rPr>
        <w:rStyle w:val="PageNumber"/>
        <w:rFonts w:cs="Simplified Arabic"/>
        <w:sz w:val="22"/>
        <w:szCs w:val="22"/>
      </w:rPr>
      <w:instrText>PAGE</w:instrText>
    </w:r>
    <w:r w:rsidRPr="00763AD5">
      <w:rPr>
        <w:rStyle w:val="PageNumber"/>
        <w:rFonts w:cs="Simplified Arabic"/>
        <w:sz w:val="22"/>
        <w:szCs w:val="22"/>
        <w:rtl/>
      </w:rPr>
      <w:instrText xml:space="preserve"> </w:instrText>
    </w:r>
    <w:r w:rsidRPr="00763AD5">
      <w:rPr>
        <w:rStyle w:val="PageNumber"/>
        <w:rFonts w:cs="Simplified Arabic"/>
        <w:sz w:val="22"/>
        <w:szCs w:val="22"/>
        <w:rtl/>
      </w:rPr>
      <w:fldChar w:fldCharType="separate"/>
    </w:r>
    <w:r w:rsidR="00AB047E">
      <w:rPr>
        <w:rStyle w:val="PageNumber"/>
        <w:rFonts w:cs="Simplified Arabic"/>
        <w:noProof/>
        <w:sz w:val="22"/>
        <w:szCs w:val="22"/>
        <w:rtl/>
      </w:rPr>
      <w:t>18</w:t>
    </w:r>
    <w:r w:rsidRPr="00763AD5">
      <w:rPr>
        <w:rStyle w:val="PageNumber"/>
        <w:rFonts w:cs="Simplified Arabic"/>
        <w:sz w:val="22"/>
        <w:szCs w:val="22"/>
        <w:rtl/>
      </w:rPr>
      <w:fldChar w:fldCharType="end"/>
    </w:r>
    <w:r w:rsidRPr="00763AD5">
      <w:rPr>
        <w:rStyle w:val="PageNumber"/>
        <w:rFonts w:cs="Simplified Arabic"/>
        <w:sz w:val="22"/>
        <w:szCs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C0" w:rsidRDefault="005918C0" w:rsidP="00D92610">
      <w:r>
        <w:separator/>
      </w:r>
    </w:p>
  </w:footnote>
  <w:footnote w:type="continuationSeparator" w:id="0">
    <w:p w:rsidR="005918C0" w:rsidRDefault="005918C0" w:rsidP="00D92610">
      <w:r>
        <w:continuationSeparator/>
      </w:r>
    </w:p>
  </w:footnote>
  <w:footnote w:id="1">
    <w:p w:rsidR="001F0326" w:rsidRPr="007B67C5" w:rsidRDefault="001F0326" w:rsidP="00AD4FA7">
      <w:pPr>
        <w:ind w:left="-2"/>
        <w:jc w:val="lowKashida"/>
        <w:rPr>
          <w:rFonts w:ascii="Traditional Arabic" w:hAnsi="Traditional Arabic" w:cs="Traditional Arabic"/>
          <w:b/>
          <w:bCs/>
        </w:rPr>
      </w:pPr>
      <w:r w:rsidRPr="007B67C5">
        <w:rPr>
          <w:rFonts w:ascii="Traditional Arabic" w:hAnsi="Traditional Arabic" w:cs="Traditional Arabic"/>
          <w:b/>
          <w:bCs/>
          <w:rtl/>
        </w:rPr>
        <w:t xml:space="preserve">  </w:t>
      </w:r>
      <w:r w:rsidR="008946ED" w:rsidRPr="007B67C5">
        <w:rPr>
          <w:rFonts w:ascii="Traditional Arabic" w:hAnsi="Traditional Arabic" w:cs="Traditional Arabic" w:hint="cs"/>
          <w:b/>
          <w:bCs/>
          <w:rtl/>
        </w:rPr>
        <w:t>1</w:t>
      </w:r>
      <w:r w:rsidRPr="007B67C5">
        <w:rPr>
          <w:rFonts w:ascii="Traditional Arabic" w:hAnsi="Traditional Arabic" w:cs="Traditional Arabic"/>
          <w:b/>
          <w:bCs/>
          <w:rtl/>
        </w:rPr>
        <w:t xml:space="preserve">-العادلي فاروق محمد  ، (1985م ) </w:t>
      </w:r>
      <w:r w:rsidRPr="007B67C5">
        <w:rPr>
          <w:rFonts w:ascii="Traditional Arabic" w:hAnsi="Traditional Arabic" w:cs="Traditional Arabic"/>
          <w:b/>
          <w:bCs/>
          <w:u w:val="single"/>
          <w:rtl/>
        </w:rPr>
        <w:t>دراسات في الضبط الاجتماعي</w:t>
      </w:r>
      <w:r w:rsidRPr="007B67C5">
        <w:rPr>
          <w:rFonts w:ascii="Traditional Arabic" w:hAnsi="Traditional Arabic" w:cs="Traditional Arabic"/>
          <w:b/>
          <w:bCs/>
          <w:rtl/>
        </w:rPr>
        <w:t>، دار الكتاب الجامعي،</w:t>
      </w:r>
      <w:r w:rsidR="00AD4FA7" w:rsidRPr="007B67C5">
        <w:rPr>
          <w:rFonts w:ascii="Traditional Arabic" w:hAnsi="Traditional Arabic" w:cs="Traditional Arabic" w:hint="cs"/>
          <w:b/>
          <w:bCs/>
          <w:rtl/>
        </w:rPr>
        <w:t xml:space="preserve"> </w:t>
      </w:r>
      <w:r w:rsidRPr="007B67C5">
        <w:rPr>
          <w:rFonts w:ascii="Traditional Arabic" w:hAnsi="Traditional Arabic" w:cs="Traditional Arabic"/>
          <w:b/>
          <w:bCs/>
          <w:rtl/>
        </w:rPr>
        <w:t>القاهرة</w:t>
      </w:r>
      <w:r w:rsidR="00AD4FA7" w:rsidRPr="007B67C5">
        <w:rPr>
          <w:rFonts w:ascii="Traditional Arabic" w:hAnsi="Traditional Arabic" w:cs="Traditional Arabic" w:hint="cs"/>
          <w:b/>
          <w:bCs/>
          <w:rtl/>
        </w:rPr>
        <w:t xml:space="preserve"> .</w:t>
      </w:r>
      <w:r w:rsidRPr="007B67C5">
        <w:rPr>
          <w:rFonts w:ascii="Traditional Arabic" w:hAnsi="Traditional Arabic" w:cs="Traditional Arabic"/>
          <w:b/>
          <w:bCs/>
          <w:rtl/>
        </w:rPr>
        <w:t xml:space="preserve">  </w:t>
      </w:r>
    </w:p>
  </w:footnote>
  <w:footnote w:id="2">
    <w:p w:rsidR="00BA4C90" w:rsidRPr="00BA4C90" w:rsidRDefault="00BA4C90" w:rsidP="00BA4C90">
      <w:pPr>
        <w:autoSpaceDE w:val="0"/>
        <w:autoSpaceDN w:val="0"/>
        <w:adjustRightInd w:val="0"/>
        <w:jc w:val="lowKashida"/>
        <w:rPr>
          <w:rFonts w:ascii="Traditional Arabic" w:hAnsi="Traditional Arabic" w:cs="Traditional Arabic"/>
          <w:b/>
          <w:bCs/>
        </w:rPr>
      </w:pPr>
      <w:r>
        <w:rPr>
          <w:rStyle w:val="FootnoteReference"/>
          <w:sz w:val="20"/>
          <w:szCs w:val="20"/>
          <w:rtl/>
        </w:rPr>
        <w:t>(1)</w:t>
      </w:r>
      <w:r>
        <w:rPr>
          <w:sz w:val="20"/>
          <w:szCs w:val="20"/>
          <w:rtl/>
        </w:rPr>
        <w:t xml:space="preserve"> </w:t>
      </w:r>
      <w:r w:rsidRPr="00BA4C90">
        <w:rPr>
          <w:rFonts w:ascii="Traditional Arabic" w:hAnsi="Traditional Arabic" w:cs="Traditional Arabic"/>
          <w:b/>
          <w:bCs/>
          <w:rtl/>
        </w:rPr>
        <w:t>الانصارى</w:t>
      </w:r>
      <w:r w:rsidRPr="00BA4C90">
        <w:rPr>
          <w:rFonts w:ascii="Traditional Arabic" w:hAnsi="Traditional Arabic" w:cs="Traditional Arabic" w:hint="cs"/>
          <w:b/>
          <w:bCs/>
          <w:rtl/>
        </w:rPr>
        <w:t xml:space="preserve"> </w:t>
      </w:r>
      <w:r w:rsidRPr="00BA4C90">
        <w:rPr>
          <w:rFonts w:ascii="Traditional Arabic" w:hAnsi="Traditional Arabic" w:cs="Traditional Arabic"/>
          <w:b/>
          <w:bCs/>
          <w:rtl/>
        </w:rPr>
        <w:t>,</w:t>
      </w:r>
      <w:r w:rsidRPr="00BA4C90">
        <w:rPr>
          <w:rFonts w:ascii="Traditional Arabic" w:hAnsi="Traditional Arabic" w:cs="Traditional Arabic" w:hint="cs"/>
          <w:b/>
          <w:bCs/>
          <w:rtl/>
        </w:rPr>
        <w:t xml:space="preserve"> </w:t>
      </w:r>
      <w:r w:rsidRPr="00BA4C90">
        <w:rPr>
          <w:rFonts w:ascii="Traditional Arabic" w:hAnsi="Traditional Arabic" w:cs="Traditional Arabic"/>
          <w:b/>
          <w:bCs/>
          <w:rtl/>
        </w:rPr>
        <w:t>فريد ,</w:t>
      </w:r>
      <w:r w:rsidRPr="00BA4C90">
        <w:rPr>
          <w:rFonts w:ascii="Traditional Arabic" w:hAnsi="Traditional Arabic" w:cs="Traditional Arabic"/>
          <w:b/>
          <w:bCs/>
          <w:u w:val="single"/>
          <w:rtl/>
        </w:rPr>
        <w:t>أبجدية البحث في العلوم الشرعية</w:t>
      </w:r>
      <w:r w:rsidRPr="00BA4C90">
        <w:rPr>
          <w:rFonts w:ascii="Traditional Arabic" w:hAnsi="Traditional Arabic" w:cs="Traditional Arabic"/>
          <w:b/>
          <w:bCs/>
          <w:rtl/>
        </w:rPr>
        <w:t>, منشورات الفرقان,</w:t>
      </w:r>
      <w:r w:rsidRPr="00BA4C90">
        <w:rPr>
          <w:rFonts w:ascii="Traditional Arabic" w:hAnsi="Traditional Arabic" w:cs="Traditional Arabic" w:hint="cs"/>
          <w:b/>
          <w:bCs/>
          <w:rtl/>
        </w:rPr>
        <w:t xml:space="preserve"> </w:t>
      </w:r>
      <w:r w:rsidRPr="00BA4C90">
        <w:rPr>
          <w:rFonts w:ascii="Traditional Arabic" w:hAnsi="Traditional Arabic" w:cs="Traditional Arabic"/>
          <w:b/>
          <w:bCs/>
          <w:rtl/>
        </w:rPr>
        <w:t xml:space="preserve">مطبعة النجاح الجديدة, الدار البيضاء , المغرب </w:t>
      </w:r>
      <w:r w:rsidRPr="00BA4C90">
        <w:rPr>
          <w:rFonts w:ascii="Traditional Arabic" w:hAnsi="Traditional Arabic" w:cs="Traditional Arabic" w:hint="cs"/>
          <w:b/>
          <w:bCs/>
          <w:rtl/>
        </w:rPr>
        <w:t>1997م</w:t>
      </w:r>
      <w:r w:rsidRPr="00BA4C90">
        <w:rPr>
          <w:rFonts w:ascii="Traditional Arabic" w:hAnsi="Traditional Arabic" w:cs="Traditional Arabic"/>
          <w:b/>
          <w:bCs/>
          <w:rtl/>
        </w:rPr>
        <w:t>,</w:t>
      </w:r>
      <w:r>
        <w:rPr>
          <w:rFonts w:ascii="Traditional Arabic" w:hAnsi="Traditional Arabic" w:cs="Traditional Arabic" w:hint="cs"/>
          <w:b/>
          <w:bCs/>
          <w:rtl/>
        </w:rPr>
        <w:t xml:space="preserve"> </w:t>
      </w:r>
      <w:r w:rsidRPr="00BA4C90">
        <w:rPr>
          <w:rFonts w:ascii="Traditional Arabic" w:hAnsi="Traditional Arabic" w:cs="Traditional Arabic"/>
          <w:b/>
          <w:bCs/>
          <w:rtl/>
        </w:rPr>
        <w:t>ص, 96</w:t>
      </w:r>
      <w:r w:rsidRPr="00BA4C90">
        <w:rPr>
          <w:rFonts w:ascii="Traditional Arabic" w:hAnsi="Traditional Arabic" w:cs="Traditional Arabic" w:hint="cs"/>
          <w:b/>
          <w:bCs/>
          <w:rtl/>
        </w:rPr>
        <w:t>.</w:t>
      </w:r>
    </w:p>
  </w:footnote>
  <w:footnote w:id="3">
    <w:p w:rsidR="00207C70" w:rsidRPr="00207C70" w:rsidRDefault="00207C70" w:rsidP="00181EAA">
      <w:pPr>
        <w:autoSpaceDE w:val="0"/>
        <w:autoSpaceDN w:val="0"/>
        <w:adjustRightInd w:val="0"/>
        <w:ind w:left="425" w:hanging="425"/>
        <w:jc w:val="lowKashida"/>
        <w:rPr>
          <w:rFonts w:ascii="Traditional Arabic" w:hAnsi="Traditional Arabic" w:cs="Traditional Arabic"/>
          <w:b/>
          <w:bCs/>
        </w:rPr>
      </w:pPr>
      <w:r w:rsidRPr="00207C70">
        <w:rPr>
          <w:rStyle w:val="FootnoteReference"/>
          <w:b/>
          <w:bCs/>
          <w:rtl/>
        </w:rPr>
        <w:t>(1)</w:t>
      </w:r>
      <w:r w:rsidRPr="00207C70">
        <w:rPr>
          <w:b/>
          <w:bCs/>
          <w:rtl/>
        </w:rPr>
        <w:t xml:space="preserve"> </w:t>
      </w:r>
      <w:r w:rsidRPr="00207C70">
        <w:rPr>
          <w:rFonts w:ascii="Traditional Arabic" w:hAnsi="Traditional Arabic" w:cs="Traditional Arabic"/>
          <w:b/>
          <w:bCs/>
          <w:rtl/>
        </w:rPr>
        <w:t xml:space="preserve">الرازى، زين الدين، </w:t>
      </w:r>
      <w:r w:rsidRPr="00207C70">
        <w:rPr>
          <w:rFonts w:ascii="Traditional Arabic" w:hAnsi="Traditional Arabic" w:cs="Traditional Arabic"/>
          <w:b/>
          <w:bCs/>
        </w:rPr>
        <w:t> </w:t>
      </w:r>
      <w:r w:rsidRPr="00207C70">
        <w:rPr>
          <w:rFonts w:ascii="Traditional Arabic" w:hAnsi="Traditional Arabic" w:cs="Traditional Arabic"/>
          <w:b/>
          <w:bCs/>
          <w:u w:val="single"/>
          <w:rtl/>
        </w:rPr>
        <w:t>مختار الصحاح</w:t>
      </w:r>
      <w:r w:rsidRPr="00207C70">
        <w:rPr>
          <w:rFonts w:ascii="Traditional Arabic" w:hAnsi="Traditional Arabic" w:cs="Traditional Arabic"/>
          <w:b/>
          <w:bCs/>
          <w:rtl/>
        </w:rPr>
        <w:t>, مكتبة لبنان ناشرون, 1986م، ص558</w:t>
      </w:r>
      <w:r w:rsidRPr="00207C70">
        <w:rPr>
          <w:rFonts w:ascii="Traditional Arabic" w:hAnsi="Traditional Arabic" w:cs="Traditional Arabic" w:hint="cs"/>
          <w:b/>
          <w:bCs/>
          <w:rtl/>
        </w:rPr>
        <w:t xml:space="preserve"> .</w:t>
      </w:r>
    </w:p>
  </w:footnote>
  <w:footnote w:id="4">
    <w:p w:rsidR="00207C70" w:rsidRPr="00207C70" w:rsidRDefault="00207C70" w:rsidP="00181EAA">
      <w:pPr>
        <w:autoSpaceDE w:val="0"/>
        <w:autoSpaceDN w:val="0"/>
        <w:adjustRightInd w:val="0"/>
        <w:ind w:left="425" w:hanging="425"/>
        <w:jc w:val="lowKashida"/>
        <w:rPr>
          <w:rFonts w:cs="Simplified Arabic"/>
          <w:b/>
          <w:bCs/>
          <w:rtl/>
        </w:rPr>
      </w:pPr>
      <w:r w:rsidRPr="00207C70">
        <w:rPr>
          <w:rStyle w:val="FootnoteReference"/>
          <w:b/>
          <w:bCs/>
          <w:rtl/>
        </w:rPr>
        <w:t>(2)</w:t>
      </w:r>
      <w:r w:rsidRPr="00207C70">
        <w:rPr>
          <w:b/>
          <w:bCs/>
          <w:rtl/>
        </w:rPr>
        <w:t xml:space="preserve"> </w:t>
      </w:r>
      <w:r w:rsidRPr="00207C70">
        <w:rPr>
          <w:rFonts w:ascii="Traditional Arabic" w:hAnsi="Traditional Arabic" w:cs="Traditional Arabic"/>
          <w:b/>
          <w:bCs/>
          <w:rtl/>
        </w:rPr>
        <w:t>آبادي</w:t>
      </w:r>
      <w:r w:rsidRPr="00207C70">
        <w:rPr>
          <w:rFonts w:ascii="Traditional Arabic" w:hAnsi="Traditional Arabic" w:cs="Traditional Arabic"/>
          <w:b/>
          <w:bCs/>
        </w:rPr>
        <w:t> </w:t>
      </w:r>
      <w:r w:rsidRPr="00207C70">
        <w:rPr>
          <w:rFonts w:ascii="Traditional Arabic" w:hAnsi="Traditional Arabic" w:cs="Traditional Arabic"/>
          <w:b/>
          <w:bCs/>
          <w:rtl/>
        </w:rPr>
        <w:t>، مجد الدين محمد بن يعقوب</w:t>
      </w:r>
      <w:r w:rsidRPr="00207C70">
        <w:rPr>
          <w:rFonts w:ascii="Traditional Arabic" w:hAnsi="Traditional Arabic" w:cs="Traditional Arabic"/>
          <w:b/>
          <w:bCs/>
        </w:rPr>
        <w:t> </w:t>
      </w:r>
      <w:r w:rsidRPr="00207C70">
        <w:rPr>
          <w:rFonts w:ascii="Traditional Arabic" w:hAnsi="Traditional Arabic" w:cs="Traditional Arabic"/>
          <w:b/>
          <w:bCs/>
          <w:rtl/>
        </w:rPr>
        <w:t xml:space="preserve">الفيروز ، </w:t>
      </w:r>
      <w:r w:rsidRPr="00207C70">
        <w:rPr>
          <w:rFonts w:ascii="Traditional Arabic" w:hAnsi="Traditional Arabic" w:cs="Traditional Arabic"/>
          <w:b/>
          <w:bCs/>
          <w:u w:val="single"/>
          <w:rtl/>
        </w:rPr>
        <w:t>المعجم الوسيط</w:t>
      </w:r>
      <w:r w:rsidRPr="00207C70">
        <w:rPr>
          <w:rFonts w:ascii="Traditional Arabic" w:hAnsi="Traditional Arabic" w:cs="Traditional Arabic"/>
          <w:b/>
          <w:bCs/>
          <w:rtl/>
        </w:rPr>
        <w:t>، الأهلية للنشر والتوزيع، بيروت، 1977م، ص165.</w:t>
      </w:r>
      <w:r w:rsidRPr="00207C70">
        <w:rPr>
          <w:rFonts w:cs="Simplified Arabic"/>
          <w:b/>
          <w:bCs/>
        </w:rPr>
        <w:t xml:space="preserve">  </w:t>
      </w:r>
      <w:r w:rsidRPr="00207C70">
        <w:rPr>
          <w:rFonts w:cs="Simplified Arabic" w:hint="cs"/>
          <w:b/>
          <w:bCs/>
          <w:rtl/>
        </w:rPr>
        <w:t>.</w:t>
      </w:r>
    </w:p>
  </w:footnote>
  <w:footnote w:id="5">
    <w:p w:rsidR="00207C70" w:rsidRPr="00207C70" w:rsidRDefault="00207C70" w:rsidP="00181EAA">
      <w:pPr>
        <w:autoSpaceDE w:val="0"/>
        <w:autoSpaceDN w:val="0"/>
        <w:adjustRightInd w:val="0"/>
        <w:ind w:left="425" w:hanging="425"/>
        <w:jc w:val="lowKashida"/>
        <w:rPr>
          <w:rFonts w:ascii="Traditional Arabic" w:hAnsi="Traditional Arabic" w:cs="Traditional Arabic"/>
          <w:b/>
          <w:bCs/>
          <w:rtl/>
        </w:rPr>
      </w:pPr>
      <w:r w:rsidRPr="00207C70">
        <w:rPr>
          <w:rStyle w:val="FootnoteReference"/>
          <w:b/>
          <w:bCs/>
          <w:rtl/>
        </w:rPr>
        <w:t>(3)</w:t>
      </w:r>
      <w:r w:rsidRPr="00207C70">
        <w:rPr>
          <w:b/>
          <w:bCs/>
          <w:rtl/>
        </w:rPr>
        <w:t xml:space="preserve"> </w:t>
      </w:r>
      <w:r w:rsidRPr="00207C70">
        <w:rPr>
          <w:rFonts w:ascii="Traditional Arabic" w:hAnsi="Traditional Arabic" w:cs="Traditional Arabic"/>
          <w:b/>
          <w:bCs/>
          <w:rtl/>
        </w:rPr>
        <w:t>الجلاد ، ماجد ،</w:t>
      </w:r>
      <w:r w:rsidRPr="00207C70">
        <w:rPr>
          <w:rFonts w:ascii="Traditional Arabic" w:hAnsi="Traditional Arabic" w:cs="Traditional Arabic"/>
          <w:b/>
          <w:bCs/>
          <w:u w:val="single"/>
          <w:rtl/>
        </w:rPr>
        <w:t xml:space="preserve"> تعلم القيم وتعليمها</w:t>
      </w:r>
      <w:r w:rsidRPr="00207C70">
        <w:rPr>
          <w:rFonts w:ascii="Traditional Arabic" w:hAnsi="Traditional Arabic" w:cs="Traditional Arabic"/>
          <w:b/>
          <w:bCs/>
          <w:rtl/>
        </w:rPr>
        <w:t xml:space="preserve"> ، دار المسيرة للطبع والنشر، عمان، 2007م، ص12.</w:t>
      </w:r>
      <w:r w:rsidRPr="00207C70">
        <w:rPr>
          <w:rFonts w:ascii="Traditional Arabic" w:hAnsi="Traditional Arabic" w:cs="Traditional Arabic"/>
          <w:b/>
          <w:bCs/>
        </w:rPr>
        <w:t xml:space="preserve">  </w:t>
      </w:r>
      <w:r w:rsidRPr="00207C70">
        <w:rPr>
          <w:rFonts w:ascii="Traditional Arabic" w:hAnsi="Traditional Arabic" w:cs="Traditional Arabic" w:hint="cs"/>
          <w:b/>
          <w:bCs/>
          <w:rtl/>
        </w:rPr>
        <w:t xml:space="preserve"> </w:t>
      </w:r>
    </w:p>
  </w:footnote>
  <w:footnote w:id="6">
    <w:p w:rsidR="00207C70" w:rsidRPr="00207C70" w:rsidRDefault="00207C70" w:rsidP="00181EAA">
      <w:pPr>
        <w:autoSpaceDE w:val="0"/>
        <w:autoSpaceDN w:val="0"/>
        <w:adjustRightInd w:val="0"/>
        <w:ind w:left="425" w:hanging="425"/>
        <w:jc w:val="lowKashida"/>
        <w:rPr>
          <w:rFonts w:ascii="Traditional Arabic" w:hAnsi="Traditional Arabic" w:cs="Traditional Arabic"/>
          <w:b/>
          <w:bCs/>
          <w:rtl/>
        </w:rPr>
      </w:pPr>
      <w:r w:rsidRPr="00207C70">
        <w:rPr>
          <w:rStyle w:val="FootnoteReference"/>
          <w:b/>
          <w:bCs/>
          <w:rtl/>
        </w:rPr>
        <w:t>(4)</w:t>
      </w:r>
      <w:r w:rsidRPr="00207C70">
        <w:rPr>
          <w:b/>
          <w:bCs/>
          <w:rtl/>
        </w:rPr>
        <w:t xml:space="preserve"> </w:t>
      </w:r>
      <w:r w:rsidRPr="00207C70">
        <w:rPr>
          <w:rFonts w:ascii="Traditional Arabic" w:hAnsi="Traditional Arabic" w:cs="Traditional Arabic"/>
          <w:b/>
          <w:bCs/>
          <w:rtl/>
        </w:rPr>
        <w:t xml:space="preserve">طباسي، طلال، </w:t>
      </w:r>
      <w:r w:rsidRPr="00207C70">
        <w:rPr>
          <w:rFonts w:ascii="Traditional Arabic" w:hAnsi="Traditional Arabic" w:cs="Traditional Arabic"/>
          <w:b/>
          <w:bCs/>
          <w:u w:val="single"/>
          <w:rtl/>
        </w:rPr>
        <w:t xml:space="preserve">إثراء كتاب المطالعة والنصوص للصف التاسع الأساسي بفلسطين بالقيم الدينية الواردة في سورة يوسف عليه السلام, رسالة ماجستير </w:t>
      </w:r>
      <w:r w:rsidRPr="00207C70">
        <w:rPr>
          <w:rFonts w:ascii="Traditional Arabic" w:hAnsi="Traditional Arabic" w:cs="Traditional Arabic"/>
          <w:b/>
          <w:bCs/>
          <w:rtl/>
        </w:rPr>
        <w:t>، الجامع الإسلامية، غزة، 2006م. ص11.</w:t>
      </w:r>
    </w:p>
    <w:p w:rsidR="00207C70" w:rsidRPr="000B77E6" w:rsidRDefault="00207C70" w:rsidP="000B77E6">
      <w:pPr>
        <w:autoSpaceDE w:val="0"/>
        <w:autoSpaceDN w:val="0"/>
        <w:adjustRightInd w:val="0"/>
        <w:ind w:left="140"/>
        <w:jc w:val="lowKashida"/>
        <w:rPr>
          <w:rFonts w:ascii="Simplified Arabic" w:hAnsi="Simplified Arabic" w:cs="Simplified Arabic"/>
          <w:sz w:val="22"/>
          <w:szCs w:val="22"/>
        </w:rPr>
      </w:pPr>
    </w:p>
  </w:footnote>
  <w:footnote w:id="7">
    <w:p w:rsidR="000775A1" w:rsidRPr="00207C70" w:rsidRDefault="000775A1" w:rsidP="000775A1">
      <w:pPr>
        <w:jc w:val="lowKashida"/>
        <w:rPr>
          <w:rFonts w:ascii="Traditional Arabic" w:hAnsi="Traditional Arabic" w:cs="Traditional Arabic"/>
          <w:b/>
          <w:bCs/>
          <w:rtl/>
        </w:rPr>
      </w:pPr>
      <w:r>
        <w:rPr>
          <w:rStyle w:val="FootnoteReference"/>
          <w:sz w:val="20"/>
          <w:szCs w:val="20"/>
          <w:rtl/>
        </w:rPr>
        <w:t>(1)</w:t>
      </w:r>
      <w:r>
        <w:rPr>
          <w:sz w:val="20"/>
          <w:szCs w:val="20"/>
          <w:rtl/>
        </w:rPr>
        <w:t xml:space="preserve"> </w:t>
      </w:r>
      <w:r w:rsidRPr="00207C70">
        <w:rPr>
          <w:rFonts w:ascii="Traditional Arabic" w:hAnsi="Traditional Arabic" w:cs="Traditional Arabic"/>
          <w:b/>
          <w:bCs/>
          <w:rtl/>
        </w:rPr>
        <w:t xml:space="preserve">منفيخي، محمد فريز، </w:t>
      </w:r>
      <w:r w:rsidRPr="00207C70">
        <w:rPr>
          <w:rFonts w:ascii="Traditional Arabic" w:hAnsi="Traditional Arabic" w:cs="Traditional Arabic"/>
          <w:b/>
          <w:bCs/>
          <w:u w:val="single"/>
          <w:rtl/>
        </w:rPr>
        <w:t>شرح العقيدة الطحاوية المسماة بيان السنة والجماعة</w:t>
      </w:r>
      <w:r w:rsidRPr="00207C70">
        <w:rPr>
          <w:rFonts w:ascii="Traditional Arabic" w:hAnsi="Traditional Arabic" w:cs="Traditional Arabic"/>
          <w:b/>
          <w:bCs/>
          <w:rtl/>
        </w:rPr>
        <w:t>، الدار السنية، 1989م،ص217.</w:t>
      </w:r>
    </w:p>
  </w:footnote>
  <w:footnote w:id="8">
    <w:p w:rsidR="000775A1" w:rsidRPr="00207C70" w:rsidRDefault="000775A1" w:rsidP="000775A1">
      <w:pPr>
        <w:ind w:left="423" w:hanging="423"/>
        <w:jc w:val="lowKashida"/>
        <w:rPr>
          <w:rFonts w:ascii="Traditional Arabic" w:hAnsi="Traditional Arabic" w:cs="Traditional Arabic"/>
          <w:b/>
          <w:bCs/>
          <w:color w:val="000000"/>
          <w:rtl/>
          <w:lang w:bidi="ar-EG"/>
        </w:rPr>
      </w:pPr>
      <w:r>
        <w:rPr>
          <w:rStyle w:val="FootnoteReference"/>
          <w:sz w:val="20"/>
          <w:szCs w:val="20"/>
          <w:rtl/>
        </w:rPr>
        <w:t>(2)</w:t>
      </w:r>
      <w:r>
        <w:rPr>
          <w:sz w:val="20"/>
          <w:szCs w:val="20"/>
          <w:rtl/>
        </w:rPr>
        <w:t xml:space="preserve"> </w:t>
      </w:r>
      <w:r w:rsidRPr="00207C70">
        <w:rPr>
          <w:rFonts w:ascii="Traditional Arabic" w:hAnsi="Traditional Arabic" w:cs="Traditional Arabic"/>
          <w:b/>
          <w:bCs/>
          <w:color w:val="000000"/>
          <w:rtl/>
          <w:lang w:bidi="ar-EG"/>
        </w:rPr>
        <w:t>حوامدة</w:t>
      </w:r>
      <w:r>
        <w:rPr>
          <w:rFonts w:ascii="Traditional Arabic" w:hAnsi="Traditional Arabic" w:cs="Traditional Arabic" w:hint="cs"/>
          <w:b/>
          <w:bCs/>
          <w:color w:val="000000"/>
          <w:rtl/>
          <w:lang w:bidi="ar-EG"/>
        </w:rPr>
        <w:t xml:space="preserve"> </w:t>
      </w:r>
      <w:r w:rsidRPr="00207C70">
        <w:rPr>
          <w:rFonts w:ascii="Traditional Arabic" w:hAnsi="Traditional Arabic" w:cs="Traditional Arabic"/>
          <w:b/>
          <w:bCs/>
          <w:color w:val="000000"/>
          <w:rtl/>
          <w:lang w:bidi="ar-EG"/>
        </w:rPr>
        <w:t xml:space="preserve">، مصطفى محمود.(2003). </w:t>
      </w:r>
      <w:r w:rsidRPr="00207C70">
        <w:rPr>
          <w:rFonts w:ascii="Traditional Arabic" w:hAnsi="Traditional Arabic" w:cs="Traditional Arabic"/>
          <w:b/>
          <w:bCs/>
          <w:color w:val="000000"/>
          <w:u w:val="single"/>
          <w:rtl/>
          <w:lang w:bidi="ar-EG"/>
        </w:rPr>
        <w:t xml:space="preserve">منهج القرآن </w:t>
      </w:r>
      <w:r w:rsidRPr="00207C70">
        <w:rPr>
          <w:rFonts w:ascii="Traditional Arabic" w:hAnsi="Traditional Arabic" w:cs="Traditional Arabic" w:hint="cs"/>
          <w:b/>
          <w:bCs/>
          <w:color w:val="000000"/>
          <w:u w:val="single"/>
          <w:rtl/>
          <w:lang w:bidi="ar-EG"/>
        </w:rPr>
        <w:t>في</w:t>
      </w:r>
      <w:r w:rsidRPr="00207C70">
        <w:rPr>
          <w:rFonts w:ascii="Traditional Arabic" w:hAnsi="Traditional Arabic" w:cs="Traditional Arabic"/>
          <w:b/>
          <w:bCs/>
          <w:color w:val="000000"/>
          <w:u w:val="single"/>
          <w:rtl/>
          <w:lang w:bidi="ar-EG"/>
        </w:rPr>
        <w:t xml:space="preserve"> تربية الإنسان رؤيــــــــة منظوميــــــــة</w:t>
      </w:r>
      <w:r w:rsidRPr="00207C70">
        <w:rPr>
          <w:rFonts w:ascii="Traditional Arabic" w:hAnsi="Traditional Arabic" w:cs="Traditional Arabic"/>
          <w:b/>
          <w:bCs/>
          <w:color w:val="000000"/>
          <w:rtl/>
          <w:lang w:bidi="ar-EG"/>
        </w:rPr>
        <w:t>. المؤتمر العربي الثالث حول "المدخل المنظومى في التدريس والتعلم" ، ص 88.</w:t>
      </w:r>
    </w:p>
  </w:footnote>
  <w:footnote w:id="9">
    <w:p w:rsidR="006F419B" w:rsidRPr="001B31D2" w:rsidRDefault="006F419B" w:rsidP="006F419B">
      <w:pPr>
        <w:jc w:val="lowKashida"/>
        <w:rPr>
          <w:rFonts w:ascii="Traditional Arabic" w:hAnsi="Traditional Arabic" w:cs="Traditional Arabic"/>
          <w:color w:val="000000"/>
          <w:sz w:val="28"/>
          <w:szCs w:val="28"/>
          <w:rtl/>
          <w:lang w:bidi="ar-EG"/>
        </w:rPr>
      </w:pPr>
      <w:r>
        <w:rPr>
          <w:rStyle w:val="FootnoteReference"/>
          <w:sz w:val="20"/>
          <w:szCs w:val="20"/>
          <w:rtl/>
        </w:rPr>
        <w:t>(1)</w:t>
      </w:r>
      <w:r>
        <w:rPr>
          <w:sz w:val="20"/>
          <w:szCs w:val="20"/>
          <w:rtl/>
        </w:rPr>
        <w:t xml:space="preserve"> </w:t>
      </w:r>
      <w:r w:rsidRPr="001B31D2">
        <w:rPr>
          <w:rFonts w:ascii="Traditional Arabic" w:hAnsi="Traditional Arabic" w:cs="Traditional Arabic"/>
          <w:color w:val="000000"/>
          <w:sz w:val="28"/>
          <w:szCs w:val="28"/>
          <w:rtl/>
          <w:lang w:bidi="ar-EG"/>
        </w:rPr>
        <w:t>حوامدة، مصطفى محمود. مصدر سابق ، ص 91.</w:t>
      </w:r>
    </w:p>
  </w:footnote>
  <w:footnote w:id="10">
    <w:p w:rsidR="004A6991" w:rsidRPr="004A6991" w:rsidRDefault="004A6991" w:rsidP="004A6991">
      <w:pPr>
        <w:pStyle w:val="BodyTextIndent"/>
        <w:ind w:left="0" w:right="-284"/>
        <w:rPr>
          <w:rFonts w:ascii="Traditional Arabic" w:hAnsi="Traditional Arabic" w:cs="Traditional Arabic"/>
          <w:b/>
          <w:bCs/>
          <w:rtl/>
        </w:rPr>
      </w:pPr>
      <w:r w:rsidRPr="004A6991">
        <w:rPr>
          <w:rStyle w:val="FootnoteReference"/>
          <w:b/>
          <w:bCs/>
          <w:rtl/>
        </w:rPr>
        <w:t>(1)</w:t>
      </w:r>
      <w:r w:rsidRPr="004A6991">
        <w:rPr>
          <w:b/>
          <w:bCs/>
          <w:rtl/>
        </w:rPr>
        <w:t xml:space="preserve"> </w:t>
      </w:r>
      <w:r w:rsidRPr="004A6991">
        <w:rPr>
          <w:rFonts w:ascii="Traditional Arabic" w:hAnsi="Traditional Arabic" w:cs="Traditional Arabic"/>
          <w:b/>
          <w:bCs/>
          <w:color w:val="000000"/>
          <w:rtl/>
          <w:lang w:bidi="ar-EG"/>
        </w:rPr>
        <w:t xml:space="preserve">مرسى، كمال إبراهيم (1985). </w:t>
      </w:r>
      <w:r w:rsidRPr="004A6991">
        <w:rPr>
          <w:rFonts w:ascii="Traditional Arabic" w:hAnsi="Traditional Arabic" w:cs="Traditional Arabic"/>
          <w:b/>
          <w:bCs/>
          <w:color w:val="000000"/>
          <w:u w:val="single"/>
          <w:rtl/>
          <w:lang w:bidi="ar-EG"/>
        </w:rPr>
        <w:t>سيكولوجية العدوان</w:t>
      </w:r>
      <w:r w:rsidRPr="004A6991">
        <w:rPr>
          <w:rFonts w:ascii="Traditional Arabic" w:hAnsi="Traditional Arabic" w:cs="Traditional Arabic"/>
          <w:b/>
          <w:bCs/>
          <w:color w:val="000000"/>
          <w:rtl/>
          <w:lang w:bidi="ar-EG"/>
        </w:rPr>
        <w:t xml:space="preserve">، الكويت: مجلة العلوم الاجتماعية، العدد </w:t>
      </w:r>
      <w:r w:rsidR="00F0515E" w:rsidRPr="004A6991">
        <w:rPr>
          <w:rFonts w:ascii="Traditional Arabic" w:hAnsi="Traditional Arabic" w:cs="Traditional Arabic" w:hint="cs"/>
          <w:b/>
          <w:bCs/>
          <w:color w:val="000000"/>
          <w:rtl/>
          <w:lang w:bidi="ar-EG"/>
        </w:rPr>
        <w:t>الثاني</w:t>
      </w:r>
      <w:r w:rsidRPr="004A6991">
        <w:rPr>
          <w:rFonts w:ascii="Traditional Arabic" w:hAnsi="Traditional Arabic" w:cs="Traditional Arabic"/>
          <w:b/>
          <w:bCs/>
          <w:color w:val="000000"/>
          <w:rtl/>
          <w:lang w:bidi="ar-EG"/>
        </w:rPr>
        <w:t>، المجلد الثالث عشر،ص55</w:t>
      </w:r>
      <w:r w:rsidRPr="004A6991">
        <w:rPr>
          <w:rFonts w:ascii="Traditional Arabic" w:hAnsi="Traditional Arabic" w:cs="Traditional Arabic" w:hint="cs"/>
          <w:b/>
          <w:bCs/>
          <w:color w:val="000000"/>
          <w:rtl/>
          <w:lang w:bidi="ar-EG"/>
        </w:rPr>
        <w:t xml:space="preserve"> .</w:t>
      </w:r>
    </w:p>
  </w:footnote>
  <w:footnote w:id="11">
    <w:p w:rsidR="004A6991" w:rsidRPr="004A6991" w:rsidRDefault="004A6991" w:rsidP="00F0515E">
      <w:pPr>
        <w:pStyle w:val="BodyTextIndent"/>
        <w:spacing w:after="0"/>
        <w:ind w:left="0"/>
        <w:rPr>
          <w:rFonts w:ascii="Traditional Arabic" w:hAnsi="Traditional Arabic" w:cs="Traditional Arabic"/>
          <w:b/>
          <w:bCs/>
          <w:rtl/>
          <w:lang w:bidi="ar-EG"/>
        </w:rPr>
      </w:pPr>
      <w:r w:rsidRPr="004A6991">
        <w:rPr>
          <w:rStyle w:val="FootnoteReference"/>
          <w:b/>
          <w:bCs/>
          <w:rtl/>
        </w:rPr>
        <w:t>(1)</w:t>
      </w:r>
      <w:r w:rsidRPr="004A6991">
        <w:rPr>
          <w:b/>
          <w:bCs/>
          <w:rtl/>
        </w:rPr>
        <w:t xml:space="preserve"> </w:t>
      </w:r>
      <w:r w:rsidRPr="004A6991">
        <w:rPr>
          <w:rFonts w:ascii="Traditional Arabic" w:hAnsi="Traditional Arabic" w:cs="Traditional Arabic"/>
          <w:b/>
          <w:bCs/>
          <w:color w:val="000000"/>
          <w:rtl/>
          <w:lang w:bidi="ar-EG"/>
        </w:rPr>
        <w:t xml:space="preserve">مركز دراسات الوحدة العربية ، </w:t>
      </w:r>
      <w:r w:rsidRPr="004A6991">
        <w:rPr>
          <w:rFonts w:ascii="Traditional Arabic" w:hAnsi="Traditional Arabic" w:cs="Traditional Arabic"/>
          <w:b/>
          <w:bCs/>
          <w:color w:val="000000"/>
          <w:u w:val="single"/>
          <w:rtl/>
          <w:lang w:bidi="ar-EG"/>
        </w:rPr>
        <w:t>العولمة وتداعياتها على الوطن العربي</w:t>
      </w:r>
      <w:r w:rsidRPr="004A6991">
        <w:rPr>
          <w:rFonts w:ascii="Traditional Arabic" w:hAnsi="Traditional Arabic" w:cs="Traditional Arabic"/>
          <w:b/>
          <w:bCs/>
          <w:color w:val="000000"/>
          <w:rtl/>
          <w:lang w:bidi="ar-EG"/>
        </w:rPr>
        <w:t>، سلسلة كتب المستقبل 24، بيروت،2003م، ص12.</w:t>
      </w:r>
      <w:r w:rsidRPr="004A6991">
        <w:rPr>
          <w:rFonts w:ascii="Traditional Arabic" w:hAnsi="Traditional Arabic" w:cs="Traditional Arabic"/>
          <w:b/>
          <w:bCs/>
          <w:rtl/>
          <w:lang w:bidi="ar-EG"/>
        </w:rPr>
        <w:t xml:space="preserve"> </w:t>
      </w:r>
    </w:p>
  </w:footnote>
  <w:footnote w:id="12">
    <w:p w:rsidR="00F0515E" w:rsidRPr="00F0515E" w:rsidRDefault="00F0515E" w:rsidP="00F0515E">
      <w:pPr>
        <w:pStyle w:val="BodyTextIndent"/>
        <w:spacing w:after="0"/>
        <w:ind w:left="0"/>
        <w:rPr>
          <w:b/>
          <w:bCs/>
          <w:rtl/>
        </w:rPr>
      </w:pPr>
      <w:r w:rsidRPr="00F0515E">
        <w:rPr>
          <w:rStyle w:val="FootnoteReference"/>
          <w:b/>
          <w:bCs/>
          <w:rtl/>
        </w:rPr>
        <w:t>(2)</w:t>
      </w:r>
      <w:r w:rsidRPr="00F0515E">
        <w:rPr>
          <w:b/>
          <w:bCs/>
          <w:rtl/>
        </w:rPr>
        <w:t xml:space="preserve"> </w:t>
      </w:r>
      <w:r w:rsidRPr="00F0515E">
        <w:rPr>
          <w:rFonts w:ascii="Traditional Arabic" w:hAnsi="Traditional Arabic" w:cs="Traditional Arabic"/>
          <w:b/>
          <w:bCs/>
          <w:rtl/>
          <w:lang w:bidi="ar-EG"/>
        </w:rPr>
        <w:t xml:space="preserve">حنفي، حسن والعظم، جلال صادق ، </w:t>
      </w:r>
      <w:r w:rsidRPr="00F0515E">
        <w:rPr>
          <w:rFonts w:ascii="Traditional Arabic" w:hAnsi="Traditional Arabic" w:cs="Traditional Arabic"/>
          <w:b/>
          <w:bCs/>
          <w:u w:val="single"/>
          <w:rtl/>
          <w:lang w:bidi="ar-EG"/>
        </w:rPr>
        <w:t>ما العولمة؟ حوارات لقرن جديد</w:t>
      </w:r>
      <w:r w:rsidRPr="00F0515E">
        <w:rPr>
          <w:rFonts w:ascii="Traditional Arabic" w:hAnsi="Traditional Arabic" w:cs="Traditional Arabic"/>
          <w:b/>
          <w:bCs/>
          <w:rtl/>
          <w:lang w:bidi="ar-EG"/>
        </w:rPr>
        <w:t>، ط2، دار الفكر المعاصر، دمشق.2002م. ص29.</w:t>
      </w:r>
    </w:p>
  </w:footnote>
  <w:footnote w:id="13">
    <w:p w:rsidR="00F0515E" w:rsidRPr="00F0515E" w:rsidRDefault="00F0515E" w:rsidP="00F0515E">
      <w:pPr>
        <w:jc w:val="both"/>
        <w:rPr>
          <w:rFonts w:ascii="Traditional Arabic" w:hAnsi="Traditional Arabic" w:cs="Traditional Arabic"/>
          <w:b/>
          <w:bCs/>
          <w:rtl/>
        </w:rPr>
      </w:pPr>
      <w:r w:rsidRPr="00F0515E">
        <w:rPr>
          <w:rStyle w:val="FootnoteReference"/>
          <w:rFonts w:ascii="Traditional Arabic" w:hAnsi="Traditional Arabic" w:cs="Traditional Arabic"/>
          <w:rtl/>
        </w:rPr>
        <w:t>(1)</w:t>
      </w:r>
      <w:r w:rsidRPr="00F0515E">
        <w:rPr>
          <w:rFonts w:ascii="Traditional Arabic" w:hAnsi="Traditional Arabic" w:cs="Traditional Arabic"/>
          <w:rtl/>
        </w:rPr>
        <w:t xml:space="preserve"> </w:t>
      </w:r>
      <w:r w:rsidRPr="00F0515E">
        <w:rPr>
          <w:rFonts w:ascii="Traditional Arabic" w:hAnsi="Traditional Arabic" w:cs="Traditional Arabic"/>
          <w:rtl/>
          <w:lang w:bidi="ar-EG"/>
        </w:rPr>
        <w:t xml:space="preserve">الرقب، صالح ، </w:t>
      </w:r>
      <w:r w:rsidRPr="00F0515E">
        <w:rPr>
          <w:rFonts w:ascii="Traditional Arabic" w:hAnsi="Traditional Arabic" w:cs="Traditional Arabic"/>
          <w:b/>
          <w:bCs/>
          <w:u w:val="single"/>
          <w:rtl/>
          <w:lang w:bidi="ar-EG"/>
        </w:rPr>
        <w:t>واقعنا المعاصر والغزو الفكري</w:t>
      </w:r>
      <w:r w:rsidRPr="00F0515E">
        <w:rPr>
          <w:rFonts w:ascii="Traditional Arabic" w:hAnsi="Traditional Arabic" w:cs="Traditional Arabic"/>
          <w:rtl/>
          <w:lang w:bidi="ar-EG"/>
        </w:rPr>
        <w:t>، ط6، الجامعة الإسلامية، مكتبة الطالب الجامعي، غزة، 2004م، ص55-56</w:t>
      </w:r>
    </w:p>
  </w:footnote>
  <w:footnote w:id="14">
    <w:p w:rsidR="00F0515E" w:rsidRPr="00F0515E" w:rsidRDefault="00F0515E" w:rsidP="00F0515E">
      <w:pPr>
        <w:jc w:val="both"/>
        <w:rPr>
          <w:rFonts w:ascii="Traditional Arabic" w:hAnsi="Traditional Arabic" w:cs="Traditional Arabic"/>
          <w:b/>
          <w:bCs/>
          <w:rtl/>
          <w:lang w:bidi="ar-EG"/>
        </w:rPr>
      </w:pPr>
      <w:r w:rsidRPr="00F0515E">
        <w:rPr>
          <w:rStyle w:val="FootnoteReference"/>
          <w:rFonts w:ascii="Traditional Arabic" w:hAnsi="Traditional Arabic" w:cs="Traditional Arabic"/>
          <w:rtl/>
        </w:rPr>
        <w:t>(2)</w:t>
      </w:r>
      <w:r w:rsidRPr="00F0515E">
        <w:rPr>
          <w:rFonts w:ascii="Traditional Arabic" w:hAnsi="Traditional Arabic" w:cs="Traditional Arabic"/>
          <w:rtl/>
        </w:rPr>
        <w:t xml:space="preserve"> </w:t>
      </w:r>
      <w:r w:rsidRPr="00F0515E">
        <w:rPr>
          <w:rFonts w:ascii="Traditional Arabic" w:hAnsi="Traditional Arabic" w:cs="Traditional Arabic"/>
          <w:rtl/>
          <w:lang w:bidi="ar-EG"/>
        </w:rPr>
        <w:t xml:space="preserve">نصار، سامي محمد ، </w:t>
      </w:r>
      <w:r w:rsidRPr="00F0515E">
        <w:rPr>
          <w:rFonts w:ascii="Traditional Arabic" w:hAnsi="Traditional Arabic" w:cs="Traditional Arabic"/>
          <w:b/>
          <w:bCs/>
          <w:u w:val="single"/>
          <w:rtl/>
          <w:lang w:bidi="ar-EG"/>
        </w:rPr>
        <w:t>قضايا تربوية في عصر العولمة وما بعد الحداثة</w:t>
      </w:r>
      <w:r w:rsidRPr="00F0515E">
        <w:rPr>
          <w:rFonts w:ascii="Traditional Arabic" w:hAnsi="Traditional Arabic" w:cs="Traditional Arabic"/>
          <w:rtl/>
          <w:lang w:bidi="ar-EG"/>
        </w:rPr>
        <w:t>، الدار المصرية اللبنانية، القاهرة، 2005م، ص206-208</w:t>
      </w:r>
    </w:p>
  </w:footnote>
  <w:footnote w:id="15">
    <w:p w:rsidR="00F0515E" w:rsidRPr="00F0515E" w:rsidRDefault="00F0515E" w:rsidP="00F0515E">
      <w:pPr>
        <w:jc w:val="both"/>
        <w:rPr>
          <w:rFonts w:ascii="Traditional Arabic" w:hAnsi="Traditional Arabic" w:cs="Traditional Arabic"/>
          <w:b/>
          <w:bCs/>
          <w:rtl/>
          <w:lang w:bidi="ar-EG"/>
        </w:rPr>
      </w:pPr>
      <w:r w:rsidRPr="00F0515E">
        <w:rPr>
          <w:rStyle w:val="FootnoteReference"/>
          <w:rtl/>
        </w:rPr>
        <w:t>(3)</w:t>
      </w:r>
      <w:r w:rsidRPr="00F0515E">
        <w:rPr>
          <w:rFonts w:ascii="Traditional Arabic" w:hAnsi="Traditional Arabic" w:cs="Traditional Arabic"/>
          <w:rtl/>
        </w:rPr>
        <w:t xml:space="preserve"> </w:t>
      </w:r>
      <w:r w:rsidRPr="00F0515E">
        <w:rPr>
          <w:rFonts w:ascii="Traditional Arabic" w:hAnsi="Traditional Arabic" w:cs="Traditional Arabic"/>
          <w:rtl/>
          <w:lang w:bidi="ar-EG"/>
        </w:rPr>
        <w:t xml:space="preserve">الزواوي، خالد محمد ، </w:t>
      </w:r>
      <w:r w:rsidRPr="00F0515E">
        <w:rPr>
          <w:rFonts w:ascii="Traditional Arabic" w:hAnsi="Traditional Arabic" w:cs="Traditional Arabic"/>
          <w:b/>
          <w:bCs/>
          <w:u w:val="single"/>
          <w:rtl/>
          <w:lang w:bidi="ar-EG"/>
        </w:rPr>
        <w:t>الجودة الشاملة في التعليم</w:t>
      </w:r>
      <w:r w:rsidRPr="00F0515E">
        <w:rPr>
          <w:rFonts w:ascii="Traditional Arabic" w:hAnsi="Traditional Arabic" w:cs="Traditional Arabic"/>
          <w:rtl/>
          <w:lang w:bidi="ar-EG"/>
        </w:rPr>
        <w:t>، مجموعة النيل العربية، القاهرة، 2003م، ص77-78.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0B9"/>
    <w:multiLevelType w:val="hybridMultilevel"/>
    <w:tmpl w:val="6BC27EB0"/>
    <w:lvl w:ilvl="0" w:tplc="87C29046">
      <w:start w:val="1"/>
      <w:numFmt w:val="decimal"/>
      <w:lvlText w:val="%1-"/>
      <w:lvlJc w:val="left"/>
      <w:pPr>
        <w:ind w:left="1440" w:hanging="36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CF6695"/>
    <w:multiLevelType w:val="hybridMultilevel"/>
    <w:tmpl w:val="4DE48602"/>
    <w:lvl w:ilvl="0" w:tplc="063EBAA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528F0"/>
    <w:multiLevelType w:val="hybridMultilevel"/>
    <w:tmpl w:val="BFA83DA4"/>
    <w:lvl w:ilvl="0" w:tplc="FEA22214">
      <w:start w:val="5"/>
      <w:numFmt w:val="arabicAlpha"/>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A264D"/>
    <w:multiLevelType w:val="hybridMultilevel"/>
    <w:tmpl w:val="423A16D2"/>
    <w:lvl w:ilvl="0" w:tplc="04090011">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4C6647"/>
    <w:multiLevelType w:val="hybridMultilevel"/>
    <w:tmpl w:val="1AC45926"/>
    <w:lvl w:ilvl="0" w:tplc="38881BF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317E7"/>
    <w:multiLevelType w:val="hybridMultilevel"/>
    <w:tmpl w:val="67FE15A8"/>
    <w:lvl w:ilvl="0" w:tplc="1088A4BC">
      <w:start w:val="1"/>
      <w:numFmt w:val="decimal"/>
      <w:lvlText w:val="%1-"/>
      <w:lvlJc w:val="left"/>
      <w:pPr>
        <w:ind w:left="508" w:hanging="360"/>
      </w:pPr>
      <w:rPr>
        <w:rFonts w:ascii="Simplified Arabic" w:hAnsi="Simplified Arabic"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6">
    <w:nsid w:val="228046CC"/>
    <w:multiLevelType w:val="hybridMultilevel"/>
    <w:tmpl w:val="2DB4B0E0"/>
    <w:lvl w:ilvl="0" w:tplc="8C3C6E2C">
      <w:start w:val="1"/>
      <w:numFmt w:val="arabicAlpha"/>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A149D5"/>
    <w:multiLevelType w:val="hybridMultilevel"/>
    <w:tmpl w:val="B118886C"/>
    <w:lvl w:ilvl="0" w:tplc="EAFC7B7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B1A22"/>
    <w:multiLevelType w:val="hybridMultilevel"/>
    <w:tmpl w:val="8C58A394"/>
    <w:lvl w:ilvl="0" w:tplc="A142E9F2">
      <w:start w:val="1"/>
      <w:numFmt w:val="decimal"/>
      <w:lvlText w:val="%1-"/>
      <w:lvlJc w:val="left"/>
      <w:pPr>
        <w:ind w:left="500" w:hanging="360"/>
      </w:pPr>
      <w:rPr>
        <w:rFonts w:ascii="Simplified Arabic" w:hAnsi="Simplified Arabic" w:hint="default"/>
        <w:u w:val="non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2AFC3534"/>
    <w:multiLevelType w:val="hybridMultilevel"/>
    <w:tmpl w:val="87846662"/>
    <w:lvl w:ilvl="0" w:tplc="3AEA78CC">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2D1E0237"/>
    <w:multiLevelType w:val="hybridMultilevel"/>
    <w:tmpl w:val="9DD80C56"/>
    <w:lvl w:ilvl="0" w:tplc="A59843EC">
      <w:start w:val="1"/>
      <w:numFmt w:val="decimal"/>
      <w:lvlText w:val="%1-"/>
      <w:lvlJc w:val="left"/>
      <w:pPr>
        <w:ind w:left="643" w:hanging="360"/>
      </w:pPr>
      <w:rPr>
        <w:rFonts w:hint="default"/>
        <w:b/>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30F72FBC"/>
    <w:multiLevelType w:val="hybridMultilevel"/>
    <w:tmpl w:val="AF2A7CE4"/>
    <w:lvl w:ilvl="0" w:tplc="F1F00986">
      <w:start w:val="1433"/>
      <w:numFmt w:val="bullet"/>
      <w:lvlText w:val="-"/>
      <w:lvlJc w:val="left"/>
      <w:pPr>
        <w:tabs>
          <w:tab w:val="num" w:pos="643"/>
        </w:tabs>
        <w:ind w:left="643" w:hanging="360"/>
      </w:pPr>
      <w:rPr>
        <w:rFonts w:ascii="ae_AlArabiya" w:eastAsia="Times New Roman" w:hAnsi="ae_AlArabiya" w:cs="Simplified Arabic"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2">
    <w:nsid w:val="313F799F"/>
    <w:multiLevelType w:val="hybridMultilevel"/>
    <w:tmpl w:val="2808088A"/>
    <w:lvl w:ilvl="0" w:tplc="8AA2FEAE">
      <w:start w:val="1"/>
      <w:numFmt w:val="decimal"/>
      <w:lvlText w:val="%1-"/>
      <w:lvlJc w:val="left"/>
      <w:pPr>
        <w:ind w:left="540" w:hanging="360"/>
      </w:pPr>
      <w:rPr>
        <w:rFonts w:ascii="Simplified Arabic" w:hAnsi="Simplified Arabic"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21A3C3F"/>
    <w:multiLevelType w:val="hybridMultilevel"/>
    <w:tmpl w:val="DD9C5B66"/>
    <w:lvl w:ilvl="0" w:tplc="0936E048">
      <w:numFmt w:val="decimalFullWidth"/>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06656"/>
    <w:multiLevelType w:val="hybridMultilevel"/>
    <w:tmpl w:val="735E3CC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73E77D4"/>
    <w:multiLevelType w:val="hybridMultilevel"/>
    <w:tmpl w:val="22903B14"/>
    <w:lvl w:ilvl="0" w:tplc="450E9F6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5C0A07"/>
    <w:multiLevelType w:val="hybridMultilevel"/>
    <w:tmpl w:val="AE346C5A"/>
    <w:lvl w:ilvl="0" w:tplc="AEE8839E">
      <w:start w:val="1"/>
      <w:numFmt w:val="decimal"/>
      <w:lvlText w:val="%1-"/>
      <w:lvlJc w:val="left"/>
      <w:pPr>
        <w:ind w:left="720" w:hanging="360"/>
      </w:pPr>
      <w:rPr>
        <w:rFonts w:ascii="ae_AlArabiya" w:hAnsi="ae_AlArabiya" w:cs="ae_AlArabiy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14381"/>
    <w:multiLevelType w:val="hybridMultilevel"/>
    <w:tmpl w:val="D2909886"/>
    <w:lvl w:ilvl="0" w:tplc="A92A568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757BA"/>
    <w:multiLevelType w:val="hybridMultilevel"/>
    <w:tmpl w:val="81121418"/>
    <w:lvl w:ilvl="0" w:tplc="F4B2D838">
      <w:start w:val="1"/>
      <w:numFmt w:val="decimal"/>
      <w:lvlText w:val="%1-"/>
      <w:lvlJc w:val="left"/>
      <w:pPr>
        <w:ind w:left="358" w:hanging="360"/>
      </w:pPr>
      <w:rPr>
        <w:rFonts w:ascii="Simplified Arabic" w:hAnsi="Simplified Arabic"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nsid w:val="3B8D62B9"/>
    <w:multiLevelType w:val="hybridMultilevel"/>
    <w:tmpl w:val="38928B16"/>
    <w:lvl w:ilvl="0" w:tplc="E6FA8AE6">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3C6C0D"/>
    <w:multiLevelType w:val="hybridMultilevel"/>
    <w:tmpl w:val="C41E3E20"/>
    <w:lvl w:ilvl="0" w:tplc="F95AA058">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5B21B7"/>
    <w:multiLevelType w:val="hybridMultilevel"/>
    <w:tmpl w:val="6BEA750E"/>
    <w:lvl w:ilvl="0" w:tplc="3ADEB8B4">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2">
    <w:nsid w:val="46C13092"/>
    <w:multiLevelType w:val="hybridMultilevel"/>
    <w:tmpl w:val="4882FDEA"/>
    <w:lvl w:ilvl="0" w:tplc="94B0CE32">
      <w:start w:val="1"/>
      <w:numFmt w:val="decimal"/>
      <w:lvlText w:val="%1)"/>
      <w:lvlJc w:val="left"/>
      <w:pPr>
        <w:ind w:left="718" w:hanging="360"/>
      </w:pPr>
      <w:rPr>
        <w:b/>
        <w:bCs/>
        <w:lang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nsid w:val="541147E7"/>
    <w:multiLevelType w:val="hybridMultilevel"/>
    <w:tmpl w:val="88DE5254"/>
    <w:lvl w:ilvl="0" w:tplc="99D2A55E">
      <w:start w:val="1"/>
      <w:numFmt w:val="decimal"/>
      <w:lvlText w:val="%1-"/>
      <w:lvlJc w:val="left"/>
      <w:pPr>
        <w:ind w:left="644" w:hanging="360"/>
      </w:pPr>
      <w:rPr>
        <w:rFonts w:ascii="Simplified Arabic" w:hAnsi="Simplified Arab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4FC02BA"/>
    <w:multiLevelType w:val="hybridMultilevel"/>
    <w:tmpl w:val="D5A83E64"/>
    <w:lvl w:ilvl="0" w:tplc="06B6CE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96725"/>
    <w:multiLevelType w:val="hybridMultilevel"/>
    <w:tmpl w:val="BFA83DA4"/>
    <w:lvl w:ilvl="0" w:tplc="FEA22214">
      <w:start w:val="5"/>
      <w:numFmt w:val="arabicAlpha"/>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353A3E"/>
    <w:multiLevelType w:val="hybridMultilevel"/>
    <w:tmpl w:val="D4FEA5AA"/>
    <w:lvl w:ilvl="0" w:tplc="BBEA6F0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0B62D7"/>
    <w:multiLevelType w:val="hybridMultilevel"/>
    <w:tmpl w:val="42E0E450"/>
    <w:lvl w:ilvl="0" w:tplc="04090013">
      <w:start w:val="1"/>
      <w:numFmt w:val="arabicAlpha"/>
      <w:lvlText w:val="%1-"/>
      <w:lvlJc w:val="center"/>
      <w:pPr>
        <w:ind w:left="720" w:hanging="360"/>
      </w:pPr>
      <w:rPr>
        <w:rFonts w:cs="Times New Roman"/>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ED320AF"/>
    <w:multiLevelType w:val="hybridMultilevel"/>
    <w:tmpl w:val="87846662"/>
    <w:lvl w:ilvl="0" w:tplc="3AEA78CC">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6AC711B6"/>
    <w:multiLevelType w:val="hybridMultilevel"/>
    <w:tmpl w:val="55FE7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D0809D5"/>
    <w:multiLevelType w:val="hybridMultilevel"/>
    <w:tmpl w:val="AFCC9DA4"/>
    <w:lvl w:ilvl="0" w:tplc="E806F666">
      <w:start w:val="1"/>
      <w:numFmt w:val="decimal"/>
      <w:lvlText w:val="%1-"/>
      <w:lvlJc w:val="center"/>
      <w:pPr>
        <w:tabs>
          <w:tab w:val="num" w:pos="680"/>
        </w:tabs>
        <w:ind w:left="68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2F68F0"/>
    <w:multiLevelType w:val="hybridMultilevel"/>
    <w:tmpl w:val="CCA8F4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6F0C6C05"/>
    <w:multiLevelType w:val="hybridMultilevel"/>
    <w:tmpl w:val="92182D62"/>
    <w:lvl w:ilvl="0" w:tplc="B66CD51E">
      <w:start w:val="1"/>
      <w:numFmt w:val="decimal"/>
      <w:lvlText w:val="%1-"/>
      <w:lvlJc w:val="left"/>
      <w:pPr>
        <w:ind w:left="358" w:hanging="360"/>
      </w:pPr>
      <w:rPr>
        <w:rFonts w:ascii="mylotus" w:hAnsi="mylotus" w:cs="ae_AlArabiya"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3">
    <w:nsid w:val="6FEF6497"/>
    <w:multiLevelType w:val="hybridMultilevel"/>
    <w:tmpl w:val="77B28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57306"/>
    <w:multiLevelType w:val="hybridMultilevel"/>
    <w:tmpl w:val="D34A4C28"/>
    <w:lvl w:ilvl="0" w:tplc="0A50F2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1"/>
  </w:num>
  <w:num w:numId="3">
    <w:abstractNumId w:val="27"/>
  </w:num>
  <w:num w:numId="4">
    <w:abstractNumId w:val="11"/>
  </w:num>
  <w:num w:numId="5">
    <w:abstractNumId w:val="34"/>
  </w:num>
  <w:num w:numId="6">
    <w:abstractNumId w:val="15"/>
  </w:num>
  <w:num w:numId="7">
    <w:abstractNumId w:val="7"/>
  </w:num>
  <w:num w:numId="8">
    <w:abstractNumId w:val="26"/>
  </w:num>
  <w:num w:numId="9">
    <w:abstractNumId w:val="1"/>
  </w:num>
  <w:num w:numId="10">
    <w:abstractNumId w:val="5"/>
  </w:num>
  <w:num w:numId="11">
    <w:abstractNumId w:val="23"/>
  </w:num>
  <w:num w:numId="12">
    <w:abstractNumId w:val="13"/>
  </w:num>
  <w:num w:numId="13">
    <w:abstractNumId w:val="24"/>
  </w:num>
  <w:num w:numId="14">
    <w:abstractNumId w:val="12"/>
  </w:num>
  <w:num w:numId="15">
    <w:abstractNumId w:val="18"/>
  </w:num>
  <w:num w:numId="16">
    <w:abstractNumId w:val="8"/>
  </w:num>
  <w:num w:numId="17">
    <w:abstractNumId w:val="0"/>
  </w:num>
  <w:num w:numId="18">
    <w:abstractNumId w:val="17"/>
  </w:num>
  <w:num w:numId="19">
    <w:abstractNumId w:val="20"/>
  </w:num>
  <w:num w:numId="20">
    <w:abstractNumId w:val="6"/>
  </w:num>
  <w:num w:numId="21">
    <w:abstractNumId w:val="2"/>
  </w:num>
  <w:num w:numId="22">
    <w:abstractNumId w:val="25"/>
  </w:num>
  <w:num w:numId="23">
    <w:abstractNumId w:val="19"/>
  </w:num>
  <w:num w:numId="24">
    <w:abstractNumId w:val="4"/>
  </w:num>
  <w:num w:numId="25">
    <w:abstractNumId w:val="33"/>
  </w:num>
  <w:num w:numId="26">
    <w:abstractNumId w:val="30"/>
  </w:num>
  <w:num w:numId="27">
    <w:abstractNumId w:val="32"/>
  </w:num>
  <w:num w:numId="28">
    <w:abstractNumId w:val="16"/>
  </w:num>
  <w:num w:numId="29">
    <w:abstractNumId w:val="10"/>
  </w:num>
  <w:num w:numId="30">
    <w:abstractNumId w:val="9"/>
  </w:num>
  <w:num w:numId="31">
    <w:abstractNumId w:val="28"/>
  </w:num>
  <w:num w:numId="32">
    <w:abstractNumId w:val="21"/>
  </w:num>
  <w:num w:numId="33">
    <w:abstractNumId w:val="29"/>
  </w:num>
  <w:num w:numId="34">
    <w:abstractNumId w:val="3"/>
  </w:num>
  <w:num w:numId="3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A4"/>
    <w:rsid w:val="00014347"/>
    <w:rsid w:val="00015CA2"/>
    <w:rsid w:val="0001667D"/>
    <w:rsid w:val="000175C1"/>
    <w:rsid w:val="000203DA"/>
    <w:rsid w:val="000306D2"/>
    <w:rsid w:val="00033D14"/>
    <w:rsid w:val="00041DC7"/>
    <w:rsid w:val="0004412F"/>
    <w:rsid w:val="00046BB6"/>
    <w:rsid w:val="00050B12"/>
    <w:rsid w:val="000775A1"/>
    <w:rsid w:val="00084E66"/>
    <w:rsid w:val="00094D8C"/>
    <w:rsid w:val="000A570A"/>
    <w:rsid w:val="000A65BB"/>
    <w:rsid w:val="000B77E6"/>
    <w:rsid w:val="000C5EBF"/>
    <w:rsid w:val="000C62D5"/>
    <w:rsid w:val="000E086B"/>
    <w:rsid w:val="000E0CFC"/>
    <w:rsid w:val="000E32F2"/>
    <w:rsid w:val="000E45B7"/>
    <w:rsid w:val="000E4F35"/>
    <w:rsid w:val="000F284E"/>
    <w:rsid w:val="000F52DD"/>
    <w:rsid w:val="0011074D"/>
    <w:rsid w:val="00116085"/>
    <w:rsid w:val="00120F92"/>
    <w:rsid w:val="001312C5"/>
    <w:rsid w:val="001326A4"/>
    <w:rsid w:val="0015006A"/>
    <w:rsid w:val="00150C9A"/>
    <w:rsid w:val="00152516"/>
    <w:rsid w:val="0015448D"/>
    <w:rsid w:val="001554E6"/>
    <w:rsid w:val="0015796C"/>
    <w:rsid w:val="0017617B"/>
    <w:rsid w:val="001815BA"/>
    <w:rsid w:val="00181EAA"/>
    <w:rsid w:val="001836CC"/>
    <w:rsid w:val="00183A4A"/>
    <w:rsid w:val="0018641A"/>
    <w:rsid w:val="00186422"/>
    <w:rsid w:val="00192EB3"/>
    <w:rsid w:val="001959B0"/>
    <w:rsid w:val="001A26B7"/>
    <w:rsid w:val="001A3FDD"/>
    <w:rsid w:val="001B15D3"/>
    <w:rsid w:val="001B2C03"/>
    <w:rsid w:val="001B31D2"/>
    <w:rsid w:val="001B5F15"/>
    <w:rsid w:val="001C49C0"/>
    <w:rsid w:val="001C52C0"/>
    <w:rsid w:val="001D3650"/>
    <w:rsid w:val="001E077E"/>
    <w:rsid w:val="001E3DAE"/>
    <w:rsid w:val="001E4A4B"/>
    <w:rsid w:val="001F0326"/>
    <w:rsid w:val="001F1C0A"/>
    <w:rsid w:val="001F3010"/>
    <w:rsid w:val="001F36D4"/>
    <w:rsid w:val="00201BB4"/>
    <w:rsid w:val="00207C70"/>
    <w:rsid w:val="002202EE"/>
    <w:rsid w:val="00223C3B"/>
    <w:rsid w:val="00223E69"/>
    <w:rsid w:val="00242357"/>
    <w:rsid w:val="002469F7"/>
    <w:rsid w:val="00251505"/>
    <w:rsid w:val="00253D58"/>
    <w:rsid w:val="00253DEE"/>
    <w:rsid w:val="002549F5"/>
    <w:rsid w:val="00254EA1"/>
    <w:rsid w:val="002802A4"/>
    <w:rsid w:val="0028083B"/>
    <w:rsid w:val="00287E8C"/>
    <w:rsid w:val="002B4FA8"/>
    <w:rsid w:val="002B55DC"/>
    <w:rsid w:val="002C4E47"/>
    <w:rsid w:val="002D315A"/>
    <w:rsid w:val="002D3A1A"/>
    <w:rsid w:val="002D6DB5"/>
    <w:rsid w:val="002E15A6"/>
    <w:rsid w:val="002F10F3"/>
    <w:rsid w:val="002F235D"/>
    <w:rsid w:val="002F36F9"/>
    <w:rsid w:val="00301C4C"/>
    <w:rsid w:val="003027E8"/>
    <w:rsid w:val="00303E9F"/>
    <w:rsid w:val="00304460"/>
    <w:rsid w:val="0030490B"/>
    <w:rsid w:val="00312F90"/>
    <w:rsid w:val="003175B7"/>
    <w:rsid w:val="00323B6E"/>
    <w:rsid w:val="00323BF1"/>
    <w:rsid w:val="00323FB8"/>
    <w:rsid w:val="003247AE"/>
    <w:rsid w:val="00324B79"/>
    <w:rsid w:val="00326A2B"/>
    <w:rsid w:val="003419C9"/>
    <w:rsid w:val="00342F3E"/>
    <w:rsid w:val="003439C2"/>
    <w:rsid w:val="00356B87"/>
    <w:rsid w:val="0036177C"/>
    <w:rsid w:val="0037508F"/>
    <w:rsid w:val="003762E7"/>
    <w:rsid w:val="00384159"/>
    <w:rsid w:val="0038538F"/>
    <w:rsid w:val="0038678C"/>
    <w:rsid w:val="00391E55"/>
    <w:rsid w:val="003A2320"/>
    <w:rsid w:val="003A60D2"/>
    <w:rsid w:val="003C2CE2"/>
    <w:rsid w:val="003D293E"/>
    <w:rsid w:val="004030B7"/>
    <w:rsid w:val="00403926"/>
    <w:rsid w:val="00403D36"/>
    <w:rsid w:val="00405362"/>
    <w:rsid w:val="0043294F"/>
    <w:rsid w:val="00432979"/>
    <w:rsid w:val="004367C6"/>
    <w:rsid w:val="004405D8"/>
    <w:rsid w:val="00441C85"/>
    <w:rsid w:val="0045664D"/>
    <w:rsid w:val="0045785C"/>
    <w:rsid w:val="004623BA"/>
    <w:rsid w:val="00465048"/>
    <w:rsid w:val="004654B9"/>
    <w:rsid w:val="004722BF"/>
    <w:rsid w:val="00473D9D"/>
    <w:rsid w:val="0048074B"/>
    <w:rsid w:val="00485693"/>
    <w:rsid w:val="004875A6"/>
    <w:rsid w:val="004908A1"/>
    <w:rsid w:val="004979A4"/>
    <w:rsid w:val="004A2A03"/>
    <w:rsid w:val="004A416B"/>
    <w:rsid w:val="004A5781"/>
    <w:rsid w:val="004A6991"/>
    <w:rsid w:val="004C09AA"/>
    <w:rsid w:val="004D1E40"/>
    <w:rsid w:val="004D5412"/>
    <w:rsid w:val="004E3764"/>
    <w:rsid w:val="004E49DE"/>
    <w:rsid w:val="00511A76"/>
    <w:rsid w:val="00514141"/>
    <w:rsid w:val="00514768"/>
    <w:rsid w:val="005169AA"/>
    <w:rsid w:val="005231DA"/>
    <w:rsid w:val="00534E22"/>
    <w:rsid w:val="00547439"/>
    <w:rsid w:val="0055207C"/>
    <w:rsid w:val="0055631B"/>
    <w:rsid w:val="00565A3F"/>
    <w:rsid w:val="0057555F"/>
    <w:rsid w:val="00575B85"/>
    <w:rsid w:val="00576685"/>
    <w:rsid w:val="00586B27"/>
    <w:rsid w:val="005918C0"/>
    <w:rsid w:val="00597DC2"/>
    <w:rsid w:val="005A12EC"/>
    <w:rsid w:val="005A2437"/>
    <w:rsid w:val="005B2AC7"/>
    <w:rsid w:val="005B5551"/>
    <w:rsid w:val="005C4390"/>
    <w:rsid w:val="005D7488"/>
    <w:rsid w:val="005E14BD"/>
    <w:rsid w:val="005F2C63"/>
    <w:rsid w:val="005F2E48"/>
    <w:rsid w:val="005F2F6D"/>
    <w:rsid w:val="005F61D8"/>
    <w:rsid w:val="00600350"/>
    <w:rsid w:val="00604759"/>
    <w:rsid w:val="00644FAA"/>
    <w:rsid w:val="006450B6"/>
    <w:rsid w:val="00645D5F"/>
    <w:rsid w:val="00647A9B"/>
    <w:rsid w:val="00664B88"/>
    <w:rsid w:val="00665CF1"/>
    <w:rsid w:val="00666A7C"/>
    <w:rsid w:val="006679B4"/>
    <w:rsid w:val="006704F3"/>
    <w:rsid w:val="00681468"/>
    <w:rsid w:val="0068618F"/>
    <w:rsid w:val="00696460"/>
    <w:rsid w:val="006A218E"/>
    <w:rsid w:val="006A6304"/>
    <w:rsid w:val="006B22AB"/>
    <w:rsid w:val="006B4B21"/>
    <w:rsid w:val="006C20C3"/>
    <w:rsid w:val="006C6F0C"/>
    <w:rsid w:val="006E4F32"/>
    <w:rsid w:val="006E532E"/>
    <w:rsid w:val="006E573E"/>
    <w:rsid w:val="006E6654"/>
    <w:rsid w:val="006E6B4B"/>
    <w:rsid w:val="006F419B"/>
    <w:rsid w:val="00700F1B"/>
    <w:rsid w:val="00702A61"/>
    <w:rsid w:val="007060D2"/>
    <w:rsid w:val="00710612"/>
    <w:rsid w:val="007156BC"/>
    <w:rsid w:val="0072161E"/>
    <w:rsid w:val="00724CFF"/>
    <w:rsid w:val="00743FA3"/>
    <w:rsid w:val="007537FC"/>
    <w:rsid w:val="007638BE"/>
    <w:rsid w:val="00763AD5"/>
    <w:rsid w:val="00775958"/>
    <w:rsid w:val="0078472F"/>
    <w:rsid w:val="00784EA5"/>
    <w:rsid w:val="0079081A"/>
    <w:rsid w:val="00792099"/>
    <w:rsid w:val="00794126"/>
    <w:rsid w:val="0079780A"/>
    <w:rsid w:val="007A1DD1"/>
    <w:rsid w:val="007B3DD3"/>
    <w:rsid w:val="007B5336"/>
    <w:rsid w:val="007B67C5"/>
    <w:rsid w:val="007B75EC"/>
    <w:rsid w:val="007C2CB6"/>
    <w:rsid w:val="007C3F98"/>
    <w:rsid w:val="007C6B08"/>
    <w:rsid w:val="007C72E9"/>
    <w:rsid w:val="007C77DC"/>
    <w:rsid w:val="007D3B64"/>
    <w:rsid w:val="007D56F5"/>
    <w:rsid w:val="007D5A53"/>
    <w:rsid w:val="007E19B0"/>
    <w:rsid w:val="007E25EC"/>
    <w:rsid w:val="007E33E3"/>
    <w:rsid w:val="007E7942"/>
    <w:rsid w:val="007F611D"/>
    <w:rsid w:val="007F7C2D"/>
    <w:rsid w:val="00807D3C"/>
    <w:rsid w:val="008116C3"/>
    <w:rsid w:val="00811DF1"/>
    <w:rsid w:val="00822868"/>
    <w:rsid w:val="00822C1F"/>
    <w:rsid w:val="00823F6A"/>
    <w:rsid w:val="0083006E"/>
    <w:rsid w:val="00840BC7"/>
    <w:rsid w:val="00852494"/>
    <w:rsid w:val="0085654C"/>
    <w:rsid w:val="00863CA0"/>
    <w:rsid w:val="0088389E"/>
    <w:rsid w:val="008905B6"/>
    <w:rsid w:val="008946ED"/>
    <w:rsid w:val="008A3890"/>
    <w:rsid w:val="008B2F6A"/>
    <w:rsid w:val="008D2140"/>
    <w:rsid w:val="008D55A0"/>
    <w:rsid w:val="008E79B3"/>
    <w:rsid w:val="008F2C41"/>
    <w:rsid w:val="008F7095"/>
    <w:rsid w:val="008F728B"/>
    <w:rsid w:val="00900316"/>
    <w:rsid w:val="00902448"/>
    <w:rsid w:val="00911743"/>
    <w:rsid w:val="0092487E"/>
    <w:rsid w:val="009273D0"/>
    <w:rsid w:val="009358CC"/>
    <w:rsid w:val="009377D8"/>
    <w:rsid w:val="00941373"/>
    <w:rsid w:val="009414D7"/>
    <w:rsid w:val="00952383"/>
    <w:rsid w:val="009551A5"/>
    <w:rsid w:val="00960698"/>
    <w:rsid w:val="009634A5"/>
    <w:rsid w:val="009718C4"/>
    <w:rsid w:val="0097598F"/>
    <w:rsid w:val="00984FCF"/>
    <w:rsid w:val="00995835"/>
    <w:rsid w:val="00997DDD"/>
    <w:rsid w:val="009A3DA6"/>
    <w:rsid w:val="009A5BB4"/>
    <w:rsid w:val="009A7612"/>
    <w:rsid w:val="009B0563"/>
    <w:rsid w:val="009B23AB"/>
    <w:rsid w:val="009B4042"/>
    <w:rsid w:val="009C2EB9"/>
    <w:rsid w:val="009C50C4"/>
    <w:rsid w:val="009D02D4"/>
    <w:rsid w:val="009D434A"/>
    <w:rsid w:val="009D4431"/>
    <w:rsid w:val="009E2522"/>
    <w:rsid w:val="009E256C"/>
    <w:rsid w:val="009E2A8E"/>
    <w:rsid w:val="009E2AC6"/>
    <w:rsid w:val="009F2878"/>
    <w:rsid w:val="009F314B"/>
    <w:rsid w:val="00A04F55"/>
    <w:rsid w:val="00A06B37"/>
    <w:rsid w:val="00A1014A"/>
    <w:rsid w:val="00A22996"/>
    <w:rsid w:val="00A26029"/>
    <w:rsid w:val="00A41EB4"/>
    <w:rsid w:val="00A61E13"/>
    <w:rsid w:val="00A67350"/>
    <w:rsid w:val="00A67797"/>
    <w:rsid w:val="00A820A1"/>
    <w:rsid w:val="00A868E1"/>
    <w:rsid w:val="00A875E2"/>
    <w:rsid w:val="00A879B2"/>
    <w:rsid w:val="00A90391"/>
    <w:rsid w:val="00A92BF1"/>
    <w:rsid w:val="00A94DAD"/>
    <w:rsid w:val="00A95002"/>
    <w:rsid w:val="00AB047E"/>
    <w:rsid w:val="00AB25C0"/>
    <w:rsid w:val="00AB718F"/>
    <w:rsid w:val="00AB7640"/>
    <w:rsid w:val="00AD4FA7"/>
    <w:rsid w:val="00AE4A20"/>
    <w:rsid w:val="00AF2D61"/>
    <w:rsid w:val="00AF3061"/>
    <w:rsid w:val="00AF4031"/>
    <w:rsid w:val="00B02A91"/>
    <w:rsid w:val="00B03B96"/>
    <w:rsid w:val="00B07332"/>
    <w:rsid w:val="00B11F0F"/>
    <w:rsid w:val="00B17881"/>
    <w:rsid w:val="00B22E12"/>
    <w:rsid w:val="00B30942"/>
    <w:rsid w:val="00B31496"/>
    <w:rsid w:val="00B3574E"/>
    <w:rsid w:val="00B44869"/>
    <w:rsid w:val="00B46994"/>
    <w:rsid w:val="00B52564"/>
    <w:rsid w:val="00B64FF7"/>
    <w:rsid w:val="00B67B03"/>
    <w:rsid w:val="00B70FE6"/>
    <w:rsid w:val="00B7346F"/>
    <w:rsid w:val="00B77A73"/>
    <w:rsid w:val="00B854DB"/>
    <w:rsid w:val="00B9666A"/>
    <w:rsid w:val="00BA4C90"/>
    <w:rsid w:val="00BB54F7"/>
    <w:rsid w:val="00BC6759"/>
    <w:rsid w:val="00BC7851"/>
    <w:rsid w:val="00BD1772"/>
    <w:rsid w:val="00BD47D0"/>
    <w:rsid w:val="00BD4A93"/>
    <w:rsid w:val="00BE61FE"/>
    <w:rsid w:val="00BE7A7C"/>
    <w:rsid w:val="00BF2ABC"/>
    <w:rsid w:val="00BF2D86"/>
    <w:rsid w:val="00C1173D"/>
    <w:rsid w:val="00C45CBF"/>
    <w:rsid w:val="00C516E6"/>
    <w:rsid w:val="00C53B35"/>
    <w:rsid w:val="00C53EC6"/>
    <w:rsid w:val="00C72D3E"/>
    <w:rsid w:val="00C74F69"/>
    <w:rsid w:val="00C8250D"/>
    <w:rsid w:val="00C85BCC"/>
    <w:rsid w:val="00C877A0"/>
    <w:rsid w:val="00CA10ED"/>
    <w:rsid w:val="00CA14DE"/>
    <w:rsid w:val="00CA4647"/>
    <w:rsid w:val="00CB0A61"/>
    <w:rsid w:val="00CB2CCB"/>
    <w:rsid w:val="00CB4D36"/>
    <w:rsid w:val="00CC0346"/>
    <w:rsid w:val="00CC04C5"/>
    <w:rsid w:val="00CF1910"/>
    <w:rsid w:val="00CF35D4"/>
    <w:rsid w:val="00D05D02"/>
    <w:rsid w:val="00D15AAC"/>
    <w:rsid w:val="00D1790F"/>
    <w:rsid w:val="00D35864"/>
    <w:rsid w:val="00D40C00"/>
    <w:rsid w:val="00D41D33"/>
    <w:rsid w:val="00D42BD0"/>
    <w:rsid w:val="00D440B3"/>
    <w:rsid w:val="00D45CD1"/>
    <w:rsid w:val="00D465FF"/>
    <w:rsid w:val="00D52C40"/>
    <w:rsid w:val="00D55DF2"/>
    <w:rsid w:val="00D56736"/>
    <w:rsid w:val="00D63B2E"/>
    <w:rsid w:val="00D652F9"/>
    <w:rsid w:val="00D65A1F"/>
    <w:rsid w:val="00D7533C"/>
    <w:rsid w:val="00D8356F"/>
    <w:rsid w:val="00D83BAD"/>
    <w:rsid w:val="00D92610"/>
    <w:rsid w:val="00D92686"/>
    <w:rsid w:val="00D94058"/>
    <w:rsid w:val="00D959FA"/>
    <w:rsid w:val="00D96CFA"/>
    <w:rsid w:val="00DA2A48"/>
    <w:rsid w:val="00DA56E3"/>
    <w:rsid w:val="00DB16C4"/>
    <w:rsid w:val="00DC0312"/>
    <w:rsid w:val="00DD348D"/>
    <w:rsid w:val="00DD70A4"/>
    <w:rsid w:val="00DD770F"/>
    <w:rsid w:val="00DE4E08"/>
    <w:rsid w:val="00DF0FB4"/>
    <w:rsid w:val="00DF27EB"/>
    <w:rsid w:val="00DF298F"/>
    <w:rsid w:val="00DF5050"/>
    <w:rsid w:val="00DF7922"/>
    <w:rsid w:val="00E07E05"/>
    <w:rsid w:val="00E1097D"/>
    <w:rsid w:val="00E15801"/>
    <w:rsid w:val="00E15EA3"/>
    <w:rsid w:val="00E17065"/>
    <w:rsid w:val="00E25B9C"/>
    <w:rsid w:val="00E30D9C"/>
    <w:rsid w:val="00E318F4"/>
    <w:rsid w:val="00E32B55"/>
    <w:rsid w:val="00E47F05"/>
    <w:rsid w:val="00E60B00"/>
    <w:rsid w:val="00E73F08"/>
    <w:rsid w:val="00E804D2"/>
    <w:rsid w:val="00E944B0"/>
    <w:rsid w:val="00EA1B74"/>
    <w:rsid w:val="00EB2206"/>
    <w:rsid w:val="00EB3ABC"/>
    <w:rsid w:val="00EB5D1D"/>
    <w:rsid w:val="00EC0440"/>
    <w:rsid w:val="00EC28C7"/>
    <w:rsid w:val="00ED58B3"/>
    <w:rsid w:val="00ED649C"/>
    <w:rsid w:val="00EE12DA"/>
    <w:rsid w:val="00EE22E5"/>
    <w:rsid w:val="00EE53AC"/>
    <w:rsid w:val="00EF1B01"/>
    <w:rsid w:val="00EF31D8"/>
    <w:rsid w:val="00F01971"/>
    <w:rsid w:val="00F0515E"/>
    <w:rsid w:val="00F118F1"/>
    <w:rsid w:val="00F245C7"/>
    <w:rsid w:val="00F24AB1"/>
    <w:rsid w:val="00F279FA"/>
    <w:rsid w:val="00F31257"/>
    <w:rsid w:val="00F33345"/>
    <w:rsid w:val="00F401BA"/>
    <w:rsid w:val="00F438E8"/>
    <w:rsid w:val="00F45E36"/>
    <w:rsid w:val="00F63E91"/>
    <w:rsid w:val="00F6497F"/>
    <w:rsid w:val="00F65779"/>
    <w:rsid w:val="00F665B4"/>
    <w:rsid w:val="00F92B41"/>
    <w:rsid w:val="00F931D2"/>
    <w:rsid w:val="00FA0A1D"/>
    <w:rsid w:val="00FA196A"/>
    <w:rsid w:val="00FA56F6"/>
    <w:rsid w:val="00FA703A"/>
    <w:rsid w:val="00FB566A"/>
    <w:rsid w:val="00FB59BC"/>
    <w:rsid w:val="00FC2008"/>
    <w:rsid w:val="00FC7179"/>
    <w:rsid w:val="00FD007C"/>
    <w:rsid w:val="00FD1E25"/>
    <w:rsid w:val="00FD298C"/>
    <w:rsid w:val="00FD6027"/>
    <w:rsid w:val="00FD727F"/>
    <w:rsid w:val="00FE1DCE"/>
    <w:rsid w:val="00FF1EF3"/>
    <w:rsid w:val="00FF500F"/>
    <w:rsid w:val="00FF55AC"/>
    <w:rsid w:val="00FF6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21BCBD-C434-47F3-AFD3-97BA2AEF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A4"/>
    <w:pPr>
      <w:bidi/>
    </w:pPr>
    <w:rPr>
      <w:rFonts w:ascii="ae_AlArabiya" w:eastAsia="Times New Roman" w:hAnsi="ae_AlArabiya" w:cs="ae_AlArabiya"/>
      <w:sz w:val="24"/>
      <w:szCs w:val="24"/>
    </w:rPr>
  </w:style>
  <w:style w:type="paragraph" w:styleId="Heading2">
    <w:name w:val="heading 2"/>
    <w:basedOn w:val="Normal"/>
    <w:link w:val="Heading2Char"/>
    <w:uiPriority w:val="99"/>
    <w:qFormat/>
    <w:rsid w:val="002802A4"/>
    <w:pPr>
      <w:bidi w:val="0"/>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02A4"/>
    <w:rPr>
      <w:rFonts w:ascii="Times New Roman" w:hAnsi="Times New Roman" w:cs="Times New Roman"/>
      <w:b/>
      <w:bCs/>
      <w:sz w:val="36"/>
      <w:szCs w:val="36"/>
    </w:rPr>
  </w:style>
  <w:style w:type="paragraph" w:styleId="FootnoteText">
    <w:name w:val="footnote text"/>
    <w:aliases w:val="Footnote Text Char,Char Char,Char11 Char,Char Char Char Char Char Char,Char Char Char Char Char Char Char Char Char Char,Char Char1,Char Char Char"/>
    <w:basedOn w:val="Normal"/>
    <w:link w:val="FootnoteTextChar1"/>
    <w:uiPriority w:val="99"/>
    <w:semiHidden/>
    <w:rsid w:val="001326A4"/>
    <w:rPr>
      <w:sz w:val="20"/>
      <w:szCs w:val="20"/>
    </w:rPr>
  </w:style>
  <w:style w:type="character" w:customStyle="1" w:styleId="FootnoteTextChar1">
    <w:name w:val="Footnote Text Char1"/>
    <w:aliases w:val="Footnote Text Char Char,Char Char Char1,Char11 Char Char,Char Char Char Char Char Char Char,Char Char Char Char Char Char Char Char Char Char Char,Char Char1 Char,Char Char Char Char"/>
    <w:basedOn w:val="DefaultParagraphFont"/>
    <w:link w:val="FootnoteText"/>
    <w:uiPriority w:val="99"/>
    <w:semiHidden/>
    <w:locked/>
    <w:rsid w:val="00BE7A7C"/>
    <w:rPr>
      <w:rFonts w:ascii="ae_AlArabiya" w:hAnsi="ae_AlArabiya" w:cs="ae_AlArabiya"/>
      <w:sz w:val="20"/>
      <w:szCs w:val="20"/>
    </w:rPr>
  </w:style>
  <w:style w:type="character" w:styleId="FootnoteReference">
    <w:name w:val="footnote reference"/>
    <w:basedOn w:val="DefaultParagraphFont"/>
    <w:rsid w:val="001326A4"/>
    <w:rPr>
      <w:rFonts w:cs="Times New Roman"/>
      <w:vertAlign w:val="superscript"/>
    </w:rPr>
  </w:style>
  <w:style w:type="paragraph" w:styleId="Footer">
    <w:name w:val="footer"/>
    <w:basedOn w:val="Normal"/>
    <w:link w:val="FooterChar"/>
    <w:uiPriority w:val="99"/>
    <w:rsid w:val="001326A4"/>
    <w:pPr>
      <w:tabs>
        <w:tab w:val="center" w:pos="4153"/>
        <w:tab w:val="right" w:pos="8306"/>
      </w:tabs>
    </w:pPr>
  </w:style>
  <w:style w:type="character" w:customStyle="1" w:styleId="FooterChar">
    <w:name w:val="Footer Char"/>
    <w:basedOn w:val="DefaultParagraphFont"/>
    <w:link w:val="Footer"/>
    <w:uiPriority w:val="99"/>
    <w:locked/>
    <w:rsid w:val="001326A4"/>
    <w:rPr>
      <w:rFonts w:ascii="ae_AlArabiya" w:hAnsi="ae_AlArabiya" w:cs="ae_AlArabiya"/>
      <w:sz w:val="24"/>
      <w:szCs w:val="24"/>
    </w:rPr>
  </w:style>
  <w:style w:type="character" w:styleId="PageNumber">
    <w:name w:val="page number"/>
    <w:basedOn w:val="DefaultParagraphFont"/>
    <w:uiPriority w:val="99"/>
    <w:rsid w:val="001326A4"/>
    <w:rPr>
      <w:rFonts w:cs="Times New Roman"/>
    </w:rPr>
  </w:style>
  <w:style w:type="character" w:styleId="Hyperlink">
    <w:name w:val="Hyperlink"/>
    <w:basedOn w:val="DefaultParagraphFont"/>
    <w:uiPriority w:val="99"/>
    <w:rsid w:val="001326A4"/>
    <w:rPr>
      <w:rFonts w:cs="Times New Roman"/>
      <w:color w:val="0000FF"/>
      <w:u w:val="single"/>
    </w:rPr>
  </w:style>
  <w:style w:type="table" w:styleId="TableGrid">
    <w:name w:val="Table Grid"/>
    <w:basedOn w:val="TableNormal"/>
    <w:uiPriority w:val="99"/>
    <w:rsid w:val="001326A4"/>
    <w:pPr>
      <w:bidi/>
    </w:pPr>
    <w:rPr>
      <w:rFonts w:ascii="ae_AlArabiya" w:eastAsia="Times New Roman" w:hAnsi="ae_AlArabiya" w:cs="ae_AlArabi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26A4"/>
    <w:pPr>
      <w:ind w:left="720"/>
    </w:pPr>
  </w:style>
  <w:style w:type="paragraph" w:styleId="Header">
    <w:name w:val="header"/>
    <w:basedOn w:val="Normal"/>
    <w:link w:val="HeaderChar"/>
    <w:uiPriority w:val="99"/>
    <w:rsid w:val="001326A4"/>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326A4"/>
    <w:rPr>
      <w:rFonts w:ascii="ae_AlArabiya" w:hAnsi="ae_AlArabiya" w:cs="Times New Roman"/>
      <w:sz w:val="24"/>
      <w:szCs w:val="24"/>
    </w:rPr>
  </w:style>
  <w:style w:type="paragraph" w:styleId="BalloonText">
    <w:name w:val="Balloon Text"/>
    <w:basedOn w:val="Normal"/>
    <w:link w:val="BalloonTextChar"/>
    <w:uiPriority w:val="99"/>
    <w:semiHidden/>
    <w:rsid w:val="001326A4"/>
    <w:rPr>
      <w:rFonts w:ascii="Tahoma" w:hAnsi="Tahoma" w:cs="Times New Roman"/>
      <w:sz w:val="16"/>
      <w:szCs w:val="16"/>
    </w:rPr>
  </w:style>
  <w:style w:type="character" w:customStyle="1" w:styleId="BalloonTextChar">
    <w:name w:val="Balloon Text Char"/>
    <w:basedOn w:val="DefaultParagraphFont"/>
    <w:link w:val="BalloonText"/>
    <w:uiPriority w:val="99"/>
    <w:locked/>
    <w:rsid w:val="001326A4"/>
    <w:rPr>
      <w:rFonts w:ascii="Tahoma" w:hAnsi="Tahoma" w:cs="Times New Roman"/>
      <w:sz w:val="16"/>
      <w:szCs w:val="16"/>
    </w:rPr>
  </w:style>
  <w:style w:type="paragraph" w:styleId="NormalWeb">
    <w:name w:val="Normal (Web)"/>
    <w:basedOn w:val="Normal"/>
    <w:uiPriority w:val="99"/>
    <w:rsid w:val="001326A4"/>
    <w:pPr>
      <w:bidi w:val="0"/>
      <w:spacing w:before="100" w:beforeAutospacing="1" w:after="100" w:afterAutospacing="1"/>
    </w:pPr>
    <w:rPr>
      <w:rFonts w:ascii="Times New Roman" w:hAnsi="Times New Roman" w:cs="Times New Roman"/>
    </w:rPr>
  </w:style>
  <w:style w:type="character" w:styleId="LineNumber">
    <w:name w:val="line number"/>
    <w:basedOn w:val="DefaultParagraphFont"/>
    <w:uiPriority w:val="99"/>
    <w:rsid w:val="001326A4"/>
    <w:rPr>
      <w:rFonts w:cs="Times New Roman"/>
    </w:rPr>
  </w:style>
  <w:style w:type="paragraph" w:styleId="Title">
    <w:name w:val="Title"/>
    <w:basedOn w:val="Normal"/>
    <w:link w:val="TitleChar"/>
    <w:uiPriority w:val="99"/>
    <w:qFormat/>
    <w:rsid w:val="001326A4"/>
    <w:pPr>
      <w:widowControl w:val="0"/>
      <w:autoSpaceDE w:val="0"/>
      <w:autoSpaceDN w:val="0"/>
      <w:adjustRightInd w:val="0"/>
      <w:spacing w:line="300" w:lineRule="auto"/>
      <w:ind w:left="-387" w:right="-630" w:firstLine="378"/>
      <w:jc w:val="center"/>
    </w:pPr>
    <w:rPr>
      <w:rFonts w:ascii="Times New Roman" w:hAnsi="Times New Roman" w:cs="Hesham Ghorn Italic"/>
      <w:sz w:val="40"/>
      <w:szCs w:val="40"/>
      <w:u w:val="single"/>
    </w:rPr>
  </w:style>
  <w:style w:type="character" w:customStyle="1" w:styleId="TitleChar">
    <w:name w:val="Title Char"/>
    <w:basedOn w:val="DefaultParagraphFont"/>
    <w:link w:val="Title"/>
    <w:uiPriority w:val="99"/>
    <w:locked/>
    <w:rsid w:val="001326A4"/>
    <w:rPr>
      <w:rFonts w:ascii="Times New Roman" w:hAnsi="Times New Roman" w:cs="Hesham Ghorn Italic"/>
      <w:sz w:val="40"/>
      <w:szCs w:val="40"/>
      <w:u w:val="single"/>
      <w:lang w:bidi="ar-SA"/>
    </w:rPr>
  </w:style>
  <w:style w:type="character" w:styleId="Strong">
    <w:name w:val="Strong"/>
    <w:basedOn w:val="DefaultParagraphFont"/>
    <w:uiPriority w:val="99"/>
    <w:qFormat/>
    <w:rsid w:val="001326A4"/>
    <w:rPr>
      <w:rFonts w:cs="Times New Roman"/>
      <w:b/>
      <w:bCs/>
    </w:rPr>
  </w:style>
  <w:style w:type="character" w:customStyle="1" w:styleId="style17">
    <w:name w:val="style17"/>
    <w:basedOn w:val="DefaultParagraphFont"/>
    <w:uiPriority w:val="99"/>
    <w:rsid w:val="001326A4"/>
    <w:rPr>
      <w:rFonts w:cs="Times New Roman"/>
    </w:rPr>
  </w:style>
  <w:style w:type="character" w:customStyle="1" w:styleId="arroot">
    <w:name w:val="ar_root"/>
    <w:basedOn w:val="DefaultParagraphFont"/>
    <w:uiPriority w:val="99"/>
    <w:rsid w:val="001326A4"/>
    <w:rPr>
      <w:rFonts w:cs="Times New Roman"/>
    </w:rPr>
  </w:style>
  <w:style w:type="character" w:customStyle="1" w:styleId="arsource">
    <w:name w:val="ar_source"/>
    <w:basedOn w:val="DefaultParagraphFont"/>
    <w:uiPriority w:val="99"/>
    <w:rsid w:val="001326A4"/>
    <w:rPr>
      <w:rFonts w:cs="Times New Roman"/>
    </w:rPr>
  </w:style>
  <w:style w:type="character" w:customStyle="1" w:styleId="arcontent">
    <w:name w:val="ar_content"/>
    <w:basedOn w:val="DefaultParagraphFont"/>
    <w:uiPriority w:val="99"/>
    <w:rsid w:val="001326A4"/>
    <w:rPr>
      <w:rFonts w:cs="Times New Roman"/>
    </w:rPr>
  </w:style>
  <w:style w:type="paragraph" w:styleId="BodyText">
    <w:name w:val="Body Text"/>
    <w:basedOn w:val="Normal"/>
    <w:link w:val="BodyTextChar"/>
    <w:uiPriority w:val="99"/>
    <w:rsid w:val="001326A4"/>
    <w:pPr>
      <w:jc w:val="lowKashida"/>
    </w:pPr>
    <w:rPr>
      <w:rFonts w:ascii="Times New Roman" w:hAnsi="Times New Roman" w:cs="AL-Mohanad"/>
      <w:sz w:val="20"/>
      <w:szCs w:val="34"/>
    </w:rPr>
  </w:style>
  <w:style w:type="character" w:customStyle="1" w:styleId="BodyTextChar">
    <w:name w:val="Body Text Char"/>
    <w:basedOn w:val="DefaultParagraphFont"/>
    <w:link w:val="BodyText"/>
    <w:uiPriority w:val="99"/>
    <w:locked/>
    <w:rsid w:val="001326A4"/>
    <w:rPr>
      <w:rFonts w:ascii="Times New Roman" w:hAnsi="Times New Roman" w:cs="AL-Mohanad"/>
      <w:sz w:val="34"/>
      <w:szCs w:val="34"/>
      <w:lang w:bidi="ar-SA"/>
    </w:rPr>
  </w:style>
  <w:style w:type="paragraph" w:styleId="EndnoteText">
    <w:name w:val="endnote text"/>
    <w:basedOn w:val="Normal"/>
    <w:link w:val="EndnoteTextChar"/>
    <w:uiPriority w:val="99"/>
    <w:semiHidden/>
    <w:rsid w:val="001326A4"/>
    <w:pPr>
      <w:widowControl w:val="0"/>
      <w:ind w:firstLine="454"/>
      <w:jc w:val="both"/>
    </w:pPr>
    <w:rPr>
      <w:rFonts w:ascii="Times New Roman" w:hAnsi="Times New Roman" w:cs="Traditional Arabic"/>
      <w:color w:val="000000"/>
      <w:sz w:val="20"/>
      <w:szCs w:val="20"/>
      <w:lang w:eastAsia="ar-SA"/>
    </w:rPr>
  </w:style>
  <w:style w:type="character" w:customStyle="1" w:styleId="EndnoteTextChar">
    <w:name w:val="Endnote Text Char"/>
    <w:basedOn w:val="DefaultParagraphFont"/>
    <w:link w:val="EndnoteText"/>
    <w:uiPriority w:val="99"/>
    <w:locked/>
    <w:rsid w:val="001326A4"/>
    <w:rPr>
      <w:rFonts w:ascii="Times New Roman" w:hAnsi="Times New Roman" w:cs="Traditional Arabic"/>
      <w:color w:val="000000"/>
      <w:sz w:val="20"/>
      <w:szCs w:val="20"/>
      <w:lang w:eastAsia="ar-SA" w:bidi="ar-SA"/>
    </w:rPr>
  </w:style>
  <w:style w:type="character" w:customStyle="1" w:styleId="st1">
    <w:name w:val="st1"/>
    <w:basedOn w:val="DefaultParagraphFont"/>
    <w:uiPriority w:val="99"/>
    <w:rsid w:val="001326A4"/>
    <w:rPr>
      <w:rFonts w:cs="Times New Roman"/>
    </w:rPr>
  </w:style>
  <w:style w:type="character" w:customStyle="1" w:styleId="ft">
    <w:name w:val="ft"/>
    <w:basedOn w:val="DefaultParagraphFont"/>
    <w:rsid w:val="001326A4"/>
    <w:rPr>
      <w:rFonts w:cs="Times New Roman"/>
    </w:rPr>
  </w:style>
  <w:style w:type="paragraph" w:customStyle="1" w:styleId="1">
    <w:name w:val="سرد الفقرات1"/>
    <w:basedOn w:val="Normal"/>
    <w:uiPriority w:val="99"/>
    <w:rsid w:val="001326A4"/>
    <w:pPr>
      <w:spacing w:after="200" w:line="276" w:lineRule="auto"/>
      <w:ind w:left="720"/>
      <w:jc w:val="both"/>
    </w:pPr>
    <w:rPr>
      <w:rFonts w:ascii="Calibri" w:hAnsi="Calibri" w:cs="Traditional Arabic"/>
      <w:sz w:val="22"/>
      <w:szCs w:val="36"/>
    </w:rPr>
  </w:style>
  <w:style w:type="character" w:customStyle="1" w:styleId="googqs-tidbit-0">
    <w:name w:val="goog_qs-tidbit-0"/>
    <w:basedOn w:val="DefaultParagraphFont"/>
    <w:uiPriority w:val="99"/>
    <w:rsid w:val="001326A4"/>
    <w:rPr>
      <w:rFonts w:cs="Times New Roman"/>
    </w:rPr>
  </w:style>
  <w:style w:type="character" w:customStyle="1" w:styleId="longtext">
    <w:name w:val="long_text"/>
    <w:basedOn w:val="DefaultParagraphFont"/>
    <w:uiPriority w:val="99"/>
    <w:rsid w:val="001326A4"/>
    <w:rPr>
      <w:rFonts w:cs="Times New Roman"/>
    </w:rPr>
  </w:style>
  <w:style w:type="character" w:customStyle="1" w:styleId="hps">
    <w:name w:val="hps"/>
    <w:basedOn w:val="DefaultParagraphFont"/>
    <w:uiPriority w:val="99"/>
    <w:rsid w:val="001326A4"/>
    <w:rPr>
      <w:rFonts w:cs="Times New Roman"/>
    </w:rPr>
  </w:style>
  <w:style w:type="character" w:customStyle="1" w:styleId="atn">
    <w:name w:val="atn"/>
    <w:basedOn w:val="DefaultParagraphFont"/>
    <w:uiPriority w:val="99"/>
    <w:rsid w:val="001326A4"/>
    <w:rPr>
      <w:rFonts w:cs="Times New Roman"/>
    </w:rPr>
  </w:style>
  <w:style w:type="character" w:styleId="Emphasis">
    <w:name w:val="Emphasis"/>
    <w:basedOn w:val="DefaultParagraphFont"/>
    <w:uiPriority w:val="20"/>
    <w:qFormat/>
    <w:locked/>
    <w:rsid w:val="00900316"/>
    <w:rPr>
      <w:i/>
      <w:iCs/>
    </w:rPr>
  </w:style>
  <w:style w:type="character" w:customStyle="1" w:styleId="apple-converted-space">
    <w:name w:val="apple-converted-space"/>
    <w:basedOn w:val="DefaultParagraphFont"/>
    <w:rsid w:val="00900316"/>
  </w:style>
  <w:style w:type="paragraph" w:styleId="BodyTextIndent">
    <w:name w:val="Body Text Indent"/>
    <w:basedOn w:val="Normal"/>
    <w:link w:val="BodyTextIndentChar"/>
    <w:uiPriority w:val="99"/>
    <w:unhideWhenUsed/>
    <w:locked/>
    <w:rsid w:val="001A3FDD"/>
    <w:pPr>
      <w:spacing w:after="120"/>
      <w:ind w:left="283"/>
    </w:pPr>
  </w:style>
  <w:style w:type="character" w:customStyle="1" w:styleId="BodyTextIndentChar">
    <w:name w:val="Body Text Indent Char"/>
    <w:basedOn w:val="DefaultParagraphFont"/>
    <w:link w:val="BodyTextIndent"/>
    <w:uiPriority w:val="99"/>
    <w:rsid w:val="001A3FDD"/>
    <w:rPr>
      <w:rFonts w:ascii="ae_AlArabiya" w:eastAsia="Times New Roman" w:hAnsi="ae_AlArabiya" w:cs="ae_AlArabiya"/>
      <w:sz w:val="24"/>
      <w:szCs w:val="24"/>
    </w:rPr>
  </w:style>
  <w:style w:type="character" w:styleId="EndnoteReference">
    <w:name w:val="endnote reference"/>
    <w:basedOn w:val="DefaultParagraphFont"/>
    <w:uiPriority w:val="99"/>
    <w:semiHidden/>
    <w:unhideWhenUsed/>
    <w:locked/>
    <w:rsid w:val="00FD7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91836">
      <w:marLeft w:val="0"/>
      <w:marRight w:val="0"/>
      <w:marTop w:val="0"/>
      <w:marBottom w:val="0"/>
      <w:divBdr>
        <w:top w:val="none" w:sz="0" w:space="0" w:color="auto"/>
        <w:left w:val="none" w:sz="0" w:space="0" w:color="auto"/>
        <w:bottom w:val="none" w:sz="0" w:space="0" w:color="auto"/>
        <w:right w:val="none" w:sz="0" w:space="0" w:color="auto"/>
      </w:divBdr>
    </w:div>
    <w:div w:id="946691837">
      <w:marLeft w:val="0"/>
      <w:marRight w:val="0"/>
      <w:marTop w:val="0"/>
      <w:marBottom w:val="0"/>
      <w:divBdr>
        <w:top w:val="none" w:sz="0" w:space="0" w:color="auto"/>
        <w:left w:val="none" w:sz="0" w:space="0" w:color="auto"/>
        <w:bottom w:val="none" w:sz="0" w:space="0" w:color="auto"/>
        <w:right w:val="none" w:sz="0" w:space="0" w:color="auto"/>
      </w:divBdr>
      <w:divsChild>
        <w:div w:id="946691842">
          <w:marLeft w:val="0"/>
          <w:marRight w:val="0"/>
          <w:marTop w:val="0"/>
          <w:marBottom w:val="0"/>
          <w:divBdr>
            <w:top w:val="none" w:sz="0" w:space="0" w:color="auto"/>
            <w:left w:val="none" w:sz="0" w:space="0" w:color="auto"/>
            <w:bottom w:val="none" w:sz="0" w:space="0" w:color="auto"/>
            <w:right w:val="none" w:sz="0" w:space="0" w:color="auto"/>
          </w:divBdr>
          <w:divsChild>
            <w:div w:id="946691841">
              <w:marLeft w:val="0"/>
              <w:marRight w:val="0"/>
              <w:marTop w:val="0"/>
              <w:marBottom w:val="0"/>
              <w:divBdr>
                <w:top w:val="none" w:sz="0" w:space="0" w:color="auto"/>
                <w:left w:val="none" w:sz="0" w:space="0" w:color="auto"/>
                <w:bottom w:val="none" w:sz="0" w:space="0" w:color="auto"/>
                <w:right w:val="none" w:sz="0" w:space="0" w:color="auto"/>
              </w:divBdr>
              <w:divsChild>
                <w:div w:id="946691835">
                  <w:marLeft w:val="0"/>
                  <w:marRight w:val="0"/>
                  <w:marTop w:val="0"/>
                  <w:marBottom w:val="0"/>
                  <w:divBdr>
                    <w:top w:val="none" w:sz="0" w:space="0" w:color="auto"/>
                    <w:left w:val="none" w:sz="0" w:space="0" w:color="auto"/>
                    <w:bottom w:val="none" w:sz="0" w:space="0" w:color="auto"/>
                    <w:right w:val="none" w:sz="0" w:space="0" w:color="auto"/>
                  </w:divBdr>
                  <w:divsChild>
                    <w:div w:id="946691839">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Child>
    </w:div>
    <w:div w:id="946691838">
      <w:marLeft w:val="0"/>
      <w:marRight w:val="0"/>
      <w:marTop w:val="0"/>
      <w:marBottom w:val="0"/>
      <w:divBdr>
        <w:top w:val="none" w:sz="0" w:space="0" w:color="auto"/>
        <w:left w:val="none" w:sz="0" w:space="0" w:color="auto"/>
        <w:bottom w:val="none" w:sz="0" w:space="0" w:color="auto"/>
        <w:right w:val="none" w:sz="0" w:space="0" w:color="auto"/>
      </w:divBdr>
    </w:div>
    <w:div w:id="946691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3F319-D82F-4094-AEBC-20FD5FF5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3361</Words>
  <Characters>19162</Characters>
  <Application>Microsoft Office Word</Application>
  <DocSecurity>0</DocSecurity>
  <Lines>159</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المضامين التربوية الواقية من الانحراف السلوكي لدى الفرد المسلم</vt:lpstr>
      <vt:lpstr>المضامين التربوية الواقية من الانحراف السلوكي لدى الفرد المسلم</vt:lpstr>
    </vt:vector>
  </TitlesOfParts>
  <Company>Edku Dreams</Company>
  <LinksUpToDate>false</LinksUpToDate>
  <CharactersWithSpaces>22479</CharactersWithSpaces>
  <SharedDoc>false</SharedDoc>
  <HLinks>
    <vt:vector size="6" baseType="variant">
      <vt:variant>
        <vt:i4>655389</vt:i4>
      </vt:variant>
      <vt:variant>
        <vt:i4>-1</vt:i4>
      </vt:variant>
      <vt:variant>
        <vt:i4>1027</vt:i4>
      </vt:variant>
      <vt:variant>
        <vt:i4>1</vt:i4>
      </vt:variant>
      <vt:variant>
        <vt:lpwstr>http://alweeam.com/wp-content/uploads/umm-300x236.jpg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المضامين التربوية الواقية من الانحراف السلوكي لدى الفرد المسلم</dc:title>
  <dc:creator>zaher</dc:creator>
  <cp:lastModifiedBy>USER</cp:lastModifiedBy>
  <cp:revision>2</cp:revision>
  <cp:lastPrinted>2013-05-10T13:41:00Z</cp:lastPrinted>
  <dcterms:created xsi:type="dcterms:W3CDTF">2014-03-13T08:15:00Z</dcterms:created>
  <dcterms:modified xsi:type="dcterms:W3CDTF">2014-03-13T08:15:00Z</dcterms:modified>
</cp:coreProperties>
</file>