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55" w:rsidRPr="00B91755" w:rsidRDefault="00B91755" w:rsidP="00B91755">
      <w:pPr>
        <w:bidi w:val="0"/>
        <w:spacing w:after="0" w:line="240" w:lineRule="auto"/>
        <w:jc w:val="right"/>
        <w:rPr>
          <w:rFonts w:ascii="Tahoma" w:eastAsia="Times New Roman" w:hAnsi="Tahoma" w:cs="Tahoma"/>
          <w:color w:val="555555"/>
          <w:sz w:val="16"/>
          <w:szCs w:val="16"/>
        </w:rPr>
      </w:pPr>
      <w:r w:rsidRPr="00B91755">
        <w:rPr>
          <w:rFonts w:ascii="Tahoma" w:eastAsia="Times New Roman" w:hAnsi="Tahoma" w:cs="Tahoma"/>
          <w:b/>
          <w:bCs/>
          <w:color w:val="555555"/>
          <w:sz w:val="16"/>
          <w:rtl/>
        </w:rPr>
        <w:t xml:space="preserve">سلسلة التجويد : 12 – أخطاء عامة في التلاوة والتغني </w:t>
      </w:r>
      <w:proofErr w:type="spellStart"/>
      <w:r w:rsidRPr="00B91755">
        <w:rPr>
          <w:rFonts w:ascii="Tahoma" w:eastAsia="Times New Roman" w:hAnsi="Tahoma" w:cs="Tahoma"/>
          <w:b/>
          <w:bCs/>
          <w:color w:val="555555"/>
          <w:sz w:val="16"/>
          <w:rtl/>
        </w:rPr>
        <w:t>بالقرءان</w:t>
      </w:r>
      <w:proofErr w:type="spellEnd"/>
    </w:p>
    <w:p w:rsidR="00B91755" w:rsidRPr="00B91755" w:rsidRDefault="00B91755" w:rsidP="00B9175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5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right" o:hrstd="t" o:hrnoshade="t" o:hr="t" fillcolor="#f2f2f2" stroked="f"/>
        </w:pict>
      </w:r>
    </w:p>
    <w:p w:rsidR="00B91755" w:rsidRPr="00B91755" w:rsidRDefault="00B91755" w:rsidP="00B91755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الحمد لله رب العالمين، والصلاة والسلام على أشرف الأنبياء والمرسلين نبينا محمد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476250" cy="476250"/>
            <wp:effectExtent l="19050" t="0" r="0" b="0"/>
            <wp:docPr id="2" name="صورة 2" descr="http://www.factway.net/vb/uploaded/23926_11359060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ctway.net/vb/uploaded/23926_1135906057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55" w:rsidRPr="00B91755" w:rsidRDefault="00B91755" w:rsidP="00B91755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الحمد لله الذي أنزل على عبده الكتاب ولم يجعل له عوجا</w:t>
      </w:r>
    </w:p>
    <w:p w:rsidR="00B91755" w:rsidRPr="00B91755" w:rsidRDefault="00B91755" w:rsidP="00B91755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ويسره للذكر وجعله نورا يهدي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به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من يشاء</w:t>
      </w:r>
    </w:p>
    <w:p w:rsidR="00B91755" w:rsidRPr="00B91755" w:rsidRDefault="00B91755" w:rsidP="00B91755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رفيق المؤمنين في الدنيا وشفيعهم في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الاخرة</w:t>
      </w:r>
      <w:proofErr w:type="spellEnd"/>
    </w:p>
    <w:p w:rsidR="00B91755" w:rsidRPr="00B91755" w:rsidRDefault="00B91755" w:rsidP="00B91755">
      <w:pPr>
        <w:bidi w:val="0"/>
        <w:spacing w:after="24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rtl/>
        </w:rPr>
        <w:t>العناصر الرئيسية في المقالة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 xml:space="preserve">1- 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مقدمة في قراءة القرءان قراءة سهلة بلا تعسف ولا مبالغة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 xml:space="preserve">2- 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أشهر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الاخطاء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العامة في تلاوة القرءان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 xml:space="preserve">3- 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طرق تصحيح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اخطاء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التلاوة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</w:rPr>
        <w:t xml:space="preserve">1- 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rtl/>
        </w:rPr>
        <w:t>مقدمة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لا يسعني هنا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ان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انقل كلاما من ذهب كتبه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امام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علم التجويد ابن الجزري في كتاب النشر في القراءات العشر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&amp;quot" w:eastAsia="Times New Roman" w:hAnsi="&amp;quot" w:cs="Arial"/>
          <w:b/>
          <w:bCs/>
          <w:color w:val="800080"/>
          <w:sz w:val="27"/>
          <w:szCs w:val="27"/>
          <w:rtl/>
        </w:rPr>
        <w:t xml:space="preserve">التجويد هو حلية التلاوة ، وزينة القراءة ، وهو إعطاء الحروف حقوقها وترتيبها مراتبها، ورد الحرف إلى مخرجه وأصله ، وإلحاقه بنظيره وتصحيح لفظه وتلطيف النطق </w:t>
      </w:r>
      <w:proofErr w:type="spellStart"/>
      <w:r w:rsidRPr="00B91755">
        <w:rPr>
          <w:rFonts w:ascii="&amp;quot" w:eastAsia="Times New Roman" w:hAnsi="&amp;quot" w:cs="Arial"/>
          <w:b/>
          <w:bCs/>
          <w:color w:val="800080"/>
          <w:sz w:val="27"/>
          <w:szCs w:val="27"/>
          <w:rtl/>
        </w:rPr>
        <w:t>به</w:t>
      </w:r>
      <w:proofErr w:type="spellEnd"/>
      <w:r w:rsidRPr="00B91755">
        <w:rPr>
          <w:rFonts w:ascii="&amp;quot" w:eastAsia="Times New Roman" w:hAnsi="&amp;quot" w:cs="Arial"/>
          <w:b/>
          <w:bCs/>
          <w:color w:val="800080"/>
          <w:sz w:val="27"/>
          <w:szCs w:val="27"/>
          <w:rtl/>
        </w:rPr>
        <w:t xml:space="preserve"> على حال صيغته ، وكمال هيئته ; من غير إسراف ولا تعسف ولا إفراط ولا تكلف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، وإلى ذلك أشار النبي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 xml:space="preserve"> - </w:t>
      </w:r>
      <w:r>
        <w:rPr>
          <w:rFonts w:ascii="&amp;quot" w:eastAsia="Times New Roman" w:hAnsi="&amp;quot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476250" cy="476250"/>
            <wp:effectExtent l="19050" t="0" r="0" b="0"/>
            <wp:docPr id="3" name="صورة 3" descr="http://www.factway.net/vb/uploaded/23926_11359060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ctway.net/vb/uploaded/23926_1135906057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 xml:space="preserve"> - 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بقوله</w:t>
      </w:r>
      <w:r w:rsidRPr="00B91755">
        <w:rPr>
          <w:rFonts w:ascii="Tahoma" w:eastAsia="Times New Roman" w:hAnsi="Tahoma" w:cs="Tahoma"/>
          <w:b/>
          <w:bCs/>
          <w:color w:val="555555"/>
          <w:sz w:val="27"/>
          <w:szCs w:val="27"/>
        </w:rPr>
        <w:t> :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من أحب أن يقرأ القرآن غضا كما أنزل فليقرأ قراءة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ابن أم عبد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، يعني عبد الله بن مسعود ، وكان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 xml:space="preserve"> - </w:t>
      </w:r>
      <w:r>
        <w:rPr>
          <w:rFonts w:ascii="&amp;quot" w:eastAsia="Times New Roman" w:hAnsi="&amp;quot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428750" cy="323850"/>
            <wp:effectExtent l="19050" t="0" r="0" b="0"/>
            <wp:docPr id="4" name="صورة 4" descr="http://www.factway.net/vb/uploaded/23926_11359063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ctway.net/vb/uploaded/23926_113590632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 xml:space="preserve"> - 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قد أعطي حظا عظيما في تجويد القرآن وتحقيقه وترتيله كما أنزله الله تعالى. ويضيف –رحمه الله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-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 xml:space="preserve">من يقرأ القرآن مجودا مصححا كما أنزل </w:t>
      </w:r>
      <w:proofErr w:type="spellStart"/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تلتذ</w:t>
      </w:r>
      <w:proofErr w:type="spellEnd"/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 xml:space="preserve"> الأسماع بتلاوته، وتخشع القلوب عند قراءته ، حتى يكاد أن </w:t>
      </w:r>
      <w:proofErr w:type="spellStart"/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يسلب</w:t>
      </w:r>
      <w:proofErr w:type="spellEnd"/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 xml:space="preserve"> العقول ويأخذ الألباب ; وهذا سر من أسرار الله تعالى يودعه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من يشاء من خلقه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، ولقد أدركنا من شيوخنا من لم يكن له حسن صوت ولا معرفة بالألحان إلا أنه كان جيد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 xml:space="preserve">الأداء قيما باللفظ ، فكان إذا قرأ أطرب المسامع ، وأخذ من القلوب بالمجامع ، وكان الخلق </w:t>
      </w:r>
      <w:proofErr w:type="spellStart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يزدحمون</w:t>
      </w:r>
      <w:proofErr w:type="spellEnd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 xml:space="preserve"> عليه ، ويجتمعون على الاستماع إليه ، أمم من الخواص والعوام ، يشترك في ذلك من يعرف العربي ومن لا يعرفه من سائر </w:t>
      </w:r>
      <w:proofErr w:type="spellStart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الأناممع</w:t>
      </w:r>
      <w:proofErr w:type="spellEnd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 xml:space="preserve"> تركهم جماعات من ذوي الأصوات الحسان ، عارفين بالمقامات والألحان لخروجهم عن التجويد والإتقان ، وأخبرني جماعة من شيوخي وغيرهم أخبارا بلغت التواتر عن شيخهم</w:t>
      </w:r>
      <w:r w:rsidRPr="00B91755">
        <w:rPr>
          <w:rFonts w:ascii="&amp;quot" w:eastAsia="Times New Roman" w:hAnsi="&amp;quot" w:cs="Arial"/>
          <w:b/>
          <w:bCs/>
          <w:color w:val="000000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الإمام تقي الدين محمد بن أحمد الصائغ المصري</w:t>
      </w:r>
      <w:r w:rsidRPr="00B91755">
        <w:rPr>
          <w:rFonts w:ascii="Tahoma" w:eastAsia="Times New Roman" w:hAnsi="Tahoma" w:cs="Tahoma"/>
          <w:b/>
          <w:bCs/>
          <w:color w:val="555555"/>
          <w:sz w:val="27"/>
          <w:szCs w:val="27"/>
        </w:rPr>
        <w:t>-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رحمه الله - ، وكان أستاذا في التجويد أنه قرأ يوما في صلاة الصبح</w:t>
      </w:r>
      <w:r w:rsidRPr="00B91755">
        <w:rPr>
          <w:rFonts w:ascii="&amp;quot" w:eastAsia="Times New Roman" w:hAnsi="&amp;quot" w:cs="Arial"/>
          <w:b/>
          <w:bCs/>
          <w:color w:val="FF0000"/>
          <w:sz w:val="27"/>
          <w:szCs w:val="27"/>
        </w:rPr>
        <w:t> </w:t>
      </w:r>
      <w:r>
        <w:rPr>
          <w:rFonts w:ascii="&amp;quot" w:eastAsia="Times New Roman" w:hAnsi="&amp;quot" w:cs="Arial"/>
          <w:b/>
          <w:bCs/>
          <w:noProof/>
          <w:color w:val="FF0000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5" name="صورة 5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&amp;quot" w:eastAsia="Times New Roman" w:hAnsi="&amp;quot" w:cs="Arial"/>
          <w:b/>
          <w:bCs/>
          <w:color w:val="FF0000"/>
          <w:sz w:val="27"/>
          <w:szCs w:val="27"/>
          <w:rtl/>
        </w:rPr>
        <w:t>وتفقد الطير فقال ما لي لا أرى الهدهد</w:t>
      </w:r>
      <w:r>
        <w:rPr>
          <w:rFonts w:ascii="&amp;quot" w:eastAsia="Times New Roman" w:hAnsi="&amp;quot" w:cs="Arial"/>
          <w:b/>
          <w:bCs/>
          <w:noProof/>
          <w:color w:val="FF0000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6" name="صورة 6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&amp;quot" w:eastAsia="Times New Roman" w:hAnsi="&amp;quot" w:cs="Arial"/>
          <w:b/>
          <w:bCs/>
          <w:color w:val="FF0000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وكرر هذه الآية فنزل طائر على رأس الشيخ يسمع قراءته حتى أكملها فنظروا إليه ، فإذا هو هدهد ،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وآخر من علمناه بلغ النهاية في ذلك الشيخ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 xml:space="preserve">بدر الدين محمد بن أحمد بن </w:t>
      </w:r>
      <w:proofErr w:type="spellStart"/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بصخان</w:t>
      </w:r>
      <w:proofErr w:type="spellEnd"/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 xml:space="preserve"> شيخ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الشام، والشيخ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 xml:space="preserve">إبراهيم بن عبد الله </w:t>
      </w:r>
      <w:proofErr w:type="spellStart"/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الحكري</w:t>
      </w:r>
      <w:proofErr w:type="spellEnd"/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 xml:space="preserve"> شيخ الديار المصرية</w:t>
      </w:r>
      <w:r w:rsidRPr="00B91755">
        <w:rPr>
          <w:rFonts w:ascii="Tahoma" w:eastAsia="Times New Roman" w:hAnsi="Tahoma" w:cs="Tahoma"/>
          <w:b/>
          <w:bCs/>
          <w:color w:val="0000FF"/>
          <w:sz w:val="27"/>
          <w:szCs w:val="27"/>
        </w:rPr>
        <w:t> -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رحمهما الله - ، وأما اليوم فهذا باب أغلق ، وطريق سد ، نسأل الله التوفيق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 xml:space="preserve">، ونعوذ </w:t>
      </w:r>
      <w:proofErr w:type="spellStart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به</w:t>
      </w:r>
      <w:proofErr w:type="spellEnd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 xml:space="preserve"> من قصور الهمم ونفاق سوق الجهل في العرب والعجم ،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 xml:space="preserve">ولا أعلم سببا لبلوغ نهاية الإتقان والتجويد ، ووصول غاية التصحيح والتشديد ، مثل رياضة الألسن ، والتكرار على اللفظ </w:t>
      </w:r>
      <w:proofErr w:type="spellStart"/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>المتلقى</w:t>
      </w:r>
      <w:proofErr w:type="spellEnd"/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 xml:space="preserve"> من فم المحسن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 xml:space="preserve">، وأنت ترى تجويد حروف الكتابة كيف يبلغ الكاتب بالرياضة وتوقيف الأستاذ ، ولله </w:t>
      </w:r>
      <w:proofErr w:type="spellStart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درالحافظ</w:t>
      </w:r>
      <w:proofErr w:type="spellEnd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 xml:space="preserve"> أبي عمرو الداني</w:t>
      </w:r>
      <w:r w:rsidRPr="00B91755">
        <w:rPr>
          <w:rFonts w:ascii="Tahoma" w:eastAsia="Times New Roman" w:hAnsi="Tahoma" w:cs="Tahoma"/>
          <w:b/>
          <w:bCs/>
          <w:color w:val="555555"/>
          <w:sz w:val="27"/>
          <w:szCs w:val="27"/>
        </w:rPr>
        <w:t> -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رحمه الله - حيث يقول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 xml:space="preserve"> : 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t xml:space="preserve">ليس بين التجويد </w:t>
      </w:r>
      <w:r w:rsidRPr="00B91755">
        <w:rPr>
          <w:rFonts w:ascii="&amp;quot" w:eastAsia="Times New Roman" w:hAnsi="&amp;quot" w:cs="Arial"/>
          <w:b/>
          <w:bCs/>
          <w:color w:val="0000FF"/>
          <w:sz w:val="27"/>
          <w:szCs w:val="27"/>
          <w:rtl/>
        </w:rPr>
        <w:lastRenderedPageBreak/>
        <w:t>وتركه إلا رياضة لمن تدبره بفكه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 xml:space="preserve">، فلقد </w:t>
      </w:r>
      <w:proofErr w:type="spellStart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صدق</w:t>
      </w:r>
      <w:r w:rsidRPr="00B91755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>وبصر</w:t>
      </w:r>
      <w:proofErr w:type="spellEnd"/>
      <w:r w:rsidRPr="00B91755">
        <w:rPr>
          <w:rFonts w:ascii="&amp;quot" w:eastAsia="Times New Roman" w:hAnsi="&amp;quot" w:cs="Arial"/>
          <w:b/>
          <w:bCs/>
          <w:color w:val="000000"/>
          <w:sz w:val="27"/>
          <w:szCs w:val="27"/>
          <w:rtl/>
        </w:rPr>
        <w:t xml:space="preserve"> ، وأوجز في القول وما قصر. ثم قال بن الجزري</w:t>
      </w:r>
    </w:p>
    <w:p w:rsidR="00B91755" w:rsidRPr="00B91755" w:rsidRDefault="00B91755" w:rsidP="00B91755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 xml:space="preserve">ليس التجويد </w:t>
      </w:r>
      <w:proofErr w:type="spellStart"/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>بتمضيغ</w:t>
      </w:r>
      <w:proofErr w:type="spellEnd"/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 xml:space="preserve"> اللسان ، ولا بتقعير الفم ، ولا بتعويج الفك ، ولا </w:t>
      </w:r>
      <w:proofErr w:type="spellStart"/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>بترعيد</w:t>
      </w:r>
      <w:proofErr w:type="spellEnd"/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 xml:space="preserve"> الصوت ، ولا بتمطيط الشد، ولا بتقطيع المد ، ولا </w:t>
      </w:r>
      <w:proofErr w:type="spellStart"/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>بتطنين</w:t>
      </w:r>
      <w:proofErr w:type="spellEnd"/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 xml:space="preserve"> </w:t>
      </w:r>
      <w:proofErr w:type="spellStart"/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>الغنات</w:t>
      </w:r>
      <w:proofErr w:type="spellEnd"/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 xml:space="preserve"> ، ولا </w:t>
      </w:r>
      <w:proofErr w:type="spellStart"/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>بحصرمة</w:t>
      </w:r>
      <w:proofErr w:type="spellEnd"/>
      <w:r w:rsidRPr="00B91755">
        <w:rPr>
          <w:rFonts w:ascii="&amp;quot" w:eastAsia="Times New Roman" w:hAnsi="&amp;quot" w:cs="Arial"/>
          <w:b/>
          <w:bCs/>
          <w:color w:val="800080"/>
          <w:sz w:val="36"/>
          <w:szCs w:val="36"/>
          <w:u w:val="single"/>
          <w:rtl/>
        </w:rPr>
        <w:t xml:space="preserve"> الراءات</w:t>
      </w:r>
    </w:p>
    <w:p w:rsidR="00B91755" w:rsidRPr="00B91755" w:rsidRDefault="00B91755" w:rsidP="00B91755">
      <w:pPr>
        <w:bidi w:val="0"/>
        <w:spacing w:after="24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قراءة سهلة عذبة حلوة لطيفة ،لا تعسف فيها ولا تكلف ،ولا تصنع ولا تنطع ، لا تخرج عن طباع العرب وكلام الفصحاء بوجه من وجوه القراءات والأداء. كما قال في منظومته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:</w:t>
      </w:r>
    </w:p>
    <w:p w:rsidR="00B91755" w:rsidRPr="00B91755" w:rsidRDefault="00B91755" w:rsidP="00B91755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مُكَمِّلاً مِنْ غَيْرِ مَا تَكَلُـفِ</w:t>
      </w:r>
      <w:r w:rsidRPr="00B91755">
        <w:rPr>
          <w:rFonts w:ascii="Arial" w:eastAsia="Times New Roman" w:hAnsi="Arial" w:cs="Arial"/>
          <w:b/>
          <w:bCs/>
          <w:color w:val="0000FF"/>
          <w:sz w:val="36"/>
          <w:szCs w:val="36"/>
        </w:rPr>
        <w:t>*** </w:t>
      </w:r>
      <w:r w:rsidRPr="00B91755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بِاللُطْفِ فِي النُّطْقِ بِلاَ تَعَسُّف</w:t>
      </w:r>
    </w:p>
    <w:p w:rsidR="00B91755" w:rsidRPr="00B91755" w:rsidRDefault="00B91755" w:rsidP="00B91755">
      <w:pPr>
        <w:bidi w:val="0"/>
        <w:spacing w:after="24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وكما قال الإمامُ العلامة عليُّ بنُ محمدِ بنِ عبدِ الصَّمدِ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proofErr w:type="spellStart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u w:val="single"/>
          <w:rtl/>
        </w:rPr>
        <w:t>السَّخاويُّ</w:t>
      </w:r>
      <w:proofErr w:type="spellEnd"/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المتوفَىٰ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سنة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>
        <w:rPr>
          <w:rFonts w:ascii="&amp;quot" w:eastAsia="Times New Roman" w:hAnsi="&amp;quot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7" name="صورة 7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643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هـ</w:t>
      </w:r>
      <w:r>
        <w:rPr>
          <w:rFonts w:ascii="&amp;quot" w:eastAsia="Times New Roman" w:hAnsi="&amp;quot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8" name="صورة 8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رحمه الله تعالىٰ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 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  <w:rtl/>
        </w:rPr>
        <w:t>، في مطلعَ قصيدتهِ عُمْدَةُ المُفيدِ وعُدَّةُ المُجيدِ في معرفة أحكام التجويد</w:t>
      </w:r>
      <w:r w:rsidRPr="00B91755">
        <w:rPr>
          <w:rFonts w:ascii="&amp;quot" w:eastAsia="Times New Roman" w:hAnsi="&amp;quot" w:cs="Arial"/>
          <w:b/>
          <w:bCs/>
          <w:color w:val="555555"/>
          <w:sz w:val="27"/>
          <w:szCs w:val="27"/>
        </w:rPr>
        <w:t>:</w:t>
      </w:r>
    </w:p>
    <w:p w:rsidR="00B91755" w:rsidRPr="00B91755" w:rsidRDefault="00B91755" w:rsidP="00B91755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&amp;quot" w:eastAsia="Times New Roman" w:hAnsi="&amp;quot" w:cs="Arial"/>
          <w:b/>
          <w:bCs/>
          <w:color w:val="0000FF"/>
          <w:sz w:val="36"/>
          <w:szCs w:val="36"/>
          <w:rtl/>
        </w:rPr>
        <w:t>لِلْحَرْفِ مِيزانٌ فَلا تَكُ طاغِياً فَيهِ وَلا تَكُ مُخْسِرَ الْمِيزانِ</w:t>
      </w:r>
    </w:p>
    <w:p w:rsidR="00B91755" w:rsidRPr="00B91755" w:rsidRDefault="00B91755" w:rsidP="00B91755">
      <w:pPr>
        <w:bidi w:val="0"/>
        <w:spacing w:after="24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</w:rPr>
        <w:t xml:space="preserve">2-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rtl/>
        </w:rPr>
        <w:t>اخطاء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rtl/>
        </w:rPr>
        <w:t xml:space="preserve"> عامة في التلاوة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نبدأ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بالاخطاء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العامة التي أشار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اليها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بن الجزري في مقدمة هذا المقال والتي شرحها الشيخ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ايمن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السويد في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اشرطته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واستمع للشريط 24 من سلسلة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الاتقان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لتلاوة القرءان للشيخ أيمن سويد من هذا الرابط</w:t>
      </w:r>
      <w:r w:rsidRPr="00B91755">
        <w:rPr>
          <w:rFonts w:ascii="Arial" w:eastAsia="Times New Roman" w:hAnsi="Arial" w:cs="Arial"/>
          <w:b/>
          <w:bCs/>
          <w:color w:val="555555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hyperlink r:id="rId8" w:tgtFrame="_blank" w:history="1">
        <w:r w:rsidRPr="00B91755">
          <w:rPr>
            <w:rFonts w:ascii="Arial" w:eastAsia="Times New Roman" w:hAnsi="Arial" w:cs="Arial"/>
            <w:b/>
            <w:bCs/>
            <w:color w:val="3C6681"/>
            <w:sz w:val="27"/>
          </w:rPr>
          <w:t>http://www.sa66.com/vb/showthread.php?t=14661</w:t>
        </w:r>
      </w:hyperlink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1- 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تمضيغ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 xml:space="preserve"> اللسان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مضغ الحروف عند النطق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بها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كالذي يمضغ طعاما</w:t>
      </w:r>
      <w:r w:rsidRPr="00B91755">
        <w:rPr>
          <w:rFonts w:ascii="Arial" w:eastAsia="Times New Roman" w:hAnsi="Arial" w:cs="Arial"/>
          <w:b/>
          <w:bCs/>
          <w:color w:val="555555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2-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تقعير الفم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الضغط الزائد على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اقصى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الحلق والحنجرة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3-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تعويج الفك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امالة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ما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امالة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فيه, أي ترقيق الصوت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4- 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ترعيد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 xml:space="preserve"> الصوت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اهتزاز الصوت كالذي يرتعد من البرد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5-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تمطيط الشد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مط زمن الحرف المشدد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اكثر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من اللازم وخاصة في حرف اللام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9" name="صورة 9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غير الميم والنون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10" name="صورة 10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lastRenderedPageBreak/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6-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تقطيع المد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تقطيع الصوت عند المد فيتولد من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الاف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الفات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ومن الياء ياءات ومن الواو واوات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7-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 xml:space="preserve">تطنين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الغنات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ترقيص الغنة عند النطق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بها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8- 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حصرمة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 xml:space="preserve"> الراءات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الضغط الزائد على حرف الراء عند النطق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به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rtl/>
        </w:rPr>
        <w:t xml:space="preserve">واليك بعض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rtl/>
        </w:rPr>
        <w:t>الاخطاء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rtl/>
        </w:rPr>
        <w:t xml:space="preserve"> الشائعة التي لاحظها شيوخنا ونبهوا عليها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9-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التطريب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وهو القراءة بالألحان المطربة كالغناء, وجاء في كتاب سراج الباحثين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للشيخة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كوثر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الخولي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أن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اول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ما غني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به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من القرءان قوله عز وجل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FF0000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11" name="صورة 11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أما السفينة فكانت لمسكين يعملون في البحر</w:t>
      </w:r>
      <w:r>
        <w:rPr>
          <w:rFonts w:ascii="Arial" w:eastAsia="Times New Roman" w:hAnsi="Arial" w:cs="Arial"/>
          <w:b/>
          <w:bCs/>
          <w:noProof/>
          <w:color w:val="FF0000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12" name="صورة 12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10- 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التحزين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تصنع الحزن والخشوع وتصنع الحزن كالذي يبكي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 xml:space="preserve">11- 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ختلال موازين الحروف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وخاصة زيادة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او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نقصان المد الطبيعي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13" name="صورة 13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انظر الدرس 11 من هذه السلسلة-أزمنة الحروف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14" name="صورة 14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.</w:t>
      </w:r>
      <w:r w:rsidRPr="00B91755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انظر الرابط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hyperlink r:id="rId9" w:tgtFrame="_blank" w:history="1"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 xml:space="preserve">سلسلة التجويد : 11 – أزمنة الحروف </w:t>
        </w:r>
        <w:proofErr w:type="spellStart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>والغنن</w:t>
        </w:r>
        <w:proofErr w:type="spellEnd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 xml:space="preserve"> </w:t>
        </w:r>
        <w:proofErr w:type="spellStart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>والمدود</w:t>
        </w:r>
        <w:proofErr w:type="spellEnd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 xml:space="preserve"> </w:t>
        </w:r>
        <w:proofErr w:type="spellStart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>واتمام</w:t>
        </w:r>
        <w:proofErr w:type="spellEnd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 xml:space="preserve"> الحركات</w:t>
        </w:r>
      </w:hyperlink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12-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 xml:space="preserve">عدم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اتمام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 xml:space="preserve"> الحركات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,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سواء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باشباع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زائد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او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اختلاس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.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15" name="صورة 15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انظر الدرس 11 من هذه السلسلة-أزمنة الحروف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16" name="صورة 16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.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hyperlink r:id="rId10" w:tgtFrame="_blank" w:history="1"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 xml:space="preserve">سلسلة التجويد : 11 – أزمنة الحروف </w:t>
        </w:r>
        <w:proofErr w:type="spellStart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>والغنن</w:t>
        </w:r>
        <w:proofErr w:type="spellEnd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 xml:space="preserve"> </w:t>
        </w:r>
        <w:proofErr w:type="spellStart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>والمدود</w:t>
        </w:r>
        <w:proofErr w:type="spellEnd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 xml:space="preserve"> </w:t>
        </w:r>
        <w:proofErr w:type="spellStart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>واتمام</w:t>
        </w:r>
        <w:proofErr w:type="spellEnd"/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 xml:space="preserve"> الحركات</w:t>
        </w:r>
      </w:hyperlink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13-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 xml:space="preserve">عدم بيان الحروف المبدوء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بها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17" name="صورة 17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وخاصة حرفي ء-هـ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18" name="صورة 18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14-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عدم بيان الحروف الموقوف عليها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 xml:space="preserve">: 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ويقع هذا في كثير من الحروف مثل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19" name="صورة 19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ء – ت – ح – ر- ض – ك - هـ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20" name="صورة 20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ويزداد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الامر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صعوبة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اذا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كان الحرف قبل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الاخير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ساكنا أيضا مثل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21" name="صورة 21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العدْ</w:t>
      </w:r>
      <w:r w:rsidRPr="00B91755">
        <w:rPr>
          <w:rFonts w:ascii="Arial" w:eastAsia="Times New Roman" w:hAnsi="Arial" w:cs="Arial"/>
          <w:b/>
          <w:bCs/>
          <w:color w:val="FF0000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 xml:space="preserve">- 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يقب</w:t>
      </w:r>
      <w:r w:rsidRPr="00B91755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ضۡ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ـــن- ليال ع</w:t>
      </w:r>
      <w:r w:rsidRPr="00B91755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شۡـ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ـر- فسبح بحمد ربك واستغف</w:t>
      </w:r>
      <w:r w:rsidRPr="00B91755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رۡ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ه- برق- كالعهن- عهد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22" name="صورة 22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15-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وجود الغنة في كل الحروف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</w:rPr>
        <w:t>: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خروج الصوت من الخيشوم لتجميل الصوت كأن القارئ أخن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23" name="صورة 23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أخنف بالعامية المصرية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24" name="صورة 24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ولقد نبهت لذلك الدكتورة سعاد في كتابها القيم تيسير 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lastRenderedPageBreak/>
        <w:t xml:space="preserve">الرحمن نقلا عن الشيخ حسني شيخ عثمان في كتابه حق التلاوة. ويكثر ذلك في الياء المدية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او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الواو المدية المحصورة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بين الميم والنون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25" name="صورة 25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عالمين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-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مؤمنين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-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ن والقلم- يعلمون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26" name="صورة 26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  <w:t>16- 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 xml:space="preserve">ترك الغنة في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الاخفاء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 xml:space="preserve">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والادغام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 xml:space="preserve">. 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في مقابل قراءة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الاخنف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تجد كثير من المجودين يخفون النون ويدغمونها في الواو والياء ولا تجد اثر للغنة بل يخرج الصوت من الفم وهذا ليس بصحيح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.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وأوردت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الشيخة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كوثر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الخولي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في كتابها سراج الباحثين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ابيات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شعرية تجمع بعض من ذلك ونسبته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الى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بعض العلماء دون التصريح بهم</w:t>
      </w:r>
    </w:p>
    <w:p w:rsidR="00B91755" w:rsidRPr="00B91755" w:rsidRDefault="00B91755" w:rsidP="00B91755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فإني رأيت البعضَ يتلو القرءانَ لا يُراعي حدودَ الحرفِ وزنا ومنزِلا</w:t>
      </w:r>
      <w:r w:rsidRPr="00B91755">
        <w:rPr>
          <w:rFonts w:ascii="Arial" w:eastAsia="Times New Roman" w:hAnsi="Arial" w:cs="Arial"/>
          <w:b/>
          <w:bCs/>
          <w:color w:val="555555"/>
        </w:rPr>
        <w:br/>
      </w:r>
      <w:r w:rsidRPr="00B91755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 xml:space="preserve">فمنـهم بترقيـص ٍ ولحـن ٍ وضَجَّـةٍ ومنـــهــم </w:t>
      </w:r>
      <w:proofErr w:type="spellStart"/>
      <w:r w:rsidRPr="00B91755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بترعيــدٍ</w:t>
      </w:r>
      <w:proofErr w:type="spellEnd"/>
      <w:r w:rsidRPr="00B91755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 xml:space="preserve"> ونـــوح ٍ تبدّلا</w:t>
      </w:r>
      <w:r w:rsidRPr="00B91755">
        <w:rPr>
          <w:rFonts w:ascii="Arial" w:eastAsia="Times New Roman" w:hAnsi="Arial" w:cs="Arial"/>
          <w:b/>
          <w:bCs/>
          <w:color w:val="555555"/>
        </w:rPr>
        <w:br/>
      </w:r>
      <w:r w:rsidRPr="00B91755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فما كــلُّ من يتــلو القـرءانَ يُقيـمُهُ ولا كــلُّ من يقـۡ</w:t>
      </w:r>
      <w:proofErr w:type="spellStart"/>
      <w:r w:rsidRPr="00B91755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ــرَا</w:t>
      </w:r>
      <w:proofErr w:type="spellEnd"/>
      <w:r w:rsidRPr="00B91755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 xml:space="preserve"> فيقـۡ</w:t>
      </w:r>
      <w:proofErr w:type="spellStart"/>
      <w:r w:rsidRPr="00B91755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ـرا</w:t>
      </w:r>
      <w:proofErr w:type="spellEnd"/>
      <w:r w:rsidRPr="00B91755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 xml:space="preserve"> مُـجَـمّلا</w:t>
      </w:r>
    </w:p>
    <w:p w:rsidR="00B91755" w:rsidRPr="00B91755" w:rsidRDefault="00B91755" w:rsidP="00B91755">
      <w:pPr>
        <w:spacing w:line="240" w:lineRule="auto"/>
        <w:jc w:val="center"/>
        <w:rPr>
          <w:rFonts w:ascii="Arial" w:eastAsia="Times New Roman" w:hAnsi="Arial" w:cs="Arial"/>
          <w:b/>
          <w:bCs/>
          <w:color w:val="555555"/>
        </w:rPr>
      </w:pP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</w:rPr>
        <w:t xml:space="preserve">3- </w:t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rtl/>
        </w:rPr>
        <w:t xml:space="preserve">طريقة سهلة وفعالة للتخلص من كثير من هذه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rtl/>
        </w:rPr>
        <w:t>الاخطاء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لقد وجدت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ان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أغلب هذه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الاخطاء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تنشأ من التغني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بالقرءان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. وأقصد هنا التغني المندوب الذي شرحناه في الدرس الثاني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27" name="صورة 27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حكم التجويد والهدف منه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28" name="صورة 28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من هذه السلسلة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, </w:t>
      </w:r>
      <w:r w:rsidRPr="00B91755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انظر الرابط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hyperlink r:id="rId11" w:tgtFrame="_blank" w:history="1"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>سلسلة التجويد :الدرس الثاني</w:t>
        </w:r>
        <w:r w:rsidRPr="00B91755">
          <w:rPr>
            <w:rFonts w:ascii="Arial" w:eastAsia="Times New Roman" w:hAnsi="Arial" w:cs="Arial"/>
            <w:b/>
            <w:bCs/>
            <w:color w:val="3C6681"/>
            <w:sz w:val="27"/>
          </w:rPr>
          <w:t> </w:t>
        </w:r>
        <w:r>
          <w:rPr>
            <w:rFonts w:ascii="Arial" w:eastAsia="Times New Roman" w:hAnsi="Arial" w:cs="Arial"/>
            <w:b/>
            <w:bCs/>
            <w:noProof/>
            <w:color w:val="3C6681"/>
            <w:sz w:val="27"/>
            <w:szCs w:val="27"/>
          </w:rPr>
          <w:drawing>
            <wp:inline distT="0" distB="0" distL="0" distR="0">
              <wp:extent cx="133350" cy="133350"/>
              <wp:effectExtent l="19050" t="0" r="0" b="0"/>
              <wp:docPr id="29" name="صورة 29" descr="http://www.factway.net/vb/uploaded/23926_01359063338.gif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http://www.factway.net/vb/uploaded/23926_01359063338.gif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>حكم التجويد والهدف منه</w:t>
        </w:r>
        <w:r>
          <w:rPr>
            <w:rFonts w:ascii="Arial" w:eastAsia="Times New Roman" w:hAnsi="Arial" w:cs="Arial"/>
            <w:b/>
            <w:bCs/>
            <w:noProof/>
            <w:color w:val="3C6681"/>
            <w:sz w:val="27"/>
            <w:szCs w:val="27"/>
          </w:rPr>
          <w:drawing>
            <wp:inline distT="0" distB="0" distL="0" distR="0">
              <wp:extent cx="133350" cy="133350"/>
              <wp:effectExtent l="0" t="0" r="0" b="0"/>
              <wp:docPr id="30" name="صورة 30" descr="http://www.factway.net/vb/uploaded/1252_01359111953.gif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http://www.factway.net/vb/uploaded/1252_01359111953.gif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وذكرنا فيه الحديث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31" name="صورة 31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قال رسول الله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476250" cy="476250"/>
            <wp:effectExtent l="19050" t="0" r="0" b="0"/>
            <wp:docPr id="32" name="صورة 32" descr="http://www.factway.net/vb/uploaded/23926_11359060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factway.net/vb/uploaded/23926_1135906057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0000FF"/>
          <w:sz w:val="27"/>
          <w:szCs w:val="27"/>
        </w:rPr>
        <w:t>:</w:t>
      </w:r>
      <w:r w:rsidRPr="00B91755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ما أذن الله لشيء ، ما أذن لنبي</w:t>
      </w:r>
      <w:r w:rsidRPr="00B91755">
        <w:rPr>
          <w:rFonts w:ascii="Arial" w:eastAsia="Times New Roman" w:hAnsi="Arial" w:cs="Arial"/>
          <w:b/>
          <w:bCs/>
          <w:color w:val="0000FF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حسن</w:t>
      </w:r>
      <w:r w:rsidRPr="00B91755">
        <w:rPr>
          <w:rFonts w:ascii="Arial" w:eastAsia="Times New Roman" w:hAnsi="Arial" w:cs="Arial"/>
          <w:b/>
          <w:bCs/>
          <w:color w:val="0000FF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الصوت،يتغنى</w:t>
      </w:r>
      <w:r w:rsidRPr="00B91755">
        <w:rPr>
          <w:rFonts w:ascii="Arial" w:eastAsia="Times New Roman" w:hAnsi="Arial" w:cs="Arial"/>
          <w:b/>
          <w:bCs/>
          <w:color w:val="0000FF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بالقرآن ، يجهر </w:t>
      </w:r>
      <w:proofErr w:type="spellStart"/>
      <w:r w:rsidRPr="00B91755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به</w:t>
      </w:r>
      <w:proofErr w:type="spellEnd"/>
      <w:r w:rsidRPr="00B91755">
        <w:rPr>
          <w:rFonts w:ascii="Arial" w:eastAsia="Times New Roman" w:hAnsi="Arial" w:cs="Arial"/>
          <w:b/>
          <w:bCs/>
          <w:color w:val="0000FF"/>
          <w:sz w:val="27"/>
          <w:szCs w:val="27"/>
        </w:rPr>
        <w:t>.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33" name="صورة 33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رواه مسلم عن أبي هريرة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428750" cy="323850"/>
            <wp:effectExtent l="19050" t="0" r="0" b="0"/>
            <wp:docPr id="34" name="صورة 34" descr="http://www.factway.net/vb/uploaded/23926_11359063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factway.net/vb/uploaded/23926_113590632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35" name="صورة 35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قال النووي نقلا عن القاضي: أجمع العلماء على استحباب تحسين الصوت بالقراءة وترتيله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36" name="صورة 36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37" name="صورة 37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لهذا فان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اسهل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طريقة للتخلص من كثير من هذه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الاخطاء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سواء للمبتدئ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او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طالب العلم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ان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يترك التغني وما اعتاد علية من نغمة اختص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بها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نفسه حال القراءة ويقرأ قراءة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مترسلة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متأنية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38" name="صورة 38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الترتيل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39" name="صورة 39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سهلة بلا تكلف ولا مبالغة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.</w:t>
      </w:r>
      <w:r w:rsidRPr="00B91755">
        <w:rPr>
          <w:rFonts w:ascii="Arial" w:eastAsia="Times New Roman" w:hAnsi="Arial" w:cs="Arial"/>
          <w:b/>
          <w:bCs/>
          <w:color w:val="555555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فيسهل عليه ضبط مخارج الحرف وصفاتها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وازمنتها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والمدود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علاوة على التخلص من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التحزين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والتطريب والمط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والترعيد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والغنة في كل الحروف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19050" t="0" r="0" b="0"/>
            <wp:docPr id="40" name="صورة 40" descr="http://www.factway.net/vb/uploaded/23926_01359063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factway.net/vb/uploaded/23926_013590633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ما عدا الميم والنون وما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نشلأ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عنهما من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احكام</w:t>
      </w:r>
      <w:proofErr w:type="spellEnd"/>
      <w:r>
        <w:rPr>
          <w:rFonts w:ascii="Arial" w:eastAsia="Times New Roman" w:hAnsi="Arial" w:cs="Arial"/>
          <w:b/>
          <w:bCs/>
          <w:noProof/>
          <w:color w:val="555555"/>
          <w:sz w:val="27"/>
          <w:szCs w:val="27"/>
        </w:rPr>
        <w:drawing>
          <wp:inline distT="0" distB="0" distL="0" distR="0">
            <wp:extent cx="133350" cy="133350"/>
            <wp:effectExtent l="0" t="0" r="0" b="0"/>
            <wp:docPr id="41" name="صورة 41" descr="http://www.factway.net/vb/uploaded/1252_0135911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factway.net/vb/uploaded/1252_0135911195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وسائر العيوب المذكورة. وهذه طريقة مجربة وفعالة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.</w:t>
      </w:r>
      <w:r w:rsidRPr="00B91755">
        <w:rPr>
          <w:rFonts w:ascii="Arial" w:eastAsia="Times New Roman" w:hAnsi="Arial" w:cs="Arial"/>
          <w:b/>
          <w:bCs/>
          <w:color w:val="555555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كما نؤكد دائما على ضرورة القراءة على الشيوخ فهذه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الامور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لا تتعلم </w:t>
      </w:r>
      <w:proofErr w:type="spellStart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الا</w:t>
      </w:r>
      <w:proofErr w:type="spellEnd"/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 xml:space="preserve"> بالمشافهة</w:t>
      </w:r>
      <w:r w:rsidRPr="00B91755">
        <w:rPr>
          <w:rFonts w:ascii="Arial" w:eastAsia="Times New Roman" w:hAnsi="Arial" w:cs="Arial"/>
          <w:b/>
          <w:bCs/>
          <w:color w:val="555555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  <w:rtl/>
        </w:rPr>
        <w:t>انظر السلسلة</w:t>
      </w:r>
      <w:r w:rsidRPr="00B91755">
        <w:rPr>
          <w:rFonts w:ascii="Arial" w:eastAsia="Times New Roman" w:hAnsi="Arial" w:cs="Arial"/>
          <w:b/>
          <w:bCs/>
          <w:color w:val="555555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hyperlink r:id="rId12" w:tgtFrame="_blank" w:history="1"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>سلسلة في علم التجويد</w:t>
        </w:r>
        <w:r w:rsidRPr="00B91755">
          <w:rPr>
            <w:rFonts w:ascii="Arial" w:eastAsia="Times New Roman" w:hAnsi="Arial" w:cs="Arial"/>
            <w:b/>
            <w:bCs/>
            <w:color w:val="3C6681"/>
            <w:sz w:val="27"/>
          </w:rPr>
          <w:t> </w:t>
        </w:r>
        <w:r>
          <w:rPr>
            <w:rFonts w:ascii="Arial" w:eastAsia="Times New Roman" w:hAnsi="Arial" w:cs="Arial"/>
            <w:b/>
            <w:bCs/>
            <w:noProof/>
            <w:color w:val="3C6681"/>
            <w:sz w:val="27"/>
            <w:szCs w:val="27"/>
          </w:rPr>
          <w:drawing>
            <wp:inline distT="0" distB="0" distL="0" distR="0">
              <wp:extent cx="133350" cy="133350"/>
              <wp:effectExtent l="19050" t="0" r="0" b="0"/>
              <wp:docPr id="42" name="صورة 42" descr="http://www.factway.net/vb/uploaded/23926_01359063338.gif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http://www.factway.net/vb/uploaded/23926_01359063338.gif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91755">
          <w:rPr>
            <w:rFonts w:ascii="Arial" w:eastAsia="Times New Roman" w:hAnsi="Arial" w:cs="Arial"/>
            <w:b/>
            <w:bCs/>
            <w:color w:val="3C6681"/>
            <w:sz w:val="27"/>
            <w:rtl/>
          </w:rPr>
          <w:t>رواية حفص عن عاصم</w:t>
        </w:r>
        <w:r>
          <w:rPr>
            <w:rFonts w:ascii="Arial" w:eastAsia="Times New Roman" w:hAnsi="Arial" w:cs="Arial"/>
            <w:b/>
            <w:bCs/>
            <w:noProof/>
            <w:color w:val="3C6681"/>
            <w:sz w:val="27"/>
            <w:szCs w:val="27"/>
          </w:rPr>
          <w:drawing>
            <wp:inline distT="0" distB="0" distL="0" distR="0">
              <wp:extent cx="133350" cy="133350"/>
              <wp:effectExtent l="0" t="0" r="0" b="0"/>
              <wp:docPr id="43" name="صورة 43" descr="http://www.factway.net/vb/uploaded/1252_01359111953.gif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http://www.factway.net/vb/uploaded/1252_01359111953.gif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hyperlink r:id="rId13" w:tgtFrame="_blank" w:history="1">
        <w:r w:rsidRPr="00B91755">
          <w:rPr>
            <w:rFonts w:ascii="Arial" w:eastAsia="Times New Roman" w:hAnsi="Arial" w:cs="Arial"/>
            <w:b/>
            <w:bCs/>
            <w:color w:val="3C6681"/>
            <w:sz w:val="27"/>
            <w:szCs w:val="27"/>
          </w:rPr>
          <w:br/>
        </w:r>
      </w:hyperlink>
      <w:r w:rsidRPr="00B91755">
        <w:rPr>
          <w:rFonts w:ascii="Arial" w:eastAsia="Times New Roman" w:hAnsi="Arial" w:cs="Arial"/>
          <w:b/>
          <w:bCs/>
          <w:color w:val="555555"/>
          <w:sz w:val="27"/>
          <w:szCs w:val="27"/>
        </w:rPr>
        <w:br/>
      </w:r>
      <w:r w:rsidRPr="00B91755">
        <w:rPr>
          <w:rFonts w:ascii="Arial" w:eastAsia="Times New Roman" w:hAnsi="Arial" w:cs="Arial"/>
          <w:b/>
          <w:bCs/>
          <w:color w:val="555555"/>
          <w:sz w:val="36"/>
          <w:szCs w:val="36"/>
          <w:rtl/>
        </w:rPr>
        <w:t>والله تعالى أعلى وأعلم</w:t>
      </w:r>
    </w:p>
    <w:p w:rsidR="00C03467" w:rsidRPr="00B91755" w:rsidRDefault="00C03467">
      <w:pPr>
        <w:rPr>
          <w:rFonts w:hint="cs"/>
          <w:lang w:bidi="ar-JO"/>
        </w:rPr>
      </w:pPr>
    </w:p>
    <w:sectPr w:rsidR="00C03467" w:rsidRPr="00B91755" w:rsidSect="004E65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1755"/>
    <w:rsid w:val="003E68B0"/>
    <w:rsid w:val="004E656D"/>
    <w:rsid w:val="00B91755"/>
    <w:rsid w:val="00C0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6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755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9175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9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91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192">
          <w:marLeft w:val="150"/>
          <w:marRight w:val="150"/>
          <w:marTop w:val="4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66.com/vb/showthread.php?t=14661" TargetMode="External"/><Relationship Id="rId13" Type="http://schemas.openxmlformats.org/officeDocument/2006/relationships/hyperlink" Target="http://www.factway.net/vb/t33139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www.factway.net/vb/t3313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factway.net/vb/t33114.html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hyperlink" Target="http://www.factway.net/vb/t33340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actway.net/vb/t3334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juaitem</dc:creator>
  <cp:lastModifiedBy>juaitem</cp:lastModifiedBy>
  <cp:revision>1</cp:revision>
  <dcterms:created xsi:type="dcterms:W3CDTF">2017-07-18T08:56:00Z</dcterms:created>
  <dcterms:modified xsi:type="dcterms:W3CDTF">2017-07-18T09:48:00Z</dcterms:modified>
</cp:coreProperties>
</file>