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DF1" w:rsidRPr="006246F8" w:rsidRDefault="00C90DF1" w:rsidP="00C90DF1">
      <w:pPr>
        <w:spacing w:after="0" w:line="240" w:lineRule="auto"/>
        <w:rPr>
          <w:rFonts w:ascii="Traditional Arabic" w:eastAsia="Times New Roman" w:hAnsi="Traditional Arabic" w:cs="Traditional Arabic"/>
          <w:color w:val="000000"/>
          <w:sz w:val="32"/>
          <w:szCs w:val="32"/>
        </w:rPr>
      </w:pPr>
      <w:r w:rsidRPr="006246F8">
        <w:rPr>
          <w:rFonts w:ascii="Traditional Arabic" w:eastAsia="Times New Roman" w:hAnsi="Traditional Arabic" w:cs="Traditional Arabic"/>
          <w:color w:val="000000"/>
          <w:sz w:val="32"/>
          <w:szCs w:val="32"/>
          <w:rtl/>
        </w:rPr>
        <w:t>بيــان ببعض أسباب وقوع الطلبة في الخطأ أثناء تعلم القرآن الكريم</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 xml:space="preserve">إعداد / </w:t>
      </w:r>
      <w:proofErr w:type="spellStart"/>
      <w:r w:rsidRPr="006246F8">
        <w:rPr>
          <w:rFonts w:ascii="Traditional Arabic" w:eastAsia="Times New Roman" w:hAnsi="Traditional Arabic" w:cs="Traditional Arabic"/>
          <w:color w:val="000000"/>
          <w:sz w:val="32"/>
          <w:szCs w:val="32"/>
          <w:rtl/>
        </w:rPr>
        <w:t>عبدالله</w:t>
      </w:r>
      <w:proofErr w:type="spellEnd"/>
      <w:r w:rsidRPr="006246F8">
        <w:rPr>
          <w:rFonts w:ascii="Traditional Arabic" w:eastAsia="Times New Roman" w:hAnsi="Traditional Arabic" w:cs="Traditional Arabic"/>
          <w:color w:val="000000"/>
          <w:sz w:val="32"/>
          <w:szCs w:val="32"/>
          <w:rtl/>
        </w:rPr>
        <w:t xml:space="preserve"> بن </w:t>
      </w:r>
      <w:proofErr w:type="spellStart"/>
      <w:r w:rsidRPr="006246F8">
        <w:rPr>
          <w:rFonts w:ascii="Traditional Arabic" w:eastAsia="Times New Roman" w:hAnsi="Traditional Arabic" w:cs="Traditional Arabic"/>
          <w:color w:val="000000"/>
          <w:sz w:val="32"/>
          <w:szCs w:val="32"/>
          <w:rtl/>
        </w:rPr>
        <w:t>عبدالعزيز</w:t>
      </w:r>
      <w:proofErr w:type="spellEnd"/>
      <w:r w:rsidRPr="006246F8">
        <w:rPr>
          <w:rFonts w:ascii="Traditional Arabic" w:eastAsia="Times New Roman" w:hAnsi="Traditional Arabic" w:cs="Traditional Arabic"/>
          <w:color w:val="000000"/>
          <w:sz w:val="32"/>
          <w:szCs w:val="32"/>
          <w:rtl/>
        </w:rPr>
        <w:t xml:space="preserve"> </w:t>
      </w:r>
      <w:proofErr w:type="spellStart"/>
      <w:r w:rsidRPr="006246F8">
        <w:rPr>
          <w:rFonts w:ascii="Traditional Arabic" w:eastAsia="Times New Roman" w:hAnsi="Traditional Arabic" w:cs="Traditional Arabic"/>
          <w:color w:val="000000"/>
          <w:sz w:val="32"/>
          <w:szCs w:val="32"/>
          <w:rtl/>
        </w:rPr>
        <w:t>التويجري</w:t>
      </w:r>
      <w:proofErr w:type="spellEnd"/>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مشرف التربية الإسلامية بمركز الإشراف التربوي بوسط الرياض , 1424هـ</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بعض أسباب وقوع الطلبة في الخطأ أثناء تعلم القرآن الكريم</w:t>
      </w:r>
      <w:r w:rsidRPr="006246F8">
        <w:rPr>
          <w:rFonts w:ascii="Traditional Arabic" w:eastAsia="Times New Roman" w:hAnsi="Traditional Arabic" w:cs="Traditional Arabic"/>
          <w:color w:val="000000"/>
          <w:sz w:val="32"/>
          <w:szCs w:val="32"/>
        </w:rPr>
        <w:t xml:space="preserve"> :</w:t>
      </w:r>
      <w:r w:rsidRPr="006246F8">
        <w:rPr>
          <w:rFonts w:ascii="Traditional Arabic" w:eastAsia="Times New Roman" w:hAnsi="Traditional Arabic" w:cs="Traditional Arabic"/>
          <w:color w:val="000000"/>
          <w:sz w:val="32"/>
          <w:szCs w:val="32"/>
        </w:rPr>
        <w:br/>
        <w:t xml:space="preserve">1- </w:t>
      </w:r>
      <w:r w:rsidRPr="006246F8">
        <w:rPr>
          <w:rFonts w:ascii="Traditional Arabic" w:eastAsia="Times New Roman" w:hAnsi="Traditional Arabic" w:cs="Traditional Arabic"/>
          <w:color w:val="000000"/>
          <w:sz w:val="32"/>
          <w:szCs w:val="32"/>
          <w:rtl/>
        </w:rPr>
        <w:t>تتابع حركة الضم</w:t>
      </w:r>
      <w:r w:rsidRPr="006246F8">
        <w:rPr>
          <w:rFonts w:ascii="Traditional Arabic" w:eastAsia="Times New Roman" w:hAnsi="Traditional Arabic" w:cs="Traditional Arabic"/>
          <w:color w:val="000000"/>
          <w:sz w:val="32"/>
          <w:szCs w:val="32"/>
        </w:rPr>
        <w:t xml:space="preserve"> :</w:t>
      </w:r>
      <w:r w:rsidRPr="006246F8">
        <w:rPr>
          <w:rFonts w:ascii="Traditional Arabic" w:eastAsia="Times New Roman" w:hAnsi="Traditional Arabic" w:cs="Traditional Arabic"/>
          <w:color w:val="000000"/>
          <w:sz w:val="32"/>
          <w:szCs w:val="32"/>
          <w:rtl/>
        </w:rPr>
        <w:t>وهذا قد يؤدي إلى تغيير الحركة التي بعدها وإلحاقها بما تتابع قبلها وذلك مثل تتابع الضم قبل حرف الباء في قوله تعالى: " امْتَحَنَ اللَّهُ قُلُوبَهُمْ "(الحجرات، 3) ومثل تتابع الضم قبل اللام في قوله تعالى: " إِنَّا لَنَنصُرُ رُسُلَنَا "(غافر،51) وأيضاً مثل قوله تعالى: " تُؤْتِي أُكُلَهَا " (إبراهيم، 25) ومثل تتابع الضم قبل حرف السين في قوله تعالى: " فَأَنَّ لِلّهِ خُمُسَهُ "(الأنفال، 41</w:t>
      </w:r>
      <w:r w:rsidRPr="006246F8">
        <w:rPr>
          <w:rFonts w:ascii="Traditional Arabic" w:eastAsia="Times New Roman" w:hAnsi="Traditional Arabic" w:cs="Traditional Arabic"/>
          <w:color w:val="000000"/>
          <w:sz w:val="32"/>
          <w:szCs w:val="32"/>
        </w:rPr>
        <w:t>) </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 xml:space="preserve">ولتلافي الخطأ هنا ينبغي التركيز على أن الحرف إذا كان مضموماً فتضم الشفتان عند النطق </w:t>
      </w:r>
      <w:proofErr w:type="spellStart"/>
      <w:r w:rsidRPr="006246F8">
        <w:rPr>
          <w:rFonts w:ascii="Traditional Arabic" w:eastAsia="Times New Roman" w:hAnsi="Traditional Arabic" w:cs="Traditional Arabic"/>
          <w:color w:val="000000"/>
          <w:sz w:val="32"/>
          <w:szCs w:val="32"/>
          <w:rtl/>
        </w:rPr>
        <w:t>به</w:t>
      </w:r>
      <w:proofErr w:type="spellEnd"/>
      <w:r w:rsidRPr="006246F8">
        <w:rPr>
          <w:rFonts w:ascii="Traditional Arabic" w:eastAsia="Times New Roman" w:hAnsi="Traditional Arabic" w:cs="Traditional Arabic"/>
          <w:color w:val="000000"/>
          <w:sz w:val="32"/>
          <w:szCs w:val="32"/>
          <w:rtl/>
        </w:rPr>
        <w:t xml:space="preserve"> (مع ملاحظة عدم المبالغة في الضم حتى لا ينقلب الحرف واواً) وأما إن كان غير مضموم وليس بواو فتبسط الشفتان، ومن المناسب هنا تقطيع الكلمة مع التشكيل؛ فتقرأ حرفاً </w:t>
      </w:r>
      <w:proofErr w:type="spellStart"/>
      <w:r w:rsidRPr="006246F8">
        <w:rPr>
          <w:rFonts w:ascii="Traditional Arabic" w:eastAsia="Times New Roman" w:hAnsi="Traditional Arabic" w:cs="Traditional Arabic"/>
          <w:color w:val="000000"/>
          <w:sz w:val="32"/>
          <w:szCs w:val="32"/>
          <w:rtl/>
        </w:rPr>
        <w:t>حرفاً</w:t>
      </w:r>
      <w:proofErr w:type="spellEnd"/>
      <w:r w:rsidRPr="006246F8">
        <w:rPr>
          <w:rFonts w:ascii="Traditional Arabic" w:eastAsia="Times New Roman" w:hAnsi="Traditional Arabic" w:cs="Traditional Arabic"/>
          <w:color w:val="000000"/>
          <w:sz w:val="32"/>
          <w:szCs w:val="32"/>
          <w:rtl/>
        </w:rPr>
        <w:t xml:space="preserve"> ما عدا الساكن فهو مع ما قبله، مثل (قُ لُو </w:t>
      </w:r>
      <w:proofErr w:type="spellStart"/>
      <w:r w:rsidRPr="006246F8">
        <w:rPr>
          <w:rFonts w:ascii="Traditional Arabic" w:eastAsia="Times New Roman" w:hAnsi="Traditional Arabic" w:cs="Traditional Arabic"/>
          <w:color w:val="000000"/>
          <w:sz w:val="32"/>
          <w:szCs w:val="32"/>
          <w:rtl/>
        </w:rPr>
        <w:t>بَ</w:t>
      </w:r>
      <w:proofErr w:type="spellEnd"/>
      <w:r w:rsidRPr="006246F8">
        <w:rPr>
          <w:rFonts w:ascii="Traditional Arabic" w:eastAsia="Times New Roman" w:hAnsi="Traditional Arabic" w:cs="Traditional Arabic"/>
          <w:color w:val="000000"/>
          <w:sz w:val="32"/>
          <w:szCs w:val="32"/>
          <w:rtl/>
        </w:rPr>
        <w:t xml:space="preserve"> هُم) وهكذا</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t xml:space="preserve">2- </w:t>
      </w:r>
      <w:r w:rsidRPr="006246F8">
        <w:rPr>
          <w:rFonts w:ascii="Traditional Arabic" w:eastAsia="Times New Roman" w:hAnsi="Traditional Arabic" w:cs="Traditional Arabic"/>
          <w:color w:val="000000"/>
          <w:sz w:val="32"/>
          <w:szCs w:val="32"/>
          <w:rtl/>
        </w:rPr>
        <w:t>كون الكلمة مفردة جديدة على الطالب</w:t>
      </w:r>
      <w:r w:rsidRPr="006246F8">
        <w:rPr>
          <w:rFonts w:ascii="Traditional Arabic" w:eastAsia="Times New Roman" w:hAnsi="Traditional Arabic" w:cs="Traditional Arabic"/>
          <w:color w:val="000000"/>
          <w:sz w:val="32"/>
          <w:szCs w:val="32"/>
        </w:rPr>
        <w:t xml:space="preserve"> :</w:t>
      </w:r>
      <w:r w:rsidRPr="006246F8">
        <w:rPr>
          <w:rFonts w:ascii="Traditional Arabic" w:eastAsia="Times New Roman" w:hAnsi="Traditional Arabic" w:cs="Traditional Arabic"/>
          <w:color w:val="000000"/>
          <w:sz w:val="32"/>
          <w:szCs w:val="32"/>
          <w:rtl/>
        </w:rPr>
        <w:t xml:space="preserve">مثل قوله: " صَيَاصِيهِمْ " (الأحزاب 26). ومثل قوله: " تَوَارَتْ بِالْحِجَابِ "(ص 32) ، ومثل قوله: " </w:t>
      </w:r>
      <w:proofErr w:type="spellStart"/>
      <w:r w:rsidRPr="006246F8">
        <w:rPr>
          <w:rFonts w:ascii="Traditional Arabic" w:eastAsia="Times New Roman" w:hAnsi="Traditional Arabic" w:cs="Traditional Arabic"/>
          <w:color w:val="000000"/>
          <w:sz w:val="32"/>
          <w:szCs w:val="32"/>
          <w:rtl/>
        </w:rPr>
        <w:t>وَغَرَابِيبُ</w:t>
      </w:r>
      <w:proofErr w:type="spellEnd"/>
      <w:r w:rsidRPr="006246F8">
        <w:rPr>
          <w:rFonts w:ascii="Traditional Arabic" w:eastAsia="Times New Roman" w:hAnsi="Traditional Arabic" w:cs="Traditional Arabic"/>
          <w:color w:val="000000"/>
          <w:sz w:val="32"/>
          <w:szCs w:val="32"/>
          <w:rtl/>
        </w:rPr>
        <w:t xml:space="preserve"> سُودٌ "(فاطر 27) ، ومثل قوله: "بِمُصْرِخِكُمْ "(إبراهيم 22)، ومثل قوله:" لَوْ تَزَيَّلُوا "(الفتح 25</w:t>
      </w:r>
      <w:r w:rsidRPr="006246F8">
        <w:rPr>
          <w:rFonts w:ascii="Traditional Arabic" w:eastAsia="Times New Roman" w:hAnsi="Traditional Arabic" w:cs="Traditional Arabic"/>
          <w:color w:val="000000"/>
          <w:sz w:val="32"/>
          <w:szCs w:val="32"/>
        </w:rPr>
        <w:t>) </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ولتلافي الخطأ في المفردة الجديدة يحسن بالمعلم أن يكتبها على السبورة أو يعرضها بالجهاز المناسب ثم بعد ذلك تتم قراءتها قراءة سليمة ثم قراءة الطلبة بالترديد، وذلك في أول الحصة</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t xml:space="preserve">3- </w:t>
      </w:r>
      <w:r w:rsidRPr="006246F8">
        <w:rPr>
          <w:rFonts w:ascii="Traditional Arabic" w:eastAsia="Times New Roman" w:hAnsi="Traditional Arabic" w:cs="Traditional Arabic"/>
          <w:color w:val="000000"/>
          <w:sz w:val="32"/>
          <w:szCs w:val="32"/>
          <w:rtl/>
        </w:rPr>
        <w:t>طول الكلمة وذلك بكونها أكثر من سبعة أحرف</w:t>
      </w:r>
      <w:r w:rsidRPr="006246F8">
        <w:rPr>
          <w:rFonts w:ascii="Traditional Arabic" w:eastAsia="Times New Roman" w:hAnsi="Traditional Arabic" w:cs="Traditional Arabic"/>
          <w:color w:val="000000"/>
          <w:sz w:val="32"/>
          <w:szCs w:val="32"/>
        </w:rPr>
        <w:t xml:space="preserve"> :</w:t>
      </w:r>
      <w:r w:rsidRPr="006246F8">
        <w:rPr>
          <w:rFonts w:ascii="Traditional Arabic" w:eastAsia="Times New Roman" w:hAnsi="Traditional Arabic" w:cs="Traditional Arabic"/>
          <w:color w:val="000000"/>
          <w:sz w:val="32"/>
          <w:szCs w:val="32"/>
          <w:rtl/>
        </w:rPr>
        <w:t xml:space="preserve">مثل قوله: " </w:t>
      </w:r>
      <w:proofErr w:type="spellStart"/>
      <w:r w:rsidRPr="006246F8">
        <w:rPr>
          <w:rFonts w:ascii="Traditional Arabic" w:eastAsia="Times New Roman" w:hAnsi="Traditional Arabic" w:cs="Traditional Arabic"/>
          <w:color w:val="000000"/>
          <w:sz w:val="32"/>
          <w:szCs w:val="32"/>
          <w:rtl/>
        </w:rPr>
        <w:t>فَسَيَكْفِيكَهُمُ</w:t>
      </w:r>
      <w:proofErr w:type="spellEnd"/>
      <w:r w:rsidRPr="006246F8">
        <w:rPr>
          <w:rFonts w:ascii="Traditional Arabic" w:eastAsia="Times New Roman" w:hAnsi="Traditional Arabic" w:cs="Traditional Arabic"/>
          <w:color w:val="000000"/>
          <w:sz w:val="32"/>
          <w:szCs w:val="32"/>
          <w:rtl/>
        </w:rPr>
        <w:t xml:space="preserve"> "(البقرة 137)، ومثل قوله: " </w:t>
      </w:r>
      <w:proofErr w:type="spellStart"/>
      <w:r w:rsidRPr="006246F8">
        <w:rPr>
          <w:rFonts w:ascii="Traditional Arabic" w:eastAsia="Times New Roman" w:hAnsi="Traditional Arabic" w:cs="Traditional Arabic"/>
          <w:color w:val="000000"/>
          <w:sz w:val="32"/>
          <w:szCs w:val="32"/>
          <w:rtl/>
        </w:rPr>
        <w:t>أَنُلْزِمُكُمُوهَا</w:t>
      </w:r>
      <w:proofErr w:type="spellEnd"/>
      <w:r w:rsidRPr="006246F8">
        <w:rPr>
          <w:rFonts w:ascii="Traditional Arabic" w:eastAsia="Times New Roman" w:hAnsi="Traditional Arabic" w:cs="Traditional Arabic"/>
          <w:color w:val="000000"/>
          <w:sz w:val="32"/>
          <w:szCs w:val="32"/>
          <w:rtl/>
        </w:rPr>
        <w:t xml:space="preserve"> " (هود 28)، ومثل قوله: " </w:t>
      </w:r>
      <w:proofErr w:type="spellStart"/>
      <w:r w:rsidRPr="006246F8">
        <w:rPr>
          <w:rFonts w:ascii="Traditional Arabic" w:eastAsia="Times New Roman" w:hAnsi="Traditional Arabic" w:cs="Traditional Arabic"/>
          <w:color w:val="000000"/>
          <w:sz w:val="32"/>
          <w:szCs w:val="32"/>
          <w:rtl/>
        </w:rPr>
        <w:t>فَأَسْقَيْنَاكُمُوهُ</w:t>
      </w:r>
      <w:proofErr w:type="spellEnd"/>
      <w:r w:rsidRPr="006246F8">
        <w:rPr>
          <w:rFonts w:ascii="Traditional Arabic" w:eastAsia="Times New Roman" w:hAnsi="Traditional Arabic" w:cs="Traditional Arabic"/>
          <w:color w:val="000000"/>
          <w:sz w:val="32"/>
          <w:szCs w:val="32"/>
          <w:rtl/>
        </w:rPr>
        <w:t xml:space="preserve"> " (الحجر22) ومثل قوله تعالى: " فَسَيُنْغِضُونَ " (الإسراء 51</w:t>
      </w:r>
      <w:r w:rsidRPr="006246F8">
        <w:rPr>
          <w:rFonts w:ascii="Traditional Arabic" w:eastAsia="Times New Roman" w:hAnsi="Traditional Arabic" w:cs="Traditional Arabic"/>
          <w:color w:val="000000"/>
          <w:sz w:val="32"/>
          <w:szCs w:val="32"/>
        </w:rPr>
        <w:t>) </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ولتلافي الخطأ تقرأ الكلمة على قسمين أو ثلاثة ثم تقرأ كاملة، ثم توصل بما بعدها</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t xml:space="preserve">4- </w:t>
      </w:r>
      <w:r w:rsidRPr="006246F8">
        <w:rPr>
          <w:rFonts w:ascii="Traditional Arabic" w:eastAsia="Times New Roman" w:hAnsi="Traditional Arabic" w:cs="Traditional Arabic"/>
          <w:color w:val="000000"/>
          <w:sz w:val="32"/>
          <w:szCs w:val="32"/>
          <w:rtl/>
        </w:rPr>
        <w:t>إشباع الحركة حتى تنقلب إلى حرف من جنسها</w:t>
      </w:r>
      <w:r w:rsidRPr="006246F8">
        <w:rPr>
          <w:rFonts w:ascii="Traditional Arabic" w:eastAsia="Times New Roman" w:hAnsi="Traditional Arabic" w:cs="Traditional Arabic"/>
          <w:color w:val="000000"/>
          <w:sz w:val="32"/>
          <w:szCs w:val="32"/>
        </w:rPr>
        <w:t xml:space="preserve"> :</w:t>
      </w:r>
      <w:r w:rsidRPr="006246F8">
        <w:rPr>
          <w:rFonts w:ascii="Traditional Arabic" w:eastAsia="Times New Roman" w:hAnsi="Traditional Arabic" w:cs="Traditional Arabic"/>
          <w:color w:val="000000"/>
          <w:sz w:val="32"/>
          <w:szCs w:val="32"/>
          <w:rtl/>
        </w:rPr>
        <w:t>مثل قوله: "إِنَّ لَدَيْنَا "(المزمل 12) ، فيقرؤها الطالب (إنَّا) بإشباع الفتحة والغنة حتى تنقلب ألفاً، ومثل قوله: " ادْعُ "(النحل 125) بإشباع الضم حتى ينقلب واواً، مثل قوله: "وَيُخْزِهِمْ "(التوبة 14)، بزيادة الياء بعد الزاي المكسورة</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ولتلافي الخطأ تكتب المفردة على السبورة مرتين، مرة بالقراءة الصحيحة، ومرة بالحرف الزائد، وتقرأ كل كلمة على حدة، مع توضيح الصواب من الخطأ</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t xml:space="preserve">5- </w:t>
      </w:r>
      <w:r w:rsidRPr="006246F8">
        <w:rPr>
          <w:rFonts w:ascii="Traditional Arabic" w:eastAsia="Times New Roman" w:hAnsi="Traditional Arabic" w:cs="Traditional Arabic"/>
          <w:color w:val="000000"/>
          <w:sz w:val="32"/>
          <w:szCs w:val="32"/>
          <w:rtl/>
        </w:rPr>
        <w:t>وجود همزة في وسط الكلمة</w:t>
      </w:r>
      <w:r w:rsidRPr="006246F8">
        <w:rPr>
          <w:rFonts w:ascii="Traditional Arabic" w:eastAsia="Times New Roman" w:hAnsi="Traditional Arabic" w:cs="Traditional Arabic"/>
          <w:color w:val="000000"/>
          <w:sz w:val="32"/>
          <w:szCs w:val="32"/>
        </w:rPr>
        <w:t xml:space="preserve"> :</w:t>
      </w:r>
      <w:r w:rsidRPr="006246F8">
        <w:rPr>
          <w:rFonts w:ascii="Traditional Arabic" w:eastAsia="Times New Roman" w:hAnsi="Traditional Arabic" w:cs="Traditional Arabic"/>
          <w:color w:val="000000"/>
          <w:sz w:val="32"/>
          <w:szCs w:val="32"/>
          <w:rtl/>
        </w:rPr>
        <w:t xml:space="preserve">مثل قوله: " فَأَرْسِلْهُ مَعِيَ رِدْءاً "(القصص 34) ، ومثل قوله: " أَعْرَضَ وَنَأَى بِجَانِبِهِ وَإِذَا مَسَّهُ الشَّرُّ كَانَ يَؤُوساً "(الإسراء 83)، ومثل قوله: " أَثَاثاً وَرِئْياً "(مريم 74)، ومثل قوله: " أَسَاؤُوا السُّوأَى " (الروم 10)، ومثل قوله: " إِنَّا </w:t>
      </w:r>
      <w:proofErr w:type="spellStart"/>
      <w:r w:rsidRPr="006246F8">
        <w:rPr>
          <w:rFonts w:ascii="Traditional Arabic" w:eastAsia="Times New Roman" w:hAnsi="Traditional Arabic" w:cs="Traditional Arabic"/>
          <w:color w:val="000000"/>
          <w:sz w:val="32"/>
          <w:szCs w:val="32"/>
          <w:rtl/>
        </w:rPr>
        <w:t>بُرَآءُ</w:t>
      </w:r>
      <w:proofErr w:type="spellEnd"/>
      <w:r w:rsidRPr="006246F8">
        <w:rPr>
          <w:rFonts w:ascii="Traditional Arabic" w:eastAsia="Times New Roman" w:hAnsi="Traditional Arabic" w:cs="Traditional Arabic"/>
          <w:color w:val="000000"/>
          <w:sz w:val="32"/>
          <w:szCs w:val="32"/>
          <w:rtl/>
        </w:rPr>
        <w:t xml:space="preserve"> " (الممتحنة 4</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lastRenderedPageBreak/>
        <w:t xml:space="preserve">ولتلافي الخطأ فإن المعلم يسبق الطلبة بقراءتها قراءة سليمة على وجه الخصوص ويكتبها على السبورة مع التشكيل والقراءة. وعند تعسر النطق من قبل الطالب فيمكن تدريبه على وزنها ومثال صحيح (سالم من الهمز في وسطه) مثل قوله: "إِنَّا </w:t>
      </w:r>
      <w:proofErr w:type="spellStart"/>
      <w:r w:rsidRPr="006246F8">
        <w:rPr>
          <w:rFonts w:ascii="Traditional Arabic" w:eastAsia="Times New Roman" w:hAnsi="Traditional Arabic" w:cs="Traditional Arabic"/>
          <w:color w:val="000000"/>
          <w:sz w:val="32"/>
          <w:szCs w:val="32"/>
          <w:rtl/>
        </w:rPr>
        <w:t>بُرَآءُ</w:t>
      </w:r>
      <w:proofErr w:type="spellEnd"/>
      <w:r w:rsidRPr="006246F8">
        <w:rPr>
          <w:rFonts w:ascii="Traditional Arabic" w:eastAsia="Times New Roman" w:hAnsi="Traditional Arabic" w:cs="Traditional Arabic"/>
          <w:color w:val="000000"/>
          <w:sz w:val="32"/>
          <w:szCs w:val="32"/>
          <w:rtl/>
        </w:rPr>
        <w:t>" وزنها (فُعَلاء)، ومثال هذا الوزن: (سُعَداء – ظُرَفَاء</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t xml:space="preserve">6- </w:t>
      </w:r>
      <w:r w:rsidRPr="006246F8">
        <w:rPr>
          <w:rFonts w:ascii="Traditional Arabic" w:eastAsia="Times New Roman" w:hAnsi="Traditional Arabic" w:cs="Traditional Arabic"/>
          <w:color w:val="000000"/>
          <w:sz w:val="32"/>
          <w:szCs w:val="32"/>
          <w:rtl/>
        </w:rPr>
        <w:t>اتحاد الرسم واختلاف الشكل</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tl/>
          <w:lang w:bidi="ar-JO"/>
        </w:rPr>
        <w:t xml:space="preserve"> </w:t>
      </w:r>
      <w:r w:rsidRPr="006246F8">
        <w:rPr>
          <w:rFonts w:ascii="Traditional Arabic" w:eastAsia="Times New Roman" w:hAnsi="Traditional Arabic" w:cs="Traditional Arabic"/>
          <w:color w:val="000000"/>
          <w:sz w:val="32"/>
          <w:szCs w:val="32"/>
          <w:rtl/>
        </w:rPr>
        <w:t>مثل</w:t>
      </w:r>
      <w:r w:rsidRPr="006246F8">
        <w:rPr>
          <w:rFonts w:ascii="Traditional Arabic" w:eastAsia="Times New Roman" w:hAnsi="Traditional Arabic" w:cs="Traditional Arabic"/>
          <w:color w:val="000000"/>
          <w:sz w:val="32"/>
          <w:szCs w:val="32"/>
        </w:rPr>
        <w:t xml:space="preserve"> :</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أ – (مَنْ – مِنْ) فالأولى اسم موصول مثل قوله: "فَشَرِّدْ بِهِم مَّنْ خَلْفَهُمْ "(الأنفال 57)، وتأتي اسم استفهام وشرط وغير ذلك، والثانية حرف جر، مثل قوله: " يَدْعُونَ مِن دُونِهِ "(الرعد 14</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ب – (جِنَّة – جَنَّة - جُنَّة) فالأولى مثل قوله: " مَا بِصَاحِبِهِم مِّن جِنَّةٍ "(الأعراف 184)، والثانية كقوله: " أَن تَكُونَ لَهُ جَنَّةٌ "(البقرة 266)، والثالثة مثل قوله: " اتَّخَذُوا أَيْمَانَهُمْ جُنَّةً "(المجادلة 16</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ج – قوله تعالى : " مَغَارَاتٍ أَوْ مُدَّخَلاً "(التوبة 57) مع قوله " لَيُدْخِلَنَّهُم مُّدْخَلاً يَرْضَوْنَهُ "(الحج 59</w:t>
      </w:r>
      <w:r w:rsidRPr="006246F8">
        <w:rPr>
          <w:rFonts w:ascii="Traditional Arabic" w:eastAsia="Times New Roman" w:hAnsi="Traditional Arabic" w:cs="Traditional Arabic"/>
          <w:color w:val="000000"/>
          <w:sz w:val="32"/>
          <w:szCs w:val="32"/>
        </w:rPr>
        <w:t>) ,</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ومثل قوله: " لِيَتَّخِذَ بَعْضُهُم بَعْضاً سُخْرِيّاً "(الزخرف 32) مع قوله: " فَاتَّخَذْتُمُوهُمْ سِخْرِيّاً "(المؤمنون 110</w:t>
      </w:r>
      <w:r w:rsidRPr="006246F8">
        <w:rPr>
          <w:rFonts w:ascii="Traditional Arabic" w:eastAsia="Times New Roman" w:hAnsi="Traditional Arabic" w:cs="Traditional Arabic"/>
          <w:color w:val="000000"/>
          <w:sz w:val="32"/>
          <w:szCs w:val="32"/>
        </w:rPr>
        <w:t>) ,</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ومثل قوله: " رَأَيْتَ الْمُنَافِقِينَ يَصُدُّونَ "(النساء 61) ، مع قوله: " إِذَا قَوْمُكَ مِنْهُ يَصِدُّونَ "(الزخرف 57</w:t>
      </w:r>
      <w:r w:rsidRPr="006246F8">
        <w:rPr>
          <w:rFonts w:ascii="Traditional Arabic" w:eastAsia="Times New Roman" w:hAnsi="Traditional Arabic" w:cs="Traditional Arabic"/>
          <w:color w:val="000000"/>
          <w:sz w:val="32"/>
          <w:szCs w:val="32"/>
        </w:rPr>
        <w:t>).</w:t>
      </w:r>
      <w:r w:rsidRPr="006246F8">
        <w:rPr>
          <w:rFonts w:ascii="Traditional Arabic" w:eastAsia="Times New Roman" w:hAnsi="Traditional Arabic" w:cs="Traditional Arabic"/>
          <w:color w:val="000000"/>
          <w:sz w:val="32"/>
          <w:szCs w:val="32"/>
        </w:rPr>
        <w:br/>
      </w:r>
      <w:r w:rsidRPr="006246F8">
        <w:rPr>
          <w:rFonts w:ascii="Traditional Arabic" w:eastAsia="Times New Roman" w:hAnsi="Traditional Arabic" w:cs="Traditional Arabic"/>
          <w:color w:val="000000"/>
          <w:sz w:val="32"/>
          <w:szCs w:val="32"/>
          <w:rtl/>
        </w:rPr>
        <w:t>ولتلافي الخطأ تقرأ الكلمتان ويبين معنى كل منهما ويفرق بينهما في التشكيل</w:t>
      </w:r>
      <w:r w:rsidRPr="006246F8">
        <w:rPr>
          <w:rFonts w:ascii="Traditional Arabic" w:eastAsia="Times New Roman" w:hAnsi="Traditional Arabic" w:cs="Traditional Arabic"/>
          <w:color w:val="000000"/>
          <w:sz w:val="32"/>
          <w:szCs w:val="32"/>
        </w:rPr>
        <w:t>.</w:t>
      </w:r>
    </w:p>
    <w:sectPr w:rsidR="00C90DF1" w:rsidRPr="006246F8" w:rsidSect="004E656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90DF1"/>
    <w:rsid w:val="004E218B"/>
    <w:rsid w:val="004E656D"/>
    <w:rsid w:val="006246F8"/>
    <w:rsid w:val="00765D99"/>
    <w:rsid w:val="00841EF5"/>
    <w:rsid w:val="00B728B8"/>
    <w:rsid w:val="00C90D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8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90DF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90D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7823250">
      <w:bodyDiv w:val="1"/>
      <w:marLeft w:val="0"/>
      <w:marRight w:val="0"/>
      <w:marTop w:val="0"/>
      <w:marBottom w:val="0"/>
      <w:divBdr>
        <w:top w:val="none" w:sz="0" w:space="0" w:color="auto"/>
        <w:left w:val="none" w:sz="0" w:space="0" w:color="auto"/>
        <w:bottom w:val="none" w:sz="0" w:space="0" w:color="auto"/>
        <w:right w:val="none" w:sz="0" w:space="0" w:color="auto"/>
      </w:divBdr>
      <w:divsChild>
        <w:div w:id="1317799965">
          <w:marLeft w:val="0"/>
          <w:marRight w:val="0"/>
          <w:marTop w:val="0"/>
          <w:marBottom w:val="0"/>
          <w:divBdr>
            <w:top w:val="none" w:sz="0" w:space="0" w:color="auto"/>
            <w:left w:val="none" w:sz="0" w:space="0" w:color="auto"/>
            <w:bottom w:val="none" w:sz="0" w:space="0" w:color="auto"/>
            <w:right w:val="none" w:sz="0" w:space="0" w:color="auto"/>
          </w:divBdr>
        </w:div>
        <w:div w:id="143408314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535</Words>
  <Characters>3056</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juaitem</dc:creator>
  <cp:keywords/>
  <dc:description/>
  <cp:lastModifiedBy>juaitem</cp:lastModifiedBy>
  <cp:revision>1</cp:revision>
  <dcterms:created xsi:type="dcterms:W3CDTF">2017-07-19T10:29:00Z</dcterms:created>
  <dcterms:modified xsi:type="dcterms:W3CDTF">2017-07-20T13:18:00Z</dcterms:modified>
</cp:coreProperties>
</file>